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6DE8870C"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N°</w:t>
      </w:r>
      <w:r w:rsidR="009857E9" w:rsidRPr="009857E9">
        <w:rPr>
          <w:rFonts w:ascii="Calibri" w:hAnsi="Calibri" w:cs="Arial"/>
          <w:b/>
          <w:sz w:val="32"/>
        </w:rPr>
        <w:t>WS312213994</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66274868" w14:textId="5C72B59A" w:rsidR="000D70B8" w:rsidRDefault="009857E9" w:rsidP="001D69CD">
      <w:pPr>
        <w:jc w:val="center"/>
        <w:rPr>
          <w:rFonts w:ascii="Calibri" w:hAnsi="Calibri" w:cs="Arial"/>
          <w:b/>
          <w:sz w:val="32"/>
        </w:rPr>
      </w:pPr>
      <w:r w:rsidRPr="009857E9">
        <w:rPr>
          <w:rFonts w:ascii="Calibri" w:hAnsi="Calibri" w:cs="Arial"/>
          <w:b/>
          <w:sz w:val="32"/>
        </w:rPr>
        <w:t>CONTRATO MARCO DE CONSTRUCCIÓN</w:t>
      </w:r>
      <w:r w:rsidR="007311A2" w:rsidRPr="007311A2">
        <w:rPr>
          <w:rFonts w:ascii="Calibri" w:hAnsi="Calibri" w:cs="Arial"/>
          <w:b/>
          <w:sz w:val="32"/>
        </w:rPr>
        <w:t>, Codelco División Gabriela Mistral</w:t>
      </w:r>
    </w:p>
    <w:p w14:paraId="2E945D02" w14:textId="77777777" w:rsidR="007311A2" w:rsidRDefault="007311A2"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1EA5960D" w:rsidR="00AE00F7" w:rsidRPr="00072FFA" w:rsidRDefault="007311A2" w:rsidP="00072FFA">
      <w:pPr>
        <w:jc w:val="center"/>
        <w:rPr>
          <w:rFonts w:ascii="Calibri" w:hAnsi="Calibri" w:cs="Arial"/>
          <w:b/>
          <w:sz w:val="22"/>
          <w:szCs w:val="22"/>
        </w:rPr>
      </w:pPr>
      <w:r>
        <w:rPr>
          <w:rFonts w:ascii="Calibri" w:hAnsi="Calibri" w:cs="Arial"/>
          <w:b/>
          <w:sz w:val="22"/>
          <w:szCs w:val="22"/>
        </w:rPr>
        <w:t>Noviembre</w:t>
      </w:r>
      <w:r w:rsidR="00DB1BF3">
        <w:rPr>
          <w:rFonts w:ascii="Calibri" w:hAnsi="Calibri" w:cs="Arial"/>
          <w:b/>
          <w:sz w:val="22"/>
          <w:szCs w:val="22"/>
        </w:rPr>
        <w:t xml:space="preserve"> 2021</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23A3852D"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9857E9" w:rsidRPr="009857E9">
        <w:rPr>
          <w:rFonts w:ascii="Calibri" w:hAnsi="Calibri" w:cs="Arial"/>
          <w:b/>
          <w:bCs/>
          <w:i/>
          <w:iCs/>
          <w:sz w:val="22"/>
          <w:szCs w:val="22"/>
        </w:rPr>
        <w:t>CONTRATO MARCO DE CONSTRUCCIÓN</w:t>
      </w:r>
      <w:r w:rsidR="007311A2" w:rsidRPr="007311A2">
        <w:rPr>
          <w:rFonts w:ascii="Calibri" w:hAnsi="Calibri" w:cs="Arial"/>
          <w:b/>
          <w:bCs/>
          <w:i/>
          <w:iCs/>
          <w:sz w:val="22"/>
          <w:szCs w:val="22"/>
        </w:rPr>
        <w:t>, Codelco División Gabriela Mistral</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2FABECCB" w14:textId="77777777" w:rsidR="009D45D9" w:rsidRPr="002D7739" w:rsidRDefault="009D45D9" w:rsidP="00A64A24">
      <w:pPr>
        <w:pStyle w:val="HTMLconformatoprevio"/>
        <w:tabs>
          <w:tab w:val="num" w:pos="360"/>
        </w:tabs>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09CD8660" w14:textId="77777777" w:rsidR="009857E9" w:rsidRPr="009857E9" w:rsidRDefault="009857E9" w:rsidP="009857E9">
      <w:pPr>
        <w:pStyle w:val="HTMLconformatoprevio"/>
        <w:tabs>
          <w:tab w:val="num" w:pos="360"/>
        </w:tabs>
        <w:rPr>
          <w:rFonts w:ascii="Calibri" w:hAnsi="Calibri" w:cs="Arial"/>
          <w:sz w:val="22"/>
          <w:szCs w:val="22"/>
          <w:lang w:val="es-CL"/>
        </w:rPr>
      </w:pPr>
      <w:r w:rsidRPr="009857E9">
        <w:rPr>
          <w:rFonts w:ascii="Calibri" w:hAnsi="Calibri" w:cs="Arial"/>
          <w:sz w:val="22"/>
          <w:szCs w:val="22"/>
          <w:lang w:val="es-CL"/>
        </w:rPr>
        <w:t>La Superintendencia de Suministros Estratégicos e Infraestructura (en adelante SSEI) perteneciente a la Gerencia de Administración de DGM, tiene la responsabilidad de desarrollar los proyectos operacionales requeridos por las distintas superintendencias de Operaciones de DGM. Adicionalmente debe velar por gestionar el mantenimiento de la infraestructura operacional existente en las distintas plantas operativas.</w:t>
      </w:r>
    </w:p>
    <w:p w14:paraId="2CA8BB70" w14:textId="77777777" w:rsidR="009857E9" w:rsidRPr="009857E9" w:rsidRDefault="009857E9" w:rsidP="009857E9">
      <w:pPr>
        <w:pStyle w:val="HTMLconformatoprevio"/>
        <w:tabs>
          <w:tab w:val="num" w:pos="360"/>
        </w:tabs>
        <w:rPr>
          <w:rFonts w:ascii="Calibri" w:hAnsi="Calibri" w:cs="Arial"/>
          <w:sz w:val="22"/>
          <w:szCs w:val="22"/>
          <w:lang w:val="es-CL"/>
        </w:rPr>
      </w:pPr>
    </w:p>
    <w:p w14:paraId="602B71C1" w14:textId="77777777" w:rsidR="009857E9" w:rsidRPr="009857E9" w:rsidRDefault="009857E9" w:rsidP="009857E9">
      <w:pPr>
        <w:pStyle w:val="HTMLconformatoprevio"/>
        <w:tabs>
          <w:tab w:val="num" w:pos="360"/>
        </w:tabs>
        <w:rPr>
          <w:rFonts w:ascii="Calibri" w:hAnsi="Calibri" w:cs="Arial"/>
          <w:sz w:val="22"/>
          <w:szCs w:val="22"/>
          <w:lang w:val="es-CL"/>
        </w:rPr>
      </w:pPr>
      <w:r w:rsidRPr="009857E9">
        <w:rPr>
          <w:rFonts w:ascii="Calibri" w:hAnsi="Calibri" w:cs="Arial"/>
          <w:sz w:val="22"/>
          <w:szCs w:val="22"/>
          <w:lang w:val="es-CL"/>
        </w:rPr>
        <w:t>Por lo anterior, se requiere de un servicio que permita ejecutar los diversos proyectos operacionales de construcción (Mejorar condición) y reparación de infraestructura existente. (Grating, protecciones, barandas</w:t>
      </w:r>
    </w:p>
    <w:p w14:paraId="7DB7F08C" w14:textId="77777777" w:rsidR="009857E9" w:rsidRPr="009857E9" w:rsidRDefault="009857E9" w:rsidP="009857E9">
      <w:pPr>
        <w:pStyle w:val="HTMLconformatoprevio"/>
        <w:tabs>
          <w:tab w:val="num" w:pos="360"/>
        </w:tabs>
        <w:rPr>
          <w:rFonts w:ascii="Calibri" w:hAnsi="Calibri" w:cs="Arial"/>
          <w:sz w:val="22"/>
          <w:szCs w:val="22"/>
          <w:lang w:val="es-CL"/>
        </w:rPr>
      </w:pPr>
    </w:p>
    <w:p w14:paraId="1494193B" w14:textId="77777777" w:rsidR="009857E9" w:rsidRPr="009857E9" w:rsidRDefault="009857E9" w:rsidP="009857E9">
      <w:pPr>
        <w:pStyle w:val="HTMLconformatoprevio"/>
        <w:tabs>
          <w:tab w:val="num" w:pos="360"/>
        </w:tabs>
        <w:rPr>
          <w:rFonts w:ascii="Calibri" w:hAnsi="Calibri" w:cs="Arial"/>
          <w:sz w:val="22"/>
          <w:szCs w:val="22"/>
          <w:lang w:val="es-CL"/>
        </w:rPr>
      </w:pPr>
      <w:r w:rsidRPr="009857E9">
        <w:rPr>
          <w:rFonts w:ascii="Calibri" w:hAnsi="Calibri" w:cs="Arial"/>
          <w:sz w:val="22"/>
          <w:szCs w:val="22"/>
          <w:lang w:val="es-CL"/>
        </w:rPr>
        <w:t>Este servicio considera la realización de todas las disciplinas: civiles, estructurales, mecánicas,</w:t>
      </w:r>
    </w:p>
    <w:p w14:paraId="72E6C643" w14:textId="4D719A54" w:rsidR="00952C82" w:rsidRDefault="009857E9" w:rsidP="009857E9">
      <w:pPr>
        <w:pStyle w:val="HTMLconformatoprevio"/>
        <w:tabs>
          <w:tab w:val="num" w:pos="360"/>
        </w:tabs>
        <w:rPr>
          <w:rFonts w:ascii="Calibri" w:hAnsi="Calibri" w:cs="Arial"/>
          <w:sz w:val="22"/>
          <w:szCs w:val="22"/>
          <w:lang w:val="es-CL"/>
        </w:rPr>
      </w:pPr>
      <w:r w:rsidRPr="009857E9">
        <w:rPr>
          <w:rFonts w:ascii="Calibri" w:hAnsi="Calibri" w:cs="Arial"/>
          <w:sz w:val="22"/>
          <w:szCs w:val="22"/>
          <w:lang w:val="es-CL"/>
        </w:rPr>
        <w:t>piping, eléctricas y de instrumentación, con todas las variantes que se detallan en itemizado y las bases técnicas.</w:t>
      </w:r>
    </w:p>
    <w:p w14:paraId="1A3A6C8C" w14:textId="77777777" w:rsidR="009857E9" w:rsidRDefault="009857E9" w:rsidP="009857E9">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0" w:name="_Toc48839999"/>
      <w:r w:rsidRPr="005A4973">
        <w:rPr>
          <w:rFonts w:ascii="Calibri" w:hAnsi="Calibri" w:cs="Arial"/>
          <w:b/>
          <w:sz w:val="22"/>
          <w:szCs w:val="22"/>
        </w:rPr>
        <w:t>MODALIDAD DE LICITACIÓN</w:t>
      </w:r>
      <w:bookmarkEnd w:id="0"/>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268"/>
        <w:gridCol w:w="2529"/>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658198E7" w:rsidR="0078455C" w:rsidRPr="00421E1D" w:rsidRDefault="009857E9" w:rsidP="003B5A14">
            <w:pPr>
              <w:jc w:val="center"/>
              <w:rPr>
                <w:rFonts w:cs="Arial"/>
                <w:color w:val="000000"/>
                <w:sz w:val="18"/>
                <w:szCs w:val="18"/>
                <w:lang w:val="es-CL"/>
              </w:rPr>
            </w:pPr>
            <w:r w:rsidRPr="009857E9">
              <w:rPr>
                <w:rFonts w:cs="Arial"/>
                <w:b/>
                <w:bCs/>
                <w:color w:val="000000"/>
                <w:sz w:val="18"/>
                <w:szCs w:val="18"/>
                <w:lang w:val="pt-BR"/>
              </w:rPr>
              <w:t>S03.00.00 CONSTRUCCION Y/O REPARACIONES</w:t>
            </w:r>
          </w:p>
        </w:tc>
        <w:tc>
          <w:tcPr>
            <w:tcW w:w="2268" w:type="dxa"/>
            <w:tcMar>
              <w:top w:w="0" w:type="dxa"/>
              <w:left w:w="108" w:type="dxa"/>
              <w:bottom w:w="0" w:type="dxa"/>
              <w:right w:w="108" w:type="dxa"/>
            </w:tcMar>
            <w:vAlign w:val="center"/>
          </w:tcPr>
          <w:p w14:paraId="66274892" w14:textId="28A0544E" w:rsidR="0078455C" w:rsidRPr="00421E1D" w:rsidRDefault="009857E9" w:rsidP="003133F1">
            <w:pPr>
              <w:jc w:val="center"/>
              <w:rPr>
                <w:rFonts w:cs="Arial"/>
                <w:color w:val="000000"/>
                <w:sz w:val="18"/>
                <w:szCs w:val="18"/>
              </w:rPr>
            </w:pPr>
            <w:r w:rsidRPr="009857E9">
              <w:rPr>
                <w:rFonts w:cs="Arial"/>
                <w:b/>
                <w:bCs/>
                <w:color w:val="000000"/>
                <w:sz w:val="18"/>
                <w:szCs w:val="18"/>
                <w:lang w:val="pt-BR"/>
              </w:rPr>
              <w:t>S03.01.00 INSTALACIONES Y/O EDIFICIOS</w:t>
            </w:r>
          </w:p>
        </w:tc>
        <w:tc>
          <w:tcPr>
            <w:tcW w:w="2529" w:type="dxa"/>
            <w:tcMar>
              <w:top w:w="0" w:type="dxa"/>
              <w:left w:w="108" w:type="dxa"/>
              <w:bottom w:w="0" w:type="dxa"/>
              <w:right w:w="108" w:type="dxa"/>
            </w:tcMar>
            <w:vAlign w:val="center"/>
          </w:tcPr>
          <w:p w14:paraId="66274893" w14:textId="05F57153" w:rsidR="0078455C" w:rsidRPr="00421E1D" w:rsidRDefault="009857E9" w:rsidP="00683F9A">
            <w:pPr>
              <w:jc w:val="center"/>
              <w:rPr>
                <w:rFonts w:cs="Arial"/>
                <w:color w:val="000000"/>
                <w:sz w:val="18"/>
                <w:szCs w:val="18"/>
              </w:rPr>
            </w:pPr>
            <w:r w:rsidRPr="009857E9">
              <w:rPr>
                <w:rFonts w:cs="Arial"/>
                <w:b/>
                <w:bCs/>
                <w:color w:val="000000"/>
                <w:sz w:val="18"/>
                <w:szCs w:val="18"/>
                <w:lang w:val="pt-BR"/>
              </w:rPr>
              <w:t>S03.01.02 ALBAÑILERIA</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9722188" w14:textId="77777777" w:rsidR="008727C6" w:rsidRDefault="008727C6" w:rsidP="0078455C">
      <w:pPr>
        <w:ind w:left="708"/>
        <w:rPr>
          <w:b/>
          <w:lang w:val="es-ES_tradnl"/>
        </w:rPr>
      </w:pPr>
    </w:p>
    <w:p w14:paraId="66274897" w14:textId="4A91E104"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1A1960A9" w14:textId="77777777" w:rsidR="009D45D9" w:rsidRPr="0000222F" w:rsidRDefault="009D45D9"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1" w:name="_Toc48840000"/>
      <w:r w:rsidRPr="00772F00">
        <w:rPr>
          <w:rFonts w:ascii="Calibri" w:hAnsi="Calibri" w:cs="Arial"/>
          <w:b/>
          <w:sz w:val="22"/>
          <w:szCs w:val="22"/>
        </w:rPr>
        <w:t>PLAZO DE EJECUCIÓN</w:t>
      </w:r>
      <w:bookmarkEnd w:id="1"/>
    </w:p>
    <w:p w14:paraId="6627489E" w14:textId="51503058"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9857E9">
        <w:rPr>
          <w:rFonts w:ascii="Calibri" w:hAnsi="Calibri" w:cs="Arial"/>
          <w:sz w:val="22"/>
          <w:szCs w:val="22"/>
        </w:rPr>
        <w:t>24</w:t>
      </w:r>
      <w:r>
        <w:rPr>
          <w:rFonts w:ascii="Calibri" w:hAnsi="Calibri" w:cs="Arial"/>
          <w:sz w:val="22"/>
          <w:szCs w:val="22"/>
        </w:rPr>
        <w:t xml:space="preserve"> (</w:t>
      </w:r>
      <w:r w:rsidR="009857E9">
        <w:rPr>
          <w:rFonts w:ascii="Calibri" w:hAnsi="Calibri" w:cs="Arial"/>
          <w:b/>
          <w:bCs/>
          <w:sz w:val="22"/>
          <w:szCs w:val="22"/>
        </w:rPr>
        <w:t>veiticuatro</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1A2BA5D6" w14:textId="37AA8AAE" w:rsidR="009D45D9" w:rsidRDefault="009D45D9" w:rsidP="002B5BFD">
      <w:pPr>
        <w:widowControl w:val="0"/>
        <w:tabs>
          <w:tab w:val="left" w:pos="360"/>
        </w:tabs>
        <w:autoSpaceDE w:val="0"/>
        <w:autoSpaceDN w:val="0"/>
        <w:adjustRightInd w:val="0"/>
        <w:rPr>
          <w:rFonts w:ascii="Calibri" w:hAnsi="Calibri" w:cs="Arial"/>
          <w:sz w:val="22"/>
          <w:szCs w:val="22"/>
        </w:rPr>
      </w:pPr>
    </w:p>
    <w:p w14:paraId="2496FE45" w14:textId="77777777" w:rsidR="009D45D9" w:rsidRDefault="009D45D9"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6CC23B25" w:rsidR="005A4973" w:rsidRDefault="009857E9" w:rsidP="005A4973">
      <w:pPr>
        <w:widowControl w:val="0"/>
        <w:tabs>
          <w:tab w:val="left" w:pos="360"/>
        </w:tabs>
        <w:autoSpaceDE w:val="0"/>
        <w:autoSpaceDN w:val="0"/>
        <w:adjustRightInd w:val="0"/>
        <w:rPr>
          <w:rFonts w:ascii="Calibri" w:hAnsi="Calibri" w:cs="Arial"/>
          <w:sz w:val="22"/>
          <w:szCs w:val="22"/>
        </w:rPr>
      </w:pPr>
      <w:r w:rsidRPr="009857E9">
        <w:rPr>
          <w:rFonts w:ascii="Calibri" w:hAnsi="Calibri" w:cs="Arial"/>
          <w:sz w:val="22"/>
          <w:szCs w:val="22"/>
        </w:rPr>
        <w:t>Precio Unitario con utilidades incluidas y gastos generales a suma alzada</w:t>
      </w:r>
      <w:r w:rsidR="005A4973" w:rsidRPr="005217B5">
        <w:rPr>
          <w:rFonts w:ascii="Calibri" w:hAnsi="Calibri" w:cs="Arial"/>
          <w:sz w:val="22"/>
          <w:szCs w:val="22"/>
        </w:rPr>
        <w:t xml:space="preserve">. </w:t>
      </w: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20052103"/>
      <w:bookmarkStart w:id="3" w:name="_Toc48840002"/>
      <w:r w:rsidRPr="00772F00">
        <w:rPr>
          <w:rFonts w:ascii="Calibri" w:hAnsi="Calibri" w:cs="Arial"/>
          <w:b/>
          <w:sz w:val="22"/>
          <w:szCs w:val="22"/>
        </w:rPr>
        <w:t xml:space="preserve">DECLARACIÓN INTENCIÓN DE </w:t>
      </w:r>
      <w:bookmarkEnd w:id="2"/>
      <w:r w:rsidRPr="00772F00">
        <w:rPr>
          <w:rFonts w:ascii="Calibri" w:hAnsi="Calibri" w:cs="Arial"/>
          <w:b/>
          <w:sz w:val="22"/>
          <w:szCs w:val="22"/>
        </w:rPr>
        <w:t>PARTICIPACIÓN EN LICITACIÓN</w:t>
      </w:r>
      <w:bookmarkEnd w:id="3"/>
    </w:p>
    <w:p w14:paraId="662748A5" w14:textId="7E17EA8B"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9A3039">
        <w:rPr>
          <w:rFonts w:ascii="Calibri" w:hAnsi="Calibri" w:cs="Arial"/>
          <w:b/>
          <w:bCs/>
          <w:i/>
          <w:iCs/>
          <w:sz w:val="22"/>
          <w:szCs w:val="22"/>
          <w:u w:val="single"/>
          <w:lang w:val="es-CL"/>
        </w:rPr>
        <w:t>jueves</w:t>
      </w:r>
      <w:r w:rsidR="00EF371D">
        <w:rPr>
          <w:rFonts w:ascii="Calibri" w:hAnsi="Calibri" w:cs="Arial"/>
          <w:b/>
          <w:bCs/>
          <w:i/>
          <w:iCs/>
          <w:sz w:val="22"/>
          <w:szCs w:val="22"/>
          <w:u w:val="single"/>
          <w:lang w:val="es-CL"/>
        </w:rPr>
        <w:t xml:space="preserve"> </w:t>
      </w:r>
      <w:r w:rsidR="00166E57">
        <w:rPr>
          <w:rFonts w:ascii="Calibri" w:hAnsi="Calibri" w:cs="Arial"/>
          <w:b/>
          <w:bCs/>
          <w:i/>
          <w:iCs/>
          <w:sz w:val="22"/>
          <w:szCs w:val="22"/>
          <w:u w:val="single"/>
          <w:lang w:val="es-CL"/>
        </w:rPr>
        <w:t>02</w:t>
      </w:r>
      <w:r w:rsidR="005F056C">
        <w:rPr>
          <w:rFonts w:ascii="Calibri" w:hAnsi="Calibri" w:cs="Arial"/>
          <w:b/>
          <w:bCs/>
          <w:i/>
          <w:iCs/>
          <w:sz w:val="22"/>
          <w:szCs w:val="22"/>
          <w:u w:val="single"/>
          <w:lang w:val="es-CL"/>
        </w:rPr>
        <w:t xml:space="preserve"> de </w:t>
      </w:r>
      <w:r w:rsidR="00166E57">
        <w:rPr>
          <w:rFonts w:ascii="Calibri" w:hAnsi="Calibri" w:cs="Arial"/>
          <w:b/>
          <w:bCs/>
          <w:i/>
          <w:iCs/>
          <w:sz w:val="22"/>
          <w:szCs w:val="22"/>
          <w:u w:val="single"/>
          <w:lang w:val="es-CL"/>
        </w:rPr>
        <w:t>diciembre</w:t>
      </w:r>
      <w:r w:rsidR="004B3F7F">
        <w:rPr>
          <w:rFonts w:ascii="Calibri" w:hAnsi="Calibri" w:cs="Arial"/>
          <w:b/>
          <w:bCs/>
          <w:i/>
          <w:iCs/>
          <w:sz w:val="22"/>
          <w:szCs w:val="22"/>
          <w:u w:val="single"/>
          <w:lang w:val="es-CL"/>
        </w:rPr>
        <w:t xml:space="preserve">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w:t>
      </w:r>
      <w:r w:rsidR="00C12589">
        <w:rPr>
          <w:rFonts w:ascii="Calibri" w:hAnsi="Calibri" w:cs="Arial"/>
          <w:b/>
          <w:bCs/>
          <w:i/>
          <w:iCs/>
          <w:sz w:val="22"/>
          <w:szCs w:val="22"/>
          <w:u w:val="single"/>
          <w:lang w:val="es-CL"/>
        </w:rPr>
        <w:t>1</w:t>
      </w:r>
      <w:r w:rsidR="00896600" w:rsidRPr="00896600">
        <w:rPr>
          <w:rFonts w:ascii="Calibri" w:hAnsi="Calibri" w:cs="Arial"/>
          <w:b/>
          <w:bCs/>
          <w:i/>
          <w:iCs/>
          <w:sz w:val="22"/>
          <w:szCs w:val="22"/>
          <w:u w:val="single"/>
          <w:lang w:val="es-CL"/>
        </w:rPr>
        <w:t>:00 hrs,</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6C568C">
        <w:rPr>
          <w:rFonts w:ascii="Calibri" w:hAnsi="Calibri" w:cs="Arial"/>
          <w:sz w:val="22"/>
          <w:szCs w:val="22"/>
          <w:lang w:val="es-CL"/>
        </w:rPr>
        <w:t>.,</w:t>
      </w:r>
      <w:r w:rsidRPr="000A4EA1">
        <w:rPr>
          <w:rFonts w:ascii="Calibri" w:hAnsi="Calibri" w:cs="Arial"/>
          <w:sz w:val="22"/>
          <w:szCs w:val="22"/>
          <w:lang w:val="es-CL"/>
        </w:rPr>
        <w:t xml:space="preserve"> </w:t>
      </w:r>
      <w:r w:rsidR="00EF371D" w:rsidRPr="00EF371D">
        <w:rPr>
          <w:rFonts w:ascii="Calibri" w:hAnsi="Calibri" w:cs="Arial"/>
          <w:sz w:val="22"/>
          <w:szCs w:val="22"/>
          <w:lang w:val="es-CL"/>
        </w:rPr>
        <w:t>mgarr013@codelco.cl</w:t>
      </w:r>
      <w:r w:rsidRPr="000A4EA1">
        <w:rPr>
          <w:rFonts w:ascii="Calibri" w:hAnsi="Calibri" w:cs="Arial"/>
          <w:sz w:val="22"/>
          <w:szCs w:val="22"/>
          <w:lang w:val="es-CL"/>
        </w:rPr>
        <w:t xml:space="preserve">, con copia a </w:t>
      </w:r>
      <w:r w:rsidR="000C21EF">
        <w:rPr>
          <w:rFonts w:ascii="Calibri" w:hAnsi="Calibri" w:cs="Arial"/>
          <w:sz w:val="22"/>
          <w:szCs w:val="22"/>
          <w:lang w:val="es-CL"/>
        </w:rPr>
        <w:t>Victoria Pozo</w:t>
      </w:r>
      <w:r w:rsidR="00D45E7F">
        <w:rPr>
          <w:rFonts w:ascii="Calibri" w:hAnsi="Calibri" w:cs="Arial"/>
          <w:sz w:val="22"/>
          <w:szCs w:val="22"/>
          <w:lang w:val="es-CL"/>
        </w:rPr>
        <w:t>.</w:t>
      </w:r>
      <w:r w:rsidR="009250A9">
        <w:rPr>
          <w:rFonts w:ascii="Calibri" w:hAnsi="Calibri" w:cs="Arial"/>
          <w:sz w:val="22"/>
          <w:szCs w:val="22"/>
          <w:lang w:val="es-CL"/>
        </w:rPr>
        <w:t xml:space="preserve">, </w:t>
      </w:r>
      <w:r w:rsidR="000C21EF">
        <w:rPr>
          <w:rFonts w:ascii="Calibri" w:hAnsi="Calibri" w:cs="Arial"/>
          <w:sz w:val="22"/>
          <w:szCs w:val="22"/>
          <w:lang w:val="es-CL"/>
        </w:rPr>
        <w:t>vpozo001</w:t>
      </w:r>
      <w:hyperlink r:id="rId12" w:history="1">
        <w:r w:rsidRPr="005C414A">
          <w:rPr>
            <w:rFonts w:ascii="Calibri" w:hAnsi="Calibri" w:cs="Arial"/>
            <w:sz w:val="22"/>
            <w:szCs w:val="22"/>
            <w:lang w:val="es-CL"/>
          </w:rPr>
          <w:t>@contratistas.codelco.cl</w:t>
        </w:r>
      </w:hyperlink>
      <w:r w:rsidRPr="000A4EA1">
        <w:rPr>
          <w:rFonts w:ascii="Calibri" w:hAnsi="Calibri" w:cs="Arial"/>
          <w:sz w:val="22"/>
          <w:szCs w:val="22"/>
          <w:lang w:val="es-CL"/>
        </w:rPr>
        <w:t>,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62748C1" w14:textId="768DD2CD" w:rsidR="000A4EA1" w:rsidRDefault="000A4EA1" w:rsidP="000A4EA1">
      <w:pPr>
        <w:autoSpaceDE w:val="0"/>
        <w:autoSpaceDN w:val="0"/>
        <w:adjustRightInd w:val="0"/>
        <w:rPr>
          <w:rFonts w:ascii="Calibri" w:hAnsi="Calibri" w:cs="Arial"/>
          <w:sz w:val="22"/>
          <w:szCs w:val="22"/>
          <w:lang w:val="es-CL"/>
        </w:rPr>
      </w:pPr>
    </w:p>
    <w:p w14:paraId="39DCE980" w14:textId="6AF6A40C" w:rsidR="00166E57" w:rsidRDefault="00166E57" w:rsidP="000A4EA1">
      <w:pPr>
        <w:autoSpaceDE w:val="0"/>
        <w:autoSpaceDN w:val="0"/>
        <w:adjustRightInd w:val="0"/>
        <w:rPr>
          <w:rFonts w:ascii="Calibri" w:hAnsi="Calibri" w:cs="Arial"/>
          <w:sz w:val="22"/>
          <w:szCs w:val="22"/>
          <w:lang w:val="es-CL"/>
        </w:rPr>
      </w:pPr>
    </w:p>
    <w:p w14:paraId="13004451" w14:textId="587A55C0" w:rsidR="00166E57" w:rsidRDefault="00166E57" w:rsidP="000A4EA1">
      <w:pPr>
        <w:autoSpaceDE w:val="0"/>
        <w:autoSpaceDN w:val="0"/>
        <w:adjustRightInd w:val="0"/>
        <w:rPr>
          <w:rFonts w:ascii="Calibri" w:hAnsi="Calibri" w:cs="Arial"/>
          <w:sz w:val="22"/>
          <w:szCs w:val="22"/>
          <w:lang w:val="es-CL"/>
        </w:rPr>
      </w:pPr>
    </w:p>
    <w:p w14:paraId="68388AA1" w14:textId="4E24B1B8" w:rsidR="00166E57" w:rsidRDefault="00166E57" w:rsidP="000A4EA1">
      <w:pPr>
        <w:autoSpaceDE w:val="0"/>
        <w:autoSpaceDN w:val="0"/>
        <w:adjustRightInd w:val="0"/>
        <w:rPr>
          <w:rFonts w:ascii="Calibri" w:hAnsi="Calibri" w:cs="Arial"/>
          <w:sz w:val="22"/>
          <w:szCs w:val="22"/>
          <w:lang w:val="es-CL"/>
        </w:rPr>
      </w:pPr>
    </w:p>
    <w:p w14:paraId="70C2C691" w14:textId="219436B6" w:rsidR="00166E57" w:rsidRDefault="00166E57" w:rsidP="000A4EA1">
      <w:pPr>
        <w:autoSpaceDE w:val="0"/>
        <w:autoSpaceDN w:val="0"/>
        <w:adjustRightInd w:val="0"/>
        <w:rPr>
          <w:rFonts w:ascii="Calibri" w:hAnsi="Calibri" w:cs="Arial"/>
          <w:sz w:val="22"/>
          <w:szCs w:val="22"/>
          <w:lang w:val="es-CL"/>
        </w:rPr>
      </w:pPr>
    </w:p>
    <w:p w14:paraId="4E03B6B0" w14:textId="15ABF5B8" w:rsidR="00166E57" w:rsidRDefault="00166E57" w:rsidP="000A4EA1">
      <w:pPr>
        <w:autoSpaceDE w:val="0"/>
        <w:autoSpaceDN w:val="0"/>
        <w:adjustRightInd w:val="0"/>
        <w:rPr>
          <w:rFonts w:ascii="Calibri" w:hAnsi="Calibri" w:cs="Arial"/>
          <w:sz w:val="22"/>
          <w:szCs w:val="22"/>
          <w:lang w:val="es-CL"/>
        </w:rPr>
      </w:pPr>
    </w:p>
    <w:p w14:paraId="00FE5BEE" w14:textId="77777777" w:rsidR="00166E57" w:rsidRDefault="00166E57"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4" w:name="_Toc20052104"/>
      <w:bookmarkStart w:id="5" w:name="_Toc48840003"/>
      <w:r w:rsidRPr="000A4EA1">
        <w:rPr>
          <w:rFonts w:ascii="Calibri" w:hAnsi="Calibri" w:cs="Arial"/>
          <w:b/>
          <w:sz w:val="22"/>
          <w:szCs w:val="22"/>
        </w:rPr>
        <w:lastRenderedPageBreak/>
        <w:t xml:space="preserve">CALENDARIO PROCESO </w:t>
      </w:r>
      <w:bookmarkEnd w:id="4"/>
      <w:r w:rsidRPr="000A4EA1">
        <w:rPr>
          <w:rFonts w:ascii="Calibri" w:hAnsi="Calibri" w:cs="Arial"/>
          <w:b/>
          <w:sz w:val="22"/>
          <w:szCs w:val="22"/>
        </w:rPr>
        <w:t>DE LICITACIÓN</w:t>
      </w:r>
      <w:bookmarkEnd w:id="5"/>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957"/>
        <w:gridCol w:w="1118"/>
        <w:gridCol w:w="1546"/>
      </w:tblGrid>
      <w:tr w:rsidR="00772F00" w:rsidRPr="0032703B" w14:paraId="662748C9" w14:textId="77777777" w:rsidTr="000B4E44">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957"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0B4E44">
        <w:trPr>
          <w:cantSplit/>
          <w:trHeight w:val="291"/>
        </w:trPr>
        <w:tc>
          <w:tcPr>
            <w:tcW w:w="2446"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957" w:type="dxa"/>
            <w:shd w:val="clear" w:color="auto" w:fill="auto"/>
            <w:vAlign w:val="bottom"/>
          </w:tcPr>
          <w:p w14:paraId="662748CB" w14:textId="77777777"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p w14:paraId="662748CC" w14:textId="45C14A89"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Entrega de instrucción a los proponentes: Vía </w:t>
            </w:r>
            <w:r w:rsidR="00393D3B" w:rsidRPr="004B3F7F">
              <w:rPr>
                <w:rFonts w:ascii="Calibri" w:eastAsia="Calibri" w:hAnsi="Calibri"/>
                <w:sz w:val="20"/>
                <w:szCs w:val="20"/>
              </w:rPr>
              <w:t>Plataforma Electrónica</w:t>
            </w:r>
            <w:r w:rsidR="007932A3">
              <w:rPr>
                <w:rFonts w:ascii="Calibri" w:eastAsia="Calibri" w:hAnsi="Calibri"/>
                <w:sz w:val="20"/>
                <w:szCs w:val="20"/>
              </w:rPr>
              <w:t>, Ariba</w:t>
            </w:r>
            <w:r w:rsidR="000E7316">
              <w:rPr>
                <w:rFonts w:ascii="Calibri" w:eastAsia="Calibri" w:hAnsi="Calibri"/>
                <w:sz w:val="20"/>
                <w:szCs w:val="20"/>
              </w:rPr>
              <w:t>.</w:t>
            </w:r>
          </w:p>
        </w:tc>
        <w:tc>
          <w:tcPr>
            <w:tcW w:w="1118" w:type="dxa"/>
            <w:shd w:val="clear" w:color="auto" w:fill="auto"/>
            <w:vAlign w:val="center"/>
          </w:tcPr>
          <w:p w14:paraId="662748CD" w14:textId="44908607" w:rsidR="00772F00" w:rsidRPr="004B3F7F" w:rsidRDefault="00166E57" w:rsidP="003133F1">
            <w:pPr>
              <w:ind w:right="-1"/>
              <w:jc w:val="center"/>
              <w:rPr>
                <w:rFonts w:ascii="Calibri" w:eastAsia="Calibri" w:hAnsi="Calibri"/>
                <w:sz w:val="20"/>
                <w:szCs w:val="20"/>
              </w:rPr>
            </w:pPr>
            <w:r>
              <w:rPr>
                <w:rFonts w:ascii="Calibri" w:eastAsia="Calibri" w:hAnsi="Calibri"/>
                <w:sz w:val="20"/>
                <w:szCs w:val="20"/>
              </w:rPr>
              <w:t>25</w:t>
            </w:r>
            <w:r w:rsidR="008257EC" w:rsidRPr="004B3F7F">
              <w:rPr>
                <w:rFonts w:ascii="Calibri" w:eastAsia="Calibri" w:hAnsi="Calibri"/>
                <w:sz w:val="20"/>
                <w:szCs w:val="20"/>
              </w:rPr>
              <w:t>-</w:t>
            </w:r>
            <w:r w:rsidR="00EF371D">
              <w:rPr>
                <w:rFonts w:ascii="Calibri" w:eastAsia="Calibri" w:hAnsi="Calibri"/>
                <w:sz w:val="20"/>
                <w:szCs w:val="20"/>
              </w:rPr>
              <w:t>1</w:t>
            </w:r>
            <w:r>
              <w:rPr>
                <w:rFonts w:ascii="Calibri" w:eastAsia="Calibri" w:hAnsi="Calibri"/>
                <w:sz w:val="20"/>
                <w:szCs w:val="20"/>
              </w:rPr>
              <w:t>2</w:t>
            </w:r>
            <w:r w:rsidR="00772F00" w:rsidRPr="004B3F7F">
              <w:rPr>
                <w:rFonts w:ascii="Calibri" w:eastAsia="Calibri" w:hAnsi="Calibri"/>
                <w:sz w:val="20"/>
                <w:szCs w:val="20"/>
              </w:rPr>
              <w:t>-2</w:t>
            </w:r>
            <w:r w:rsidR="00393D3B" w:rsidRPr="004B3F7F">
              <w:rPr>
                <w:rFonts w:ascii="Calibri" w:eastAsia="Calibri" w:hAnsi="Calibri"/>
                <w:sz w:val="20"/>
                <w:szCs w:val="20"/>
              </w:rPr>
              <w:t>1</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0B4E44">
        <w:trPr>
          <w:cantSplit/>
          <w:trHeight w:val="291"/>
        </w:trPr>
        <w:tc>
          <w:tcPr>
            <w:tcW w:w="2446"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957"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1C6D989F" w:rsidR="0099765F" w:rsidRPr="004B3F7F" w:rsidRDefault="00166E57" w:rsidP="003133F1">
            <w:pPr>
              <w:ind w:right="-1"/>
              <w:jc w:val="center"/>
              <w:rPr>
                <w:rFonts w:ascii="Calibri" w:eastAsia="Calibri" w:hAnsi="Calibri"/>
                <w:sz w:val="20"/>
                <w:szCs w:val="20"/>
              </w:rPr>
            </w:pPr>
            <w:r>
              <w:rPr>
                <w:rFonts w:ascii="Calibri" w:eastAsia="Calibri" w:hAnsi="Calibri"/>
                <w:sz w:val="20"/>
                <w:szCs w:val="20"/>
              </w:rPr>
              <w:t>02</w:t>
            </w:r>
            <w:r w:rsidR="0099765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2</w:t>
            </w:r>
            <w:r w:rsidR="0099765F">
              <w:rPr>
                <w:rFonts w:ascii="Calibri" w:eastAsia="Calibri" w:hAnsi="Calibri"/>
                <w:sz w:val="20"/>
                <w:szCs w:val="20"/>
              </w:rPr>
              <w:t>-21</w:t>
            </w:r>
          </w:p>
        </w:tc>
        <w:tc>
          <w:tcPr>
            <w:tcW w:w="1546" w:type="dxa"/>
            <w:shd w:val="clear" w:color="auto" w:fill="auto"/>
            <w:vAlign w:val="center"/>
          </w:tcPr>
          <w:p w14:paraId="3384C5D5" w14:textId="084950C4"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w:t>
            </w:r>
            <w:r w:rsidR="00BD0D67">
              <w:rPr>
                <w:rFonts w:ascii="Calibri" w:eastAsia="Calibri" w:hAnsi="Calibri"/>
                <w:color w:val="000000"/>
                <w:sz w:val="20"/>
                <w:szCs w:val="20"/>
                <w:lang w:eastAsia="es-CL"/>
              </w:rPr>
              <w:t>1</w:t>
            </w:r>
            <w:r w:rsidR="0099765F">
              <w:rPr>
                <w:rFonts w:ascii="Calibri" w:eastAsia="Calibri" w:hAnsi="Calibri"/>
                <w:color w:val="000000"/>
                <w:sz w:val="20"/>
                <w:szCs w:val="20"/>
                <w:lang w:eastAsia="es-CL"/>
              </w:rPr>
              <w:t>:00 hrs.</w:t>
            </w:r>
          </w:p>
        </w:tc>
      </w:tr>
      <w:tr w:rsidR="00393D3B" w:rsidRPr="0032703B" w14:paraId="662748D4" w14:textId="77777777" w:rsidTr="000B4E44">
        <w:trPr>
          <w:cantSplit/>
          <w:trHeight w:val="291"/>
        </w:trPr>
        <w:tc>
          <w:tcPr>
            <w:tcW w:w="2446" w:type="dxa"/>
            <w:shd w:val="clear" w:color="auto" w:fill="auto"/>
            <w:vAlign w:val="center"/>
          </w:tcPr>
          <w:p w14:paraId="662748D0"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957"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r w:rsidRPr="004B3F7F">
              <w:rPr>
                <w:rFonts w:ascii="Calibri" w:eastAsia="Calibri" w:hAnsi="Calibri" w:cs="Calibri"/>
                <w:sz w:val="20"/>
                <w:szCs w:val="20"/>
              </w:rPr>
              <w:t>T</w:t>
            </w:r>
            <w:r w:rsidR="001624C3" w:rsidRPr="004B3F7F">
              <w:rPr>
                <w:rFonts w:ascii="Calibri" w:eastAsia="Calibri" w:hAnsi="Calibri" w:cs="Calibri"/>
                <w:sz w:val="20"/>
                <w:szCs w:val="20"/>
              </w:rPr>
              <w:t>eams</w:t>
            </w:r>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3E4DDA30" w:rsidR="00393D3B" w:rsidRPr="004B3F7F" w:rsidRDefault="00BD0D67" w:rsidP="00BD0D67">
            <w:pPr>
              <w:ind w:right="-1"/>
              <w:rPr>
                <w:rFonts w:ascii="Calibri" w:eastAsia="Calibri" w:hAnsi="Calibri"/>
                <w:sz w:val="20"/>
                <w:szCs w:val="20"/>
                <w:lang w:eastAsia="es-CL"/>
              </w:rPr>
            </w:pPr>
            <w:r>
              <w:rPr>
                <w:rFonts w:ascii="Calibri" w:eastAsia="Calibri" w:hAnsi="Calibri"/>
                <w:sz w:val="20"/>
                <w:szCs w:val="20"/>
              </w:rPr>
              <w:t xml:space="preserve">  1</w:t>
            </w:r>
            <w:r w:rsidR="00166E57">
              <w:rPr>
                <w:rFonts w:ascii="Calibri" w:eastAsia="Calibri" w:hAnsi="Calibri"/>
                <w:sz w:val="20"/>
                <w:szCs w:val="20"/>
              </w:rPr>
              <w:t>2</w:t>
            </w:r>
            <w:r w:rsidR="00393D3B" w:rsidRPr="004B3F7F">
              <w:rPr>
                <w:rFonts w:ascii="Calibri" w:eastAsia="Calibri" w:hAnsi="Calibri"/>
                <w:sz w:val="20"/>
                <w:szCs w:val="20"/>
              </w:rPr>
              <w:t>-</w:t>
            </w:r>
            <w:r w:rsidR="006C06AB">
              <w:rPr>
                <w:rFonts w:ascii="Calibri" w:eastAsia="Calibri" w:hAnsi="Calibri"/>
                <w:sz w:val="20"/>
                <w:szCs w:val="20"/>
              </w:rPr>
              <w:t>1</w:t>
            </w:r>
            <w:r w:rsidR="00166E57">
              <w:rPr>
                <w:rFonts w:ascii="Calibri" w:eastAsia="Calibri" w:hAnsi="Calibri"/>
                <w:sz w:val="20"/>
                <w:szCs w:val="20"/>
              </w:rPr>
              <w:t>2</w:t>
            </w:r>
            <w:r w:rsidR="00393D3B" w:rsidRPr="004B3F7F">
              <w:rPr>
                <w:rFonts w:ascii="Calibri" w:eastAsia="Calibri" w:hAnsi="Calibri"/>
                <w:sz w:val="20"/>
                <w:szCs w:val="20"/>
              </w:rPr>
              <w:t>-21</w:t>
            </w:r>
          </w:p>
        </w:tc>
        <w:tc>
          <w:tcPr>
            <w:tcW w:w="1546" w:type="dxa"/>
            <w:shd w:val="clear" w:color="auto" w:fill="auto"/>
            <w:vAlign w:val="center"/>
          </w:tcPr>
          <w:p w14:paraId="662748D3" w14:textId="19E54514" w:rsidR="00393D3B" w:rsidRPr="004B3F7F" w:rsidRDefault="00BD0D67"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r w:rsidR="003D28AF">
              <w:rPr>
                <w:rFonts w:ascii="Calibri" w:eastAsia="Calibri" w:hAnsi="Calibri"/>
                <w:color w:val="000000"/>
                <w:sz w:val="20"/>
                <w:szCs w:val="20"/>
                <w:lang w:eastAsia="es-CL"/>
              </w:rPr>
              <w:t>.</w:t>
            </w:r>
          </w:p>
        </w:tc>
      </w:tr>
      <w:tr w:rsidR="00393D3B" w:rsidRPr="0032703B" w14:paraId="662748D9" w14:textId="77777777" w:rsidTr="000B4E44">
        <w:trPr>
          <w:cantSplit/>
          <w:trHeight w:val="693"/>
        </w:trPr>
        <w:tc>
          <w:tcPr>
            <w:tcW w:w="2446"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957"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r w:rsidR="007932A3">
              <w:rPr>
                <w:rFonts w:ascii="Calibri" w:eastAsia="Calibri" w:hAnsi="Calibri"/>
                <w:sz w:val="20"/>
                <w:szCs w:val="20"/>
              </w:rPr>
              <w:t>Ariba</w:t>
            </w:r>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276A4024" w:rsidR="00393D3B" w:rsidRPr="0099765F" w:rsidRDefault="00166E57" w:rsidP="003133F1">
            <w:pPr>
              <w:ind w:right="-1"/>
              <w:jc w:val="center"/>
              <w:rPr>
                <w:rFonts w:ascii="Calibri" w:eastAsia="Calibri" w:hAnsi="Calibri"/>
                <w:sz w:val="20"/>
                <w:szCs w:val="20"/>
              </w:rPr>
            </w:pPr>
            <w:r>
              <w:rPr>
                <w:rFonts w:ascii="Calibri" w:eastAsia="Calibri" w:hAnsi="Calibri"/>
                <w:sz w:val="20"/>
                <w:szCs w:val="20"/>
                <w:lang w:eastAsia="es-CL"/>
              </w:rPr>
              <w:t>09</w:t>
            </w:r>
            <w:r w:rsidR="00393D3B" w:rsidRPr="0099765F">
              <w:rPr>
                <w:rFonts w:ascii="Calibri" w:eastAsia="Calibri" w:hAnsi="Calibri"/>
                <w:sz w:val="20"/>
                <w:szCs w:val="20"/>
                <w:lang w:eastAsia="es-CL"/>
              </w:rPr>
              <w:t>-</w:t>
            </w:r>
            <w:r w:rsidR="006C06AB">
              <w:rPr>
                <w:rFonts w:ascii="Calibri" w:eastAsia="Calibri" w:hAnsi="Calibri"/>
                <w:sz w:val="20"/>
                <w:szCs w:val="20"/>
                <w:lang w:eastAsia="es-CL"/>
              </w:rPr>
              <w:t>1</w:t>
            </w:r>
            <w:r>
              <w:rPr>
                <w:rFonts w:ascii="Calibri" w:eastAsia="Calibri" w:hAnsi="Calibri"/>
                <w:sz w:val="20"/>
                <w:szCs w:val="20"/>
                <w:lang w:eastAsia="es-CL"/>
              </w:rPr>
              <w:t>2</w:t>
            </w:r>
            <w:r w:rsidR="00393D3B" w:rsidRPr="0099765F">
              <w:rPr>
                <w:rFonts w:ascii="Calibri" w:eastAsia="Calibri" w:hAnsi="Calibri"/>
                <w:sz w:val="20"/>
                <w:szCs w:val="20"/>
                <w:lang w:eastAsia="es-CL"/>
              </w:rPr>
              <w:t>-21</w:t>
            </w:r>
          </w:p>
        </w:tc>
        <w:tc>
          <w:tcPr>
            <w:tcW w:w="1546" w:type="dxa"/>
            <w:shd w:val="clear" w:color="auto" w:fill="auto"/>
            <w:vAlign w:val="center"/>
          </w:tcPr>
          <w:p w14:paraId="662748D8" w14:textId="059D6AD1"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7D7658">
              <w:rPr>
                <w:rFonts w:ascii="Calibri" w:eastAsia="Calibri" w:hAnsi="Calibri" w:cs="Calibri"/>
                <w:sz w:val="20"/>
                <w:szCs w:val="20"/>
              </w:rPr>
              <w:t>2</w:t>
            </w:r>
            <w:r w:rsidR="00393D3B" w:rsidRPr="0099765F">
              <w:rPr>
                <w:rFonts w:ascii="Calibri" w:eastAsia="Calibri" w:hAnsi="Calibri" w:cs="Calibri"/>
                <w:sz w:val="20"/>
                <w:szCs w:val="20"/>
              </w:rPr>
              <w:t>:00 hrs.</w:t>
            </w:r>
          </w:p>
        </w:tc>
      </w:tr>
      <w:tr w:rsidR="00393D3B" w:rsidRPr="0032703B" w14:paraId="662748DE" w14:textId="77777777" w:rsidTr="000B4E44">
        <w:trPr>
          <w:cantSplit/>
          <w:trHeight w:val="453"/>
        </w:trPr>
        <w:tc>
          <w:tcPr>
            <w:tcW w:w="2446"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957"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Ariba.</w:t>
            </w:r>
          </w:p>
        </w:tc>
        <w:tc>
          <w:tcPr>
            <w:tcW w:w="1118" w:type="dxa"/>
            <w:shd w:val="clear" w:color="auto" w:fill="auto"/>
            <w:vAlign w:val="center"/>
          </w:tcPr>
          <w:p w14:paraId="662748DC" w14:textId="292ADA10" w:rsidR="00393D3B" w:rsidRPr="0099765F" w:rsidRDefault="00166E57" w:rsidP="003133F1">
            <w:pPr>
              <w:ind w:right="-1"/>
              <w:jc w:val="center"/>
              <w:rPr>
                <w:rFonts w:ascii="Calibri" w:eastAsia="Calibri" w:hAnsi="Calibri"/>
                <w:sz w:val="20"/>
                <w:szCs w:val="20"/>
              </w:rPr>
            </w:pPr>
            <w:r>
              <w:rPr>
                <w:rFonts w:ascii="Calibri" w:eastAsia="Calibri" w:hAnsi="Calibri"/>
                <w:sz w:val="20"/>
                <w:szCs w:val="20"/>
              </w:rPr>
              <w:t>16</w:t>
            </w:r>
            <w:r w:rsidR="00393D3B" w:rsidRPr="0099765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2</w:t>
            </w:r>
            <w:r w:rsidR="00393D3B" w:rsidRPr="0099765F">
              <w:rPr>
                <w:rFonts w:ascii="Calibri" w:eastAsia="Calibri" w:hAnsi="Calibri"/>
                <w:sz w:val="20"/>
                <w:szCs w:val="20"/>
              </w:rPr>
              <w:t>-</w:t>
            </w:r>
            <w:r w:rsidR="00A8460C" w:rsidRPr="0099765F">
              <w:rPr>
                <w:rFonts w:ascii="Calibri" w:eastAsia="Calibri" w:hAnsi="Calibri"/>
                <w:sz w:val="20"/>
                <w:szCs w:val="20"/>
              </w:rPr>
              <w:t>21</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0B4E44">
        <w:trPr>
          <w:cantSplit/>
          <w:trHeight w:val="393"/>
        </w:trPr>
        <w:tc>
          <w:tcPr>
            <w:tcW w:w="2446"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957"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a, Ariba.</w:t>
            </w:r>
          </w:p>
        </w:tc>
        <w:tc>
          <w:tcPr>
            <w:tcW w:w="1118" w:type="dxa"/>
            <w:shd w:val="clear" w:color="auto" w:fill="auto"/>
            <w:vAlign w:val="center"/>
          </w:tcPr>
          <w:p w14:paraId="662748E1" w14:textId="3A530DD1" w:rsidR="00393D3B" w:rsidRPr="0099765F" w:rsidRDefault="00166E57" w:rsidP="003133F1">
            <w:pPr>
              <w:ind w:right="-1"/>
              <w:jc w:val="center"/>
              <w:rPr>
                <w:rFonts w:ascii="Calibri" w:eastAsia="Calibri" w:hAnsi="Calibri"/>
                <w:sz w:val="20"/>
                <w:szCs w:val="20"/>
              </w:rPr>
            </w:pPr>
            <w:r>
              <w:rPr>
                <w:rFonts w:ascii="Calibri" w:eastAsia="Calibri" w:hAnsi="Calibri"/>
                <w:sz w:val="20"/>
                <w:szCs w:val="20"/>
              </w:rPr>
              <w:t>30</w:t>
            </w:r>
            <w:r w:rsidR="00A8460C" w:rsidRPr="0099765F">
              <w:rPr>
                <w:rFonts w:ascii="Calibri" w:eastAsia="Calibri" w:hAnsi="Calibri"/>
                <w:sz w:val="20"/>
                <w:szCs w:val="20"/>
              </w:rPr>
              <w:t>-</w:t>
            </w:r>
            <w:r w:rsidR="006C06AB">
              <w:rPr>
                <w:rFonts w:ascii="Calibri" w:eastAsia="Calibri" w:hAnsi="Calibri"/>
                <w:sz w:val="20"/>
                <w:szCs w:val="20"/>
              </w:rPr>
              <w:t>1</w:t>
            </w:r>
            <w:r w:rsidR="005D0E69">
              <w:rPr>
                <w:rFonts w:ascii="Calibri" w:eastAsia="Calibri" w:hAnsi="Calibri"/>
                <w:sz w:val="20"/>
                <w:szCs w:val="20"/>
              </w:rPr>
              <w:t>2</w:t>
            </w:r>
            <w:r w:rsidR="00A8460C" w:rsidRPr="0099765F">
              <w:rPr>
                <w:rFonts w:ascii="Calibri" w:eastAsia="Calibri" w:hAnsi="Calibri"/>
                <w:sz w:val="20"/>
                <w:szCs w:val="20"/>
              </w:rPr>
              <w:t>-21</w:t>
            </w:r>
          </w:p>
        </w:tc>
        <w:tc>
          <w:tcPr>
            <w:tcW w:w="1546" w:type="dxa"/>
            <w:shd w:val="clear" w:color="auto" w:fill="auto"/>
            <w:vAlign w:val="center"/>
          </w:tcPr>
          <w:p w14:paraId="662748E2" w14:textId="55CDD73D"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166E57">
              <w:rPr>
                <w:rFonts w:ascii="Calibri" w:eastAsia="Calibri" w:hAnsi="Calibri" w:cs="Calibri"/>
                <w:sz w:val="20"/>
                <w:szCs w:val="20"/>
              </w:rPr>
              <w:t>2</w:t>
            </w:r>
            <w:r w:rsidRPr="0099765F">
              <w:rPr>
                <w:rFonts w:ascii="Calibri" w:eastAsia="Calibri" w:hAnsi="Calibri" w:cs="Calibri"/>
                <w:sz w:val="20"/>
                <w:szCs w:val="20"/>
              </w:rPr>
              <w:t>:00 hrs.</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6" w:name="_Toc20052102"/>
      <w:bookmarkStart w:id="7" w:name="_Toc48840004"/>
      <w:bookmarkStart w:id="8" w:name="_Toc20052105"/>
      <w:r w:rsidRPr="001624C3">
        <w:rPr>
          <w:rFonts w:ascii="Calibri" w:hAnsi="Calibri" w:cs="Arial"/>
          <w:bCs w:val="0"/>
          <w:szCs w:val="22"/>
          <w:lang w:val="es-ES" w:eastAsia="es-ES"/>
        </w:rPr>
        <w:t>CARACTERISTICAS DEL PROCESO DE LICITACIÓN</w:t>
      </w:r>
      <w:bookmarkEnd w:id="6"/>
      <w:bookmarkEnd w:id="7"/>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3"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9" w:name="_Toc48840005"/>
      <w:r w:rsidRPr="001624C3">
        <w:rPr>
          <w:rFonts w:ascii="Calibri" w:hAnsi="Calibri" w:cs="Arial"/>
          <w:bCs w:val="0"/>
          <w:szCs w:val="22"/>
          <w:lang w:val="es-ES" w:eastAsia="es-ES"/>
        </w:rPr>
        <w:t>PARTICIPACIÓN EN EL PROCESO DE LICITACIÓN</w:t>
      </w:r>
      <w:bookmarkEnd w:id="8"/>
      <w:bookmarkEnd w:id="9"/>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lastRenderedPageBreak/>
        <w:t xml:space="preserve">Por su parte quien se adjudique la licitación, deberá haber completado la totalidad de sus antecedentes y encontrarse vigente en este registro. </w:t>
      </w:r>
    </w:p>
    <w:sectPr w:rsidR="00772F00" w:rsidRPr="00A8460C" w:rsidSect="00F17514">
      <w:headerReference w:type="even" r:id="rId14"/>
      <w:headerReference w:type="default" r:id="rId15"/>
      <w:footerReference w:type="even" r:id="rId16"/>
      <w:footerReference w:type="default" r:id="rId17"/>
      <w:headerReference w:type="first" r:id="rId18"/>
      <w:footerReference w:type="first" r:id="rId19"/>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15716" w14:textId="77777777" w:rsidR="00A43C38" w:rsidRDefault="00A43C38">
      <w:r>
        <w:separator/>
      </w:r>
    </w:p>
  </w:endnote>
  <w:endnote w:type="continuationSeparator" w:id="0">
    <w:p w14:paraId="0746640E" w14:textId="77777777" w:rsidR="00A43C38" w:rsidRDefault="00A4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91D2" w14:textId="77777777" w:rsidR="00166E57" w:rsidRDefault="00166E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1</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5</w:t>
    </w:r>
    <w:r w:rsidRPr="0040444D">
      <w:rPr>
        <w:rFonts w:ascii="Trebuchet MS" w:hAnsi="Trebuchet MS"/>
        <w:color w:val="9933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2472" w14:textId="77777777" w:rsidR="00166E57" w:rsidRDefault="00166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6E97" w14:textId="77777777" w:rsidR="00A43C38" w:rsidRDefault="00A43C38">
      <w:r>
        <w:separator/>
      </w:r>
    </w:p>
  </w:footnote>
  <w:footnote w:type="continuationSeparator" w:id="0">
    <w:p w14:paraId="7C25C1AE" w14:textId="77777777" w:rsidR="00A43C38" w:rsidRDefault="00A43C38">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56A2" w14:textId="77777777" w:rsidR="00166E57" w:rsidRDefault="00166E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2FE4E906"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9857E9" w:rsidRPr="009857E9">
                            <w:rPr>
                              <w:rFonts w:ascii="Calibri" w:hAnsi="Calibri"/>
                              <w:sz w:val="16"/>
                            </w:rPr>
                            <w:t>WS312213994</w:t>
                          </w:r>
                        </w:p>
                        <w:p w14:paraId="6627490B" w14:textId="137DC655" w:rsidR="000A481A" w:rsidRPr="00052F89" w:rsidRDefault="009857E9" w:rsidP="006953E5">
                          <w:pPr>
                            <w:jc w:val="center"/>
                            <w:rPr>
                              <w:rFonts w:ascii="Calibri" w:hAnsi="Calibri"/>
                              <w:sz w:val="16"/>
                              <w:lang w:val="es-CL"/>
                            </w:rPr>
                          </w:pPr>
                          <w:r w:rsidRPr="009857E9">
                            <w:rPr>
                              <w:rFonts w:ascii="Calibri" w:hAnsi="Calibri"/>
                              <w:sz w:val="16"/>
                            </w:rPr>
                            <w:t>CONTRATO MARCO DE CONSTRUCCIÓN DGM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xKgIAAFcEAAAOAAAAZHJzL2Uyb0RvYy54bWysVM1u2zAMvg/YOwi6r3bSpEuNOkWXrsOA&#10;7gfo9gCyJMfCZFGjlNjd04+S0zTbbsV8EEiR+kh+JH11PfaW7TUGA67ms7OSM+0kKOO2Nf/+7e7N&#10;irMQhVPCgtM1f9SBX69fv7oafKXn0IFVGhmBuFANvuZdjL4qiiA73YtwBl47MraAvYik4rZQKAZC&#10;720xL8uLYgBUHkHqEOj2djLydcZvWy3jl7YNOjJbc8ot5hPz2aSzWF+JaovCd0Ye0hAvyKIXxlHQ&#10;I9StiILt0PwD1RuJEKCNZxL6AtrWSJ1roGpm5V/VPHTC61wLkRP8kabw/2Dl5/1XZEbV/JwzJ3pq&#10;0WYnFAJTmkU9RmDzRNLgQ0W+D5684/gORmp2Ljj4e5A/AnOw6YTb6htEGDotFCU5Sy+Lk6cTTkgg&#10;zfAJFEUTuwgZaGyxTwwSJ4zQqVmPxwZRHkzS5fmiPL8oySTJtlzOVrNlDiGqp9ceQ/ygoWdJqDnS&#10;AGR0sb8PMWUjqieXFCyANerOWJsV3DYbi2wvaFju8ndA/8PNOjbU/HI5X04EvACiN5Gm3pq+5qsy&#10;fSmOqBJt753KchTGTjKlbN2Bx0TdRGIcm5EcE7kNqEdiFGGabtpGEjrAX5wNNNk1Dz93AjVn9qOj&#10;rlzOFou0CllZLN/OScFTS3NqEU4SVM0jZ5O4idP67DyabUeRpjlwcEOdbE0m+TmrQ940vZn7w6al&#10;9TjVs9fz/2D9GwAA//8DAFBLAwQUAAYACAAAACEAaoBBDNwAAAAIAQAADwAAAGRycy9kb3ducmV2&#10;LnhtbEyPwU7DMBBE70j9B2srcUHUbkBRFOJUVQXi3NILNzfeJhHxOondJuXrWU5w26cZzc4Um9l1&#10;4opjaD1pWK8UCKTK25ZqDcePt8cMRIiGrOk8oYYbBtiUi7vC5NZPtMfrIdaCQyjkRkMTY59LGaoG&#10;nQkr3yOxdvajM5FxrKUdzcThrpOJUql0piX+0Jgedw1WX4eL0+Cn15vzOKjk4fPbve+2w/6cDFrf&#10;L+ftC4iIc/wzw299rg4ldzr5C9kgOuYn9cxWPhIQrKdpynzSkGVrkGUh/w8ofwAAAP//AwBQSwEC&#10;LQAUAAYACAAAACEAtoM4kv4AAADhAQAAEwAAAAAAAAAAAAAAAAAAAAAAW0NvbnRlbnRfVHlwZXNd&#10;LnhtbFBLAQItABQABgAIAAAAIQA4/SH/1gAAAJQBAAALAAAAAAAAAAAAAAAAAC8BAABfcmVscy8u&#10;cmVsc1BLAQItABQABgAIAAAAIQAXrhgxKgIAAFcEAAAOAAAAAAAAAAAAAAAAAC4CAABkcnMvZTJv&#10;RG9jLnhtbFBLAQItABQABgAIAAAAIQBqgEEM3AAAAAgBAAAPAAAAAAAAAAAAAAAAAIQEAABkcnMv&#10;ZG93bnJldi54bWxQSwUGAAAAAAQABADzAAAAjQUAAAAA&#10;" strokecolor="white">
              <v:textbox>
                <w:txbxContent>
                  <w:p w14:paraId="66274909" w14:textId="2FE4E906"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N°</w:t>
                    </w:r>
                    <w:r w:rsidR="009857E9" w:rsidRPr="009857E9">
                      <w:rPr>
                        <w:rFonts w:ascii="Calibri" w:hAnsi="Calibri"/>
                        <w:sz w:val="16"/>
                      </w:rPr>
                      <w:t>WS312213994</w:t>
                    </w:r>
                  </w:p>
                  <w:p w14:paraId="6627490B" w14:textId="137DC655" w:rsidR="000A481A" w:rsidRPr="00052F89" w:rsidRDefault="009857E9" w:rsidP="006953E5">
                    <w:pPr>
                      <w:jc w:val="center"/>
                      <w:rPr>
                        <w:rFonts w:ascii="Calibri" w:hAnsi="Calibri"/>
                        <w:sz w:val="16"/>
                        <w:lang w:val="es-CL"/>
                      </w:rPr>
                    </w:pPr>
                    <w:r w:rsidRPr="009857E9">
                      <w:rPr>
                        <w:rFonts w:ascii="Calibri" w:hAnsi="Calibri"/>
                        <w:sz w:val="16"/>
                      </w:rPr>
                      <w:t>CONTRATO MARCO DE CONSTRUCCIÓN DGM</w:t>
                    </w: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CC2B" w14:textId="77777777" w:rsidR="00166E57" w:rsidRDefault="00166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BF3345"/>
    <w:multiLevelType w:val="hybridMultilevel"/>
    <w:tmpl w:val="F2B820D4"/>
    <w:lvl w:ilvl="0" w:tplc="340A0001">
      <w:start w:val="1"/>
      <w:numFmt w:val="bullet"/>
      <w:lvlText w:val=""/>
      <w:lvlJc w:val="left"/>
      <w:pPr>
        <w:ind w:left="720" w:hanging="360"/>
      </w:pPr>
      <w:rPr>
        <w:rFonts w:ascii="Symbol" w:hAnsi="Symbol"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0"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5"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0"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6"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1"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9"/>
  </w:num>
  <w:num w:numId="4">
    <w:abstractNumId w:val="30"/>
  </w:num>
  <w:num w:numId="5">
    <w:abstractNumId w:val="12"/>
  </w:num>
  <w:num w:numId="6">
    <w:abstractNumId w:val="17"/>
  </w:num>
  <w:num w:numId="7">
    <w:abstractNumId w:val="9"/>
  </w:num>
  <w:num w:numId="8">
    <w:abstractNumId w:val="20"/>
  </w:num>
  <w:num w:numId="9">
    <w:abstractNumId w:val="21"/>
  </w:num>
  <w:num w:numId="10">
    <w:abstractNumId w:val="3"/>
  </w:num>
  <w:num w:numId="11">
    <w:abstractNumId w:val="32"/>
  </w:num>
  <w:num w:numId="12">
    <w:abstractNumId w:val="8"/>
  </w:num>
  <w:num w:numId="13">
    <w:abstractNumId w:val="19"/>
  </w:num>
  <w:num w:numId="14">
    <w:abstractNumId w:val="4"/>
  </w:num>
  <w:num w:numId="15">
    <w:abstractNumId w:val="25"/>
  </w:num>
  <w:num w:numId="16">
    <w:abstractNumId w:val="1"/>
  </w:num>
  <w:num w:numId="17">
    <w:abstractNumId w:val="0"/>
  </w:num>
  <w:num w:numId="18">
    <w:abstractNumId w:val="5"/>
  </w:num>
  <w:num w:numId="19">
    <w:abstractNumId w:val="13"/>
  </w:num>
  <w:num w:numId="20">
    <w:abstractNumId w:val="31"/>
  </w:num>
  <w:num w:numId="21">
    <w:abstractNumId w:val="14"/>
  </w:num>
  <w:num w:numId="22">
    <w:abstractNumId w:val="15"/>
  </w:num>
  <w:num w:numId="23">
    <w:abstractNumId w:val="23"/>
  </w:num>
  <w:num w:numId="24">
    <w:abstractNumId w:val="27"/>
  </w:num>
  <w:num w:numId="25">
    <w:abstractNumId w:val="6"/>
  </w:num>
  <w:num w:numId="26">
    <w:abstractNumId w:val="16"/>
  </w:num>
  <w:num w:numId="27">
    <w:abstractNumId w:val="10"/>
  </w:num>
  <w:num w:numId="28">
    <w:abstractNumId w:val="7"/>
  </w:num>
  <w:num w:numId="29">
    <w:abstractNumId w:val="22"/>
  </w:num>
  <w:num w:numId="30">
    <w:abstractNumId w:val="11"/>
  </w:num>
  <w:num w:numId="31">
    <w:abstractNumId w:val="28"/>
  </w:num>
  <w:num w:numId="32">
    <w:abstractNumId w:val="26"/>
  </w:num>
  <w:num w:numId="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9A"/>
    <w:rsid w:val="000041DE"/>
    <w:rsid w:val="00005D7A"/>
    <w:rsid w:val="00007B28"/>
    <w:rsid w:val="00017CA9"/>
    <w:rsid w:val="0002742B"/>
    <w:rsid w:val="00033C8E"/>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21EF"/>
    <w:rsid w:val="000C3080"/>
    <w:rsid w:val="000C4E0D"/>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681C"/>
    <w:rsid w:val="00131303"/>
    <w:rsid w:val="00133097"/>
    <w:rsid w:val="00133C35"/>
    <w:rsid w:val="00137B6E"/>
    <w:rsid w:val="0014064B"/>
    <w:rsid w:val="001410A7"/>
    <w:rsid w:val="0014250D"/>
    <w:rsid w:val="00143D33"/>
    <w:rsid w:val="0015047C"/>
    <w:rsid w:val="00151CEC"/>
    <w:rsid w:val="00154F1B"/>
    <w:rsid w:val="0015776C"/>
    <w:rsid w:val="00161E2D"/>
    <w:rsid w:val="001624C3"/>
    <w:rsid w:val="0016577E"/>
    <w:rsid w:val="00166E57"/>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6FFA"/>
    <w:rsid w:val="001C5198"/>
    <w:rsid w:val="001D013C"/>
    <w:rsid w:val="001D34B1"/>
    <w:rsid w:val="001D5F06"/>
    <w:rsid w:val="001D69CD"/>
    <w:rsid w:val="001D70A9"/>
    <w:rsid w:val="001F1B15"/>
    <w:rsid w:val="0024703F"/>
    <w:rsid w:val="0025311C"/>
    <w:rsid w:val="00266514"/>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215EE"/>
    <w:rsid w:val="00326761"/>
    <w:rsid w:val="00340C55"/>
    <w:rsid w:val="00350563"/>
    <w:rsid w:val="003515FE"/>
    <w:rsid w:val="00353322"/>
    <w:rsid w:val="00361371"/>
    <w:rsid w:val="0036174B"/>
    <w:rsid w:val="00362DFE"/>
    <w:rsid w:val="003731C8"/>
    <w:rsid w:val="003779C4"/>
    <w:rsid w:val="00380102"/>
    <w:rsid w:val="00384C3A"/>
    <w:rsid w:val="00385C1C"/>
    <w:rsid w:val="00393D3B"/>
    <w:rsid w:val="003947D8"/>
    <w:rsid w:val="003955D9"/>
    <w:rsid w:val="003A6E56"/>
    <w:rsid w:val="003B5A14"/>
    <w:rsid w:val="003D28AF"/>
    <w:rsid w:val="003D2A7B"/>
    <w:rsid w:val="003D6EDB"/>
    <w:rsid w:val="003D6F17"/>
    <w:rsid w:val="003E2CA0"/>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53D76"/>
    <w:rsid w:val="004546B3"/>
    <w:rsid w:val="00477D06"/>
    <w:rsid w:val="00485574"/>
    <w:rsid w:val="00487B71"/>
    <w:rsid w:val="004954A4"/>
    <w:rsid w:val="00497AC8"/>
    <w:rsid w:val="004A698D"/>
    <w:rsid w:val="004A74EA"/>
    <w:rsid w:val="004B0EB7"/>
    <w:rsid w:val="004B3F7F"/>
    <w:rsid w:val="004D016B"/>
    <w:rsid w:val="004D366A"/>
    <w:rsid w:val="004D673B"/>
    <w:rsid w:val="004E1F1C"/>
    <w:rsid w:val="004E24D1"/>
    <w:rsid w:val="004F1D25"/>
    <w:rsid w:val="00507CDC"/>
    <w:rsid w:val="00507FCC"/>
    <w:rsid w:val="0051726B"/>
    <w:rsid w:val="005217B5"/>
    <w:rsid w:val="00523EE8"/>
    <w:rsid w:val="0052519E"/>
    <w:rsid w:val="00526025"/>
    <w:rsid w:val="00536A0C"/>
    <w:rsid w:val="005444EC"/>
    <w:rsid w:val="00545A6C"/>
    <w:rsid w:val="005470D4"/>
    <w:rsid w:val="00556CF7"/>
    <w:rsid w:val="00563D42"/>
    <w:rsid w:val="00565B6C"/>
    <w:rsid w:val="0056682B"/>
    <w:rsid w:val="005714F8"/>
    <w:rsid w:val="005778A2"/>
    <w:rsid w:val="005823E0"/>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0E69"/>
    <w:rsid w:val="005D4366"/>
    <w:rsid w:val="005D5697"/>
    <w:rsid w:val="005D74A9"/>
    <w:rsid w:val="005E0417"/>
    <w:rsid w:val="005E4FF4"/>
    <w:rsid w:val="005F0246"/>
    <w:rsid w:val="005F056C"/>
    <w:rsid w:val="005F2D05"/>
    <w:rsid w:val="005F571C"/>
    <w:rsid w:val="00602810"/>
    <w:rsid w:val="00602CCB"/>
    <w:rsid w:val="006034F9"/>
    <w:rsid w:val="00614E01"/>
    <w:rsid w:val="00623743"/>
    <w:rsid w:val="00627309"/>
    <w:rsid w:val="00634A6B"/>
    <w:rsid w:val="00642AC6"/>
    <w:rsid w:val="0065243F"/>
    <w:rsid w:val="00653BA2"/>
    <w:rsid w:val="00653D2D"/>
    <w:rsid w:val="0065546A"/>
    <w:rsid w:val="00657AE5"/>
    <w:rsid w:val="00670719"/>
    <w:rsid w:val="00671D91"/>
    <w:rsid w:val="006775D9"/>
    <w:rsid w:val="00682265"/>
    <w:rsid w:val="00683F9A"/>
    <w:rsid w:val="00690779"/>
    <w:rsid w:val="006953E5"/>
    <w:rsid w:val="006A4EF5"/>
    <w:rsid w:val="006A6710"/>
    <w:rsid w:val="006B6FB3"/>
    <w:rsid w:val="006B6FD7"/>
    <w:rsid w:val="006C06AB"/>
    <w:rsid w:val="006C327D"/>
    <w:rsid w:val="006C41A1"/>
    <w:rsid w:val="006C568C"/>
    <w:rsid w:val="006C770C"/>
    <w:rsid w:val="006D1C0B"/>
    <w:rsid w:val="006D515C"/>
    <w:rsid w:val="006D66EC"/>
    <w:rsid w:val="006D679A"/>
    <w:rsid w:val="006E3EED"/>
    <w:rsid w:val="006E50E2"/>
    <w:rsid w:val="006F30C3"/>
    <w:rsid w:val="00703566"/>
    <w:rsid w:val="00721373"/>
    <w:rsid w:val="007311A2"/>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60C3C"/>
    <w:rsid w:val="00863297"/>
    <w:rsid w:val="008727C6"/>
    <w:rsid w:val="00877D09"/>
    <w:rsid w:val="0088117A"/>
    <w:rsid w:val="00884EA7"/>
    <w:rsid w:val="00887131"/>
    <w:rsid w:val="00892B04"/>
    <w:rsid w:val="00896600"/>
    <w:rsid w:val="00896BA7"/>
    <w:rsid w:val="008A16C7"/>
    <w:rsid w:val="008A196D"/>
    <w:rsid w:val="008C0CF8"/>
    <w:rsid w:val="008C0D23"/>
    <w:rsid w:val="008C17AA"/>
    <w:rsid w:val="008C269F"/>
    <w:rsid w:val="008C502F"/>
    <w:rsid w:val="008C60A3"/>
    <w:rsid w:val="008C60EA"/>
    <w:rsid w:val="008D138A"/>
    <w:rsid w:val="008D4D06"/>
    <w:rsid w:val="008E0A44"/>
    <w:rsid w:val="008E0D3E"/>
    <w:rsid w:val="008E2CDD"/>
    <w:rsid w:val="008E2EB5"/>
    <w:rsid w:val="009003A9"/>
    <w:rsid w:val="009024AE"/>
    <w:rsid w:val="00903CA5"/>
    <w:rsid w:val="009061C4"/>
    <w:rsid w:val="00920D23"/>
    <w:rsid w:val="009250A9"/>
    <w:rsid w:val="009265BC"/>
    <w:rsid w:val="00952C82"/>
    <w:rsid w:val="009543BB"/>
    <w:rsid w:val="00955E34"/>
    <w:rsid w:val="00960D2C"/>
    <w:rsid w:val="0096214F"/>
    <w:rsid w:val="009645CF"/>
    <w:rsid w:val="00967AA5"/>
    <w:rsid w:val="00982292"/>
    <w:rsid w:val="009833DC"/>
    <w:rsid w:val="0098362A"/>
    <w:rsid w:val="009857E9"/>
    <w:rsid w:val="00986E80"/>
    <w:rsid w:val="0099512B"/>
    <w:rsid w:val="009957FB"/>
    <w:rsid w:val="0099765F"/>
    <w:rsid w:val="009A3039"/>
    <w:rsid w:val="009B2051"/>
    <w:rsid w:val="009B28CC"/>
    <w:rsid w:val="009C2EB9"/>
    <w:rsid w:val="009C418E"/>
    <w:rsid w:val="009D4189"/>
    <w:rsid w:val="009D45D9"/>
    <w:rsid w:val="009E3C53"/>
    <w:rsid w:val="009E4FB2"/>
    <w:rsid w:val="009E5103"/>
    <w:rsid w:val="009F09D1"/>
    <w:rsid w:val="009F1C12"/>
    <w:rsid w:val="009F3B56"/>
    <w:rsid w:val="009F4A68"/>
    <w:rsid w:val="009F506F"/>
    <w:rsid w:val="009F55F5"/>
    <w:rsid w:val="00A01744"/>
    <w:rsid w:val="00A02A2A"/>
    <w:rsid w:val="00A05043"/>
    <w:rsid w:val="00A20148"/>
    <w:rsid w:val="00A207A4"/>
    <w:rsid w:val="00A20E3D"/>
    <w:rsid w:val="00A23F97"/>
    <w:rsid w:val="00A245A8"/>
    <w:rsid w:val="00A24EA8"/>
    <w:rsid w:val="00A276C3"/>
    <w:rsid w:val="00A36878"/>
    <w:rsid w:val="00A4100A"/>
    <w:rsid w:val="00A41151"/>
    <w:rsid w:val="00A42615"/>
    <w:rsid w:val="00A43C38"/>
    <w:rsid w:val="00A43EE8"/>
    <w:rsid w:val="00A47F9D"/>
    <w:rsid w:val="00A52C72"/>
    <w:rsid w:val="00A53B52"/>
    <w:rsid w:val="00A61258"/>
    <w:rsid w:val="00A62E47"/>
    <w:rsid w:val="00A64A24"/>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33C08"/>
    <w:rsid w:val="00B34DF8"/>
    <w:rsid w:val="00B4272D"/>
    <w:rsid w:val="00B45E74"/>
    <w:rsid w:val="00B46633"/>
    <w:rsid w:val="00B6044B"/>
    <w:rsid w:val="00B66358"/>
    <w:rsid w:val="00B66F5C"/>
    <w:rsid w:val="00B71C02"/>
    <w:rsid w:val="00B75915"/>
    <w:rsid w:val="00B75A10"/>
    <w:rsid w:val="00B8040B"/>
    <w:rsid w:val="00B8126A"/>
    <w:rsid w:val="00B824AF"/>
    <w:rsid w:val="00B848B8"/>
    <w:rsid w:val="00B85DA1"/>
    <w:rsid w:val="00B92AF2"/>
    <w:rsid w:val="00B93906"/>
    <w:rsid w:val="00BB2B3C"/>
    <w:rsid w:val="00BB389A"/>
    <w:rsid w:val="00BC0AAC"/>
    <w:rsid w:val="00BD0071"/>
    <w:rsid w:val="00BD0D67"/>
    <w:rsid w:val="00BD6C40"/>
    <w:rsid w:val="00BE0C90"/>
    <w:rsid w:val="00BE0F46"/>
    <w:rsid w:val="00BE5321"/>
    <w:rsid w:val="00BF238E"/>
    <w:rsid w:val="00BF29C2"/>
    <w:rsid w:val="00BF39EC"/>
    <w:rsid w:val="00BF5C56"/>
    <w:rsid w:val="00C04875"/>
    <w:rsid w:val="00C079FD"/>
    <w:rsid w:val="00C12589"/>
    <w:rsid w:val="00C130C5"/>
    <w:rsid w:val="00C154CE"/>
    <w:rsid w:val="00C158DA"/>
    <w:rsid w:val="00C15CF2"/>
    <w:rsid w:val="00C17191"/>
    <w:rsid w:val="00C17301"/>
    <w:rsid w:val="00C173FC"/>
    <w:rsid w:val="00C208C1"/>
    <w:rsid w:val="00C22E72"/>
    <w:rsid w:val="00C23E0A"/>
    <w:rsid w:val="00C263F3"/>
    <w:rsid w:val="00C3072E"/>
    <w:rsid w:val="00C3094D"/>
    <w:rsid w:val="00C31D2E"/>
    <w:rsid w:val="00C323DA"/>
    <w:rsid w:val="00C4037B"/>
    <w:rsid w:val="00C406BF"/>
    <w:rsid w:val="00C4667C"/>
    <w:rsid w:val="00C55118"/>
    <w:rsid w:val="00C64196"/>
    <w:rsid w:val="00C766EF"/>
    <w:rsid w:val="00C92261"/>
    <w:rsid w:val="00C9702E"/>
    <w:rsid w:val="00C9735D"/>
    <w:rsid w:val="00CB4087"/>
    <w:rsid w:val="00CD4ADB"/>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44730"/>
    <w:rsid w:val="00D44746"/>
    <w:rsid w:val="00D45E7F"/>
    <w:rsid w:val="00D50168"/>
    <w:rsid w:val="00D607C4"/>
    <w:rsid w:val="00D646B5"/>
    <w:rsid w:val="00D6791D"/>
    <w:rsid w:val="00D7314F"/>
    <w:rsid w:val="00D73B06"/>
    <w:rsid w:val="00D77DC8"/>
    <w:rsid w:val="00D92067"/>
    <w:rsid w:val="00DA158C"/>
    <w:rsid w:val="00DA2473"/>
    <w:rsid w:val="00DB1BF3"/>
    <w:rsid w:val="00DB2151"/>
    <w:rsid w:val="00DC64EE"/>
    <w:rsid w:val="00DD18E0"/>
    <w:rsid w:val="00DD20BC"/>
    <w:rsid w:val="00DD4556"/>
    <w:rsid w:val="00DF152B"/>
    <w:rsid w:val="00DF311D"/>
    <w:rsid w:val="00DF6EA0"/>
    <w:rsid w:val="00DF7C9B"/>
    <w:rsid w:val="00E07CF0"/>
    <w:rsid w:val="00E27A0A"/>
    <w:rsid w:val="00E30EC6"/>
    <w:rsid w:val="00E429D3"/>
    <w:rsid w:val="00E467DE"/>
    <w:rsid w:val="00E46E7C"/>
    <w:rsid w:val="00E53A24"/>
    <w:rsid w:val="00E575DE"/>
    <w:rsid w:val="00E57CFB"/>
    <w:rsid w:val="00E6320E"/>
    <w:rsid w:val="00E75242"/>
    <w:rsid w:val="00E75C63"/>
    <w:rsid w:val="00E805DA"/>
    <w:rsid w:val="00E83409"/>
    <w:rsid w:val="00E87E1D"/>
    <w:rsid w:val="00E87E72"/>
    <w:rsid w:val="00E94060"/>
    <w:rsid w:val="00E964FC"/>
    <w:rsid w:val="00E97ED6"/>
    <w:rsid w:val="00EA2507"/>
    <w:rsid w:val="00EA3806"/>
    <w:rsid w:val="00EA3E3A"/>
    <w:rsid w:val="00EB3BA8"/>
    <w:rsid w:val="00EC0D38"/>
    <w:rsid w:val="00EC2A04"/>
    <w:rsid w:val="00EE288E"/>
    <w:rsid w:val="00EF2E6B"/>
    <w:rsid w:val="00EF371D"/>
    <w:rsid w:val="00EF3E55"/>
    <w:rsid w:val="00F00090"/>
    <w:rsid w:val="00F01FC2"/>
    <w:rsid w:val="00F0367A"/>
    <w:rsid w:val="00F07CC2"/>
    <w:rsid w:val="00F158F8"/>
    <w:rsid w:val="00F17514"/>
    <w:rsid w:val="00F21A4D"/>
    <w:rsid w:val="00F27EBE"/>
    <w:rsid w:val="00F32A5D"/>
    <w:rsid w:val="00F33352"/>
    <w:rsid w:val="00F512AC"/>
    <w:rsid w:val="00F514F0"/>
    <w:rsid w:val="00F5330B"/>
    <w:rsid w:val="00F5508A"/>
    <w:rsid w:val="00F5592B"/>
    <w:rsid w:val="00F61311"/>
    <w:rsid w:val="00F719F5"/>
    <w:rsid w:val="00F723C5"/>
    <w:rsid w:val="00F73A94"/>
    <w:rsid w:val="00F837EA"/>
    <w:rsid w:val="00F841BC"/>
    <w:rsid w:val="00F942E1"/>
    <w:rsid w:val="00F9443E"/>
    <w:rsid w:val="00FA269F"/>
    <w:rsid w:val="00FA5AD7"/>
    <w:rsid w:val="00FB5889"/>
    <w:rsid w:val="00FB6A4E"/>
    <w:rsid w:val="00FC7AF7"/>
    <w:rsid w:val="00FD1196"/>
    <w:rsid w:val="00FD1DA7"/>
    <w:rsid w:val="00FD4ABA"/>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link w:val="TextodegloboCar"/>
    <w:uiPriority w:val="99"/>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34"/>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styleId="Mencinsinresolver">
    <w:name w:val="Unresolved Mention"/>
    <w:basedOn w:val="Fuentedeprrafopredeter"/>
    <w:uiPriority w:val="99"/>
    <w:semiHidden/>
    <w:unhideWhenUsed/>
    <w:rsid w:val="00A20E3D"/>
    <w:rPr>
      <w:color w:val="605E5C"/>
      <w:shd w:val="clear" w:color="auto" w:fill="E1DFDD"/>
    </w:rPr>
  </w:style>
  <w:style w:type="character" w:customStyle="1" w:styleId="TextodegloboCar">
    <w:name w:val="Texto de globo Car"/>
    <w:basedOn w:val="Fuentedeprrafopredeter"/>
    <w:link w:val="Textodeglobo"/>
    <w:uiPriority w:val="99"/>
    <w:semiHidden/>
    <w:rsid w:val="00D4473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lier.arib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meri001@contratistas.codelco.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7EEF-B1E1-4399-AC9D-E0A93D4B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5</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6612</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Victoria Isabel Pozo Botello</cp:lastModifiedBy>
  <cp:revision>100</cp:revision>
  <cp:lastPrinted>2021-06-09T19:29:00Z</cp:lastPrinted>
  <dcterms:created xsi:type="dcterms:W3CDTF">2021-03-30T20:10:00Z</dcterms:created>
  <dcterms:modified xsi:type="dcterms:W3CDTF">2021-11-25T12:51:00Z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iteId">
    <vt:lpwstr>35595a02-4d6d-44ac-99e1-f9ab4cd872db</vt:lpwstr>
  </property>
  <property fmtid="{D5CDD505-2E9C-101B-9397-08002B2CF9AE}" pid="4" name="MSIP_Label_41b88ec2-a72b-4523-9e84-0458a1764731_Owner">
    <vt:lpwstr>n628257@corp.santander.cl</vt:lpwstr>
  </property>
  <property fmtid="{D5CDD505-2E9C-101B-9397-08002B2CF9AE}" pid="5" name="MSIP_Label_41b88ec2-a72b-4523-9e84-0458a1764731_SetDate">
    <vt:lpwstr>2021-11-25T12:38:19.2810826Z</vt:lpwstr>
  </property>
  <property fmtid="{D5CDD505-2E9C-101B-9397-08002B2CF9AE}" pid="6" name="MSIP_Label_41b88ec2-a72b-4523-9e84-0458a1764731_Name">
    <vt:lpwstr>Public</vt:lpwstr>
  </property>
  <property fmtid="{D5CDD505-2E9C-101B-9397-08002B2CF9AE}" pid="7" name="MSIP_Label_41b88ec2-a72b-4523-9e84-0458a1764731_Application">
    <vt:lpwstr>Microsoft Azure Information Protection</vt:lpwstr>
  </property>
  <property fmtid="{D5CDD505-2E9C-101B-9397-08002B2CF9AE}" pid="8" name="MSIP_Label_41b88ec2-a72b-4523-9e84-0458a1764731_ActionId">
    <vt:lpwstr>2c9c2556-71d3-4858-95a8-200b0500de31</vt:lpwstr>
  </property>
  <property fmtid="{D5CDD505-2E9C-101B-9397-08002B2CF9AE}" pid="9" name="MSIP_Label_41b88ec2-a72b-4523-9e84-0458a1764731_Extended_MSFT_Method">
    <vt:lpwstr>Manual</vt:lpwstr>
  </property>
  <property fmtid="{D5CDD505-2E9C-101B-9397-08002B2CF9AE}" pid="10" name="Sensitivity">
    <vt:lpwstr>Public</vt:lpwstr>
  </property>
</Properties>
</file>