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35B16" w14:textId="5FDADBFF" w:rsidR="006C7754" w:rsidRDefault="00A66890" w:rsidP="006C7754">
      <w:pPr>
        <w:jc w:val="center"/>
        <w:rPr>
          <w:noProof/>
          <w:lang w:val="es-CL" w:eastAsia="es-CL"/>
        </w:rPr>
      </w:pPr>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14:paraId="2B4A4AA3" w14:textId="77777777" w:rsidR="00A66890" w:rsidRDefault="00A66890" w:rsidP="006C7754">
      <w:pPr>
        <w:jc w:val="center"/>
        <w:rPr>
          <w:noProof/>
          <w:lang w:val="es-CL" w:eastAsia="es-CL"/>
        </w:rPr>
      </w:pPr>
    </w:p>
    <w:p w14:paraId="5C1E1B6A" w14:textId="77777777" w:rsidR="00A66890" w:rsidRDefault="00A66890" w:rsidP="006C7754">
      <w:pPr>
        <w:jc w:val="center"/>
        <w:rPr>
          <w:noProof/>
          <w:lang w:val="es-CL" w:eastAsia="es-CL"/>
        </w:rPr>
      </w:pPr>
    </w:p>
    <w:p w14:paraId="0A0EA74C" w14:textId="77777777" w:rsidR="00A66890" w:rsidRPr="00A66890" w:rsidRDefault="00A66890" w:rsidP="006C7754">
      <w:pPr>
        <w:jc w:val="center"/>
        <w:rPr>
          <w:noProof/>
          <w:lang w:val="es-CL" w:eastAsia="es-CL"/>
        </w:rPr>
      </w:pPr>
    </w:p>
    <w:p w14:paraId="6F34D6C3" w14:textId="77777777" w:rsidR="00F43EE5" w:rsidRDefault="00F43EE5" w:rsidP="00F43EE5">
      <w:pPr>
        <w:jc w:val="center"/>
        <w:rPr>
          <w:rFonts w:ascii="Arial" w:hAnsi="Arial" w:cs="Arial"/>
          <w:b/>
        </w:rPr>
      </w:pPr>
      <w:r>
        <w:rPr>
          <w:rFonts w:ascii="Arial" w:hAnsi="Arial" w:cs="Arial"/>
          <w:b/>
        </w:rPr>
        <w:t>CORPORACIÓN NACIONAL DEL COBRE DE CHILE</w:t>
      </w:r>
    </w:p>
    <w:p w14:paraId="591FF3F8" w14:textId="77777777" w:rsidR="000C713B" w:rsidRDefault="000C713B" w:rsidP="00F43EE5">
      <w:pPr>
        <w:jc w:val="center"/>
        <w:rPr>
          <w:rFonts w:ascii="Arial" w:hAnsi="Arial" w:cs="Arial"/>
          <w:b/>
        </w:rPr>
      </w:pPr>
    </w:p>
    <w:p w14:paraId="39DF581F" w14:textId="77777777" w:rsidR="00A66890" w:rsidRDefault="00A66890" w:rsidP="00A66890">
      <w:pPr>
        <w:jc w:val="center"/>
        <w:rPr>
          <w:rFonts w:ascii="Arial" w:hAnsi="Arial" w:cs="Arial"/>
          <w:b/>
        </w:rPr>
      </w:pPr>
      <w:r>
        <w:rPr>
          <w:rFonts w:ascii="Arial" w:hAnsi="Arial" w:cs="Arial"/>
          <w:b/>
        </w:rPr>
        <w:t>VICEPRESIDENCIA DE PROYECTOS</w:t>
      </w:r>
    </w:p>
    <w:p w14:paraId="48446DBC" w14:textId="77777777" w:rsidR="000C713B" w:rsidRDefault="000C713B" w:rsidP="00F43EE5">
      <w:pPr>
        <w:jc w:val="center"/>
        <w:rPr>
          <w:rFonts w:ascii="Arial" w:hAnsi="Arial" w:cs="Arial"/>
          <w:b/>
        </w:rPr>
      </w:pPr>
    </w:p>
    <w:p w14:paraId="0432A249" w14:textId="659AE60D"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14:paraId="25888DF5" w14:textId="77777777" w:rsidR="00F43EE5" w:rsidRDefault="00F43EE5" w:rsidP="00C52CD3">
      <w:pPr>
        <w:rPr>
          <w:rFonts w:ascii="Arial" w:hAnsi="Arial" w:cs="Arial"/>
          <w:b/>
          <w:sz w:val="22"/>
          <w:szCs w:val="22"/>
        </w:rPr>
      </w:pPr>
    </w:p>
    <w:p w14:paraId="02BAB5C4" w14:textId="77777777" w:rsidR="00C52CD3" w:rsidRDefault="00C52CD3" w:rsidP="00C52CD3">
      <w:pPr>
        <w:rPr>
          <w:rFonts w:ascii="Arial" w:hAnsi="Arial" w:cs="Arial"/>
          <w:b/>
          <w:sz w:val="22"/>
          <w:szCs w:val="22"/>
        </w:rPr>
      </w:pPr>
    </w:p>
    <w:p w14:paraId="4FDBD7CD" w14:textId="77777777" w:rsidR="00A71CAF" w:rsidRDefault="00A71CAF" w:rsidP="00C52CD3">
      <w:pPr>
        <w:rPr>
          <w:rFonts w:ascii="Arial" w:hAnsi="Arial" w:cs="Arial"/>
          <w:b/>
          <w:sz w:val="22"/>
          <w:szCs w:val="22"/>
        </w:rPr>
      </w:pPr>
    </w:p>
    <w:p w14:paraId="3FF2A4C6" w14:textId="77777777" w:rsidR="00A71CAF" w:rsidRDefault="00A71CAF" w:rsidP="00C52CD3">
      <w:pPr>
        <w:rPr>
          <w:rFonts w:ascii="Arial" w:hAnsi="Arial" w:cs="Arial"/>
          <w:b/>
          <w:sz w:val="22"/>
          <w:szCs w:val="22"/>
        </w:rPr>
      </w:pPr>
    </w:p>
    <w:p w14:paraId="5AA80D7B" w14:textId="77777777"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14:paraId="7C1A0172" w14:textId="77777777" w:rsidR="00222FE8" w:rsidRDefault="00222FE8" w:rsidP="00222FE8">
      <w:pPr>
        <w:jc w:val="center"/>
        <w:rPr>
          <w:rFonts w:ascii="Arial" w:hAnsi="Arial" w:cs="Arial"/>
          <w:b/>
          <w:sz w:val="22"/>
          <w:szCs w:val="22"/>
        </w:rPr>
      </w:pPr>
    </w:p>
    <w:p w14:paraId="0CB6637C" w14:textId="77777777" w:rsidR="00A71CAF" w:rsidRDefault="00A71CAF" w:rsidP="00222FE8">
      <w:pPr>
        <w:jc w:val="center"/>
        <w:rPr>
          <w:rFonts w:ascii="Arial" w:hAnsi="Arial" w:cs="Arial"/>
          <w:b/>
          <w:sz w:val="22"/>
          <w:szCs w:val="22"/>
        </w:rPr>
      </w:pPr>
    </w:p>
    <w:p w14:paraId="4C134345" w14:textId="77777777" w:rsidR="00A71CAF" w:rsidRDefault="00A71CAF" w:rsidP="00222FE8">
      <w:pPr>
        <w:jc w:val="center"/>
        <w:rPr>
          <w:rFonts w:ascii="Arial" w:hAnsi="Arial" w:cs="Arial"/>
          <w:b/>
          <w:sz w:val="22"/>
          <w:szCs w:val="22"/>
        </w:rPr>
      </w:pPr>
    </w:p>
    <w:p w14:paraId="1A0882E3" w14:textId="77777777" w:rsidR="00A71CAF" w:rsidRDefault="00A71CAF" w:rsidP="00222FE8">
      <w:pPr>
        <w:jc w:val="center"/>
        <w:rPr>
          <w:rFonts w:ascii="Arial" w:hAnsi="Arial" w:cs="Arial"/>
          <w:b/>
          <w:sz w:val="22"/>
          <w:szCs w:val="22"/>
        </w:rPr>
      </w:pPr>
    </w:p>
    <w:p w14:paraId="5392099E" w14:textId="77777777" w:rsidR="00A71CAF" w:rsidRPr="00222FE8" w:rsidRDefault="00A71CAF" w:rsidP="00222FE8">
      <w:pPr>
        <w:jc w:val="center"/>
        <w:rPr>
          <w:rFonts w:ascii="Arial" w:hAnsi="Arial" w:cs="Arial"/>
          <w:b/>
          <w:sz w:val="22"/>
          <w:szCs w:val="22"/>
        </w:rPr>
      </w:pPr>
    </w:p>
    <w:p w14:paraId="2487D35C" w14:textId="77777777"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14:paraId="09C4258D" w14:textId="0E3446E6"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60449F">
        <w:rPr>
          <w:rFonts w:ascii="Arial" w:hAnsi="Arial" w:cs="Arial"/>
          <w:b/>
          <w:sz w:val="22"/>
          <w:szCs w:val="22"/>
        </w:rPr>
        <w:t>SAP ARIBA</w:t>
      </w:r>
      <w:r w:rsidR="00222FE8" w:rsidRPr="00222FE8">
        <w:rPr>
          <w:rFonts w:ascii="Arial" w:hAnsi="Arial" w:cs="Arial"/>
          <w:b/>
          <w:sz w:val="22"/>
          <w:szCs w:val="22"/>
        </w:rPr>
        <w:t xml:space="preserve"> Nº</w:t>
      </w:r>
      <w:r w:rsidR="00F523A1">
        <w:rPr>
          <w:rFonts w:ascii="Arial" w:hAnsi="Arial" w:cs="Arial"/>
          <w:b/>
          <w:sz w:val="22"/>
          <w:szCs w:val="22"/>
        </w:rPr>
        <w:t xml:space="preserve"> </w:t>
      </w:r>
      <w:r w:rsidR="00FF29DE" w:rsidRPr="00FF29DE">
        <w:rPr>
          <w:rFonts w:ascii="Arial" w:hAnsi="Arial" w:cs="Arial"/>
          <w:b/>
          <w:sz w:val="22"/>
          <w:szCs w:val="22"/>
        </w:rPr>
        <w:t>Doc249803677</w:t>
      </w:r>
    </w:p>
    <w:p w14:paraId="44E13D62" w14:textId="77777777" w:rsidR="00A71CAF" w:rsidRDefault="00A71CAF" w:rsidP="00222FE8">
      <w:pPr>
        <w:jc w:val="center"/>
        <w:rPr>
          <w:rFonts w:ascii="Arial" w:hAnsi="Arial" w:cs="Arial"/>
          <w:b/>
          <w:sz w:val="22"/>
          <w:szCs w:val="22"/>
        </w:rPr>
      </w:pPr>
    </w:p>
    <w:p w14:paraId="0FFCA40F" w14:textId="77777777" w:rsidR="00A71CAF" w:rsidRDefault="00A71CAF" w:rsidP="00222FE8">
      <w:pPr>
        <w:jc w:val="center"/>
        <w:rPr>
          <w:rFonts w:ascii="Arial" w:hAnsi="Arial" w:cs="Arial"/>
          <w:b/>
          <w:sz w:val="22"/>
          <w:szCs w:val="22"/>
        </w:rPr>
      </w:pPr>
    </w:p>
    <w:p w14:paraId="6A2E838D" w14:textId="77777777" w:rsidR="00A71CAF" w:rsidRDefault="00A71CAF" w:rsidP="00222FE8">
      <w:pPr>
        <w:jc w:val="center"/>
        <w:rPr>
          <w:rFonts w:ascii="Arial" w:hAnsi="Arial" w:cs="Arial"/>
          <w:b/>
          <w:sz w:val="22"/>
          <w:szCs w:val="22"/>
        </w:rPr>
      </w:pPr>
    </w:p>
    <w:p w14:paraId="1579A998" w14:textId="77777777" w:rsidR="00A71CAF" w:rsidRPr="00222FE8" w:rsidRDefault="00A71CAF" w:rsidP="00222FE8">
      <w:pPr>
        <w:jc w:val="center"/>
        <w:rPr>
          <w:rFonts w:ascii="Arial" w:hAnsi="Arial" w:cs="Arial"/>
          <w:b/>
          <w:sz w:val="22"/>
          <w:szCs w:val="22"/>
        </w:rPr>
      </w:pPr>
    </w:p>
    <w:p w14:paraId="776BD8DF" w14:textId="77777777" w:rsidR="009C06F8" w:rsidRDefault="009C06F8" w:rsidP="009C06F8">
      <w:pPr>
        <w:rPr>
          <w:rFonts w:ascii="Arial" w:hAnsi="Arial" w:cs="Arial"/>
          <w:b/>
          <w:sz w:val="22"/>
          <w:szCs w:val="22"/>
        </w:rPr>
      </w:pPr>
    </w:p>
    <w:p w14:paraId="7F6BED1A" w14:textId="77777777" w:rsidR="006E4F12" w:rsidRDefault="006E4F12" w:rsidP="009C06F8">
      <w:pPr>
        <w:rPr>
          <w:rFonts w:ascii="Arial" w:hAnsi="Arial" w:cs="Arial"/>
          <w:b/>
          <w:sz w:val="22"/>
          <w:szCs w:val="22"/>
        </w:rPr>
      </w:pPr>
    </w:p>
    <w:p w14:paraId="6A73F5A7" w14:textId="6B8DC8C7" w:rsidR="00B44176" w:rsidRPr="008F48EB" w:rsidRDefault="00FD4809" w:rsidP="009C06F8">
      <w:pPr>
        <w:jc w:val="center"/>
        <w:rPr>
          <w:rFonts w:ascii="Arial" w:hAnsi="Arial" w:cs="Arial"/>
          <w:b/>
          <w:sz w:val="22"/>
          <w:szCs w:val="22"/>
        </w:rPr>
      </w:pPr>
      <w:r>
        <w:rPr>
          <w:rFonts w:ascii="Arial" w:hAnsi="Arial" w:cs="Arial"/>
          <w:b/>
          <w:sz w:val="22"/>
          <w:szCs w:val="22"/>
        </w:rPr>
        <w:t>CCTV</w:t>
      </w:r>
    </w:p>
    <w:p w14:paraId="7DA40791" w14:textId="6096A1B2" w:rsidR="003B5636" w:rsidRDefault="00797F09" w:rsidP="009C06F8">
      <w:pPr>
        <w:jc w:val="center"/>
        <w:rPr>
          <w:rFonts w:ascii="Arial" w:hAnsi="Arial" w:cs="Arial"/>
          <w:b/>
          <w:sz w:val="22"/>
          <w:szCs w:val="22"/>
        </w:rPr>
      </w:pPr>
      <w:r w:rsidRPr="008F48EB">
        <w:rPr>
          <w:rFonts w:ascii="Arial" w:hAnsi="Arial" w:cs="Arial"/>
          <w:b/>
          <w:sz w:val="22"/>
          <w:szCs w:val="22"/>
        </w:rPr>
        <w:t>PR</w:t>
      </w:r>
      <w:r w:rsidR="003B5636" w:rsidRPr="008F48EB">
        <w:rPr>
          <w:rFonts w:ascii="Arial" w:hAnsi="Arial" w:cs="Arial"/>
          <w:b/>
          <w:sz w:val="22"/>
          <w:szCs w:val="22"/>
        </w:rPr>
        <w:t xml:space="preserve">OYECTO </w:t>
      </w:r>
      <w:r w:rsidR="008F48EB" w:rsidRPr="008F48EB">
        <w:rPr>
          <w:rFonts w:ascii="Arial" w:hAnsi="Arial" w:cs="Arial"/>
          <w:b/>
          <w:sz w:val="22"/>
          <w:szCs w:val="22"/>
        </w:rPr>
        <w:t>RAJO INCA</w:t>
      </w:r>
      <w:r w:rsidR="003B5636" w:rsidRPr="008F48EB">
        <w:rPr>
          <w:rFonts w:ascii="Arial" w:hAnsi="Arial" w:cs="Arial"/>
          <w:b/>
          <w:sz w:val="22"/>
          <w:szCs w:val="22"/>
        </w:rPr>
        <w:t>.</w:t>
      </w:r>
    </w:p>
    <w:p w14:paraId="18C34834" w14:textId="77777777" w:rsidR="00222FE8" w:rsidRDefault="00222FE8" w:rsidP="00124522">
      <w:pPr>
        <w:jc w:val="both"/>
        <w:rPr>
          <w:rFonts w:ascii="Arial" w:hAnsi="Arial" w:cs="Arial"/>
          <w:sz w:val="20"/>
          <w:szCs w:val="20"/>
        </w:rPr>
      </w:pPr>
    </w:p>
    <w:p w14:paraId="16B5B68E" w14:textId="77777777" w:rsidR="007118CE" w:rsidRDefault="007118CE" w:rsidP="00124522">
      <w:pPr>
        <w:jc w:val="both"/>
        <w:rPr>
          <w:rFonts w:ascii="Arial" w:hAnsi="Arial" w:cs="Arial"/>
          <w:sz w:val="20"/>
          <w:szCs w:val="20"/>
        </w:rPr>
      </w:pPr>
    </w:p>
    <w:p w14:paraId="542919E3" w14:textId="77777777" w:rsidR="00A71CAF" w:rsidRDefault="00A71CAF" w:rsidP="00124522">
      <w:pPr>
        <w:jc w:val="both"/>
        <w:rPr>
          <w:rFonts w:ascii="Arial" w:hAnsi="Arial" w:cs="Arial"/>
          <w:sz w:val="20"/>
          <w:szCs w:val="20"/>
        </w:rPr>
      </w:pPr>
    </w:p>
    <w:p w14:paraId="47D2EB10" w14:textId="77777777" w:rsidR="00A71CAF" w:rsidRDefault="00A71CAF" w:rsidP="00124522">
      <w:pPr>
        <w:jc w:val="both"/>
        <w:rPr>
          <w:rFonts w:ascii="Arial" w:hAnsi="Arial" w:cs="Arial"/>
          <w:sz w:val="20"/>
          <w:szCs w:val="20"/>
        </w:rPr>
      </w:pPr>
    </w:p>
    <w:p w14:paraId="0190973D" w14:textId="77777777" w:rsidR="00A71CAF" w:rsidRDefault="00A71CAF" w:rsidP="00124522">
      <w:pPr>
        <w:jc w:val="both"/>
        <w:rPr>
          <w:rFonts w:ascii="Arial" w:hAnsi="Arial" w:cs="Arial"/>
          <w:sz w:val="20"/>
          <w:szCs w:val="20"/>
        </w:rPr>
      </w:pPr>
    </w:p>
    <w:p w14:paraId="2306AB25" w14:textId="77777777" w:rsidR="00A71CAF" w:rsidRDefault="00A71CAF" w:rsidP="00124522">
      <w:pPr>
        <w:jc w:val="both"/>
        <w:rPr>
          <w:rFonts w:ascii="Arial" w:hAnsi="Arial" w:cs="Arial"/>
          <w:sz w:val="20"/>
          <w:szCs w:val="20"/>
        </w:rPr>
      </w:pPr>
    </w:p>
    <w:p w14:paraId="51E075D2" w14:textId="77777777" w:rsidR="00A71CAF" w:rsidRDefault="00A71CAF" w:rsidP="00124522">
      <w:pPr>
        <w:jc w:val="both"/>
        <w:rPr>
          <w:rFonts w:ascii="Arial" w:hAnsi="Arial" w:cs="Arial"/>
          <w:sz w:val="20"/>
          <w:szCs w:val="20"/>
        </w:rPr>
      </w:pPr>
    </w:p>
    <w:p w14:paraId="2B14D44B" w14:textId="77777777" w:rsidR="00A71CAF" w:rsidRDefault="00A71CAF" w:rsidP="00124522">
      <w:pPr>
        <w:jc w:val="both"/>
        <w:rPr>
          <w:rFonts w:ascii="Arial" w:hAnsi="Arial" w:cs="Arial"/>
          <w:sz w:val="20"/>
          <w:szCs w:val="20"/>
        </w:rPr>
      </w:pPr>
    </w:p>
    <w:p w14:paraId="5920F8B1" w14:textId="77777777" w:rsidR="00A71CAF" w:rsidRDefault="00A71CAF" w:rsidP="00124522">
      <w:pPr>
        <w:jc w:val="both"/>
        <w:rPr>
          <w:rFonts w:ascii="Arial" w:hAnsi="Arial" w:cs="Arial"/>
          <w:sz w:val="20"/>
          <w:szCs w:val="20"/>
        </w:rPr>
      </w:pPr>
    </w:p>
    <w:p w14:paraId="60F18806" w14:textId="77777777" w:rsidR="00A71CAF" w:rsidRDefault="00A71CAF" w:rsidP="00124522">
      <w:pPr>
        <w:jc w:val="both"/>
        <w:rPr>
          <w:rFonts w:ascii="Arial" w:hAnsi="Arial" w:cs="Arial"/>
          <w:sz w:val="20"/>
          <w:szCs w:val="20"/>
        </w:rPr>
      </w:pPr>
    </w:p>
    <w:p w14:paraId="2CFC3356" w14:textId="77777777" w:rsidR="00A71CAF" w:rsidRDefault="00A71CAF" w:rsidP="00124522">
      <w:pPr>
        <w:jc w:val="both"/>
        <w:rPr>
          <w:rFonts w:ascii="Arial" w:hAnsi="Arial" w:cs="Arial"/>
          <w:sz w:val="20"/>
          <w:szCs w:val="20"/>
        </w:rPr>
      </w:pPr>
    </w:p>
    <w:p w14:paraId="624A25F5" w14:textId="77777777" w:rsidR="00A71CAF" w:rsidRDefault="00A71CAF" w:rsidP="00124522">
      <w:pPr>
        <w:jc w:val="both"/>
        <w:rPr>
          <w:rFonts w:ascii="Arial" w:hAnsi="Arial" w:cs="Arial"/>
          <w:sz w:val="20"/>
          <w:szCs w:val="20"/>
        </w:rPr>
      </w:pPr>
    </w:p>
    <w:p w14:paraId="519F1F4A" w14:textId="77777777" w:rsidR="00A71CAF" w:rsidRDefault="00A71CAF" w:rsidP="00124522">
      <w:pPr>
        <w:jc w:val="both"/>
        <w:rPr>
          <w:rFonts w:ascii="Arial" w:hAnsi="Arial" w:cs="Arial"/>
          <w:sz w:val="20"/>
          <w:szCs w:val="20"/>
        </w:rPr>
      </w:pPr>
    </w:p>
    <w:p w14:paraId="60803A50" w14:textId="077D8941" w:rsidR="00A71CAF" w:rsidRDefault="00464BD5" w:rsidP="00A71CAF">
      <w:pPr>
        <w:jc w:val="center"/>
        <w:rPr>
          <w:rFonts w:ascii="Arial" w:hAnsi="Arial" w:cs="Arial"/>
          <w:sz w:val="20"/>
          <w:szCs w:val="20"/>
        </w:rPr>
      </w:pPr>
      <w:r>
        <w:rPr>
          <w:rFonts w:ascii="Arial" w:hAnsi="Arial" w:cs="Arial"/>
          <w:b/>
          <w:sz w:val="22"/>
          <w:szCs w:val="22"/>
        </w:rPr>
        <w:t>JULIO</w:t>
      </w:r>
      <w:r w:rsidR="008F48EB">
        <w:rPr>
          <w:rFonts w:ascii="Arial" w:hAnsi="Arial" w:cs="Arial"/>
          <w:b/>
          <w:sz w:val="22"/>
          <w:szCs w:val="22"/>
        </w:rPr>
        <w:t xml:space="preserve"> 2021</w:t>
      </w:r>
    </w:p>
    <w:p w14:paraId="324A0680" w14:textId="77777777" w:rsidR="00A71CAF" w:rsidRDefault="00A71CAF" w:rsidP="00124522">
      <w:pPr>
        <w:jc w:val="both"/>
        <w:rPr>
          <w:rFonts w:ascii="Arial" w:hAnsi="Arial" w:cs="Arial"/>
          <w:sz w:val="20"/>
          <w:szCs w:val="20"/>
        </w:rPr>
      </w:pPr>
    </w:p>
    <w:p w14:paraId="5CE82481" w14:textId="77777777" w:rsidR="00A71CAF" w:rsidRDefault="00A71CAF" w:rsidP="00124522">
      <w:pPr>
        <w:jc w:val="both"/>
        <w:rPr>
          <w:rFonts w:ascii="Arial" w:hAnsi="Arial" w:cs="Arial"/>
          <w:sz w:val="20"/>
          <w:szCs w:val="20"/>
        </w:rPr>
      </w:pPr>
    </w:p>
    <w:p w14:paraId="50CD580E" w14:textId="77777777" w:rsidR="00A71CAF" w:rsidRDefault="00A71CAF" w:rsidP="00124522">
      <w:pPr>
        <w:jc w:val="both"/>
        <w:rPr>
          <w:rFonts w:ascii="Arial" w:hAnsi="Arial" w:cs="Arial"/>
          <w:sz w:val="20"/>
          <w:szCs w:val="20"/>
        </w:rPr>
      </w:pPr>
    </w:p>
    <w:p w14:paraId="70B80034" w14:textId="77777777" w:rsidR="00A71CAF" w:rsidRDefault="00A71CAF" w:rsidP="00124522">
      <w:pPr>
        <w:jc w:val="both"/>
        <w:rPr>
          <w:rFonts w:ascii="Arial" w:hAnsi="Arial" w:cs="Arial"/>
          <w:sz w:val="20"/>
          <w:szCs w:val="20"/>
        </w:rPr>
      </w:pPr>
    </w:p>
    <w:p w14:paraId="5DECB30A" w14:textId="77777777" w:rsidR="00A71CAF" w:rsidRDefault="00A71CAF" w:rsidP="00124522">
      <w:pPr>
        <w:jc w:val="both"/>
        <w:rPr>
          <w:rFonts w:ascii="Arial" w:hAnsi="Arial" w:cs="Arial"/>
          <w:sz w:val="20"/>
          <w:szCs w:val="20"/>
        </w:rPr>
      </w:pPr>
    </w:p>
    <w:p w14:paraId="5C9D730D" w14:textId="77777777" w:rsidR="00A71CAF" w:rsidRDefault="00A71CAF" w:rsidP="00124522">
      <w:pPr>
        <w:jc w:val="both"/>
        <w:rPr>
          <w:rFonts w:ascii="Arial" w:hAnsi="Arial" w:cs="Arial"/>
          <w:sz w:val="20"/>
          <w:szCs w:val="20"/>
        </w:rPr>
      </w:pPr>
    </w:p>
    <w:p w14:paraId="1F53B38F" w14:textId="77777777" w:rsidR="00A71CAF" w:rsidRDefault="00A71CAF" w:rsidP="00124522">
      <w:pPr>
        <w:jc w:val="both"/>
        <w:rPr>
          <w:rFonts w:ascii="Arial" w:hAnsi="Arial" w:cs="Arial"/>
          <w:sz w:val="20"/>
          <w:szCs w:val="20"/>
        </w:rPr>
      </w:pPr>
    </w:p>
    <w:p w14:paraId="691C35C3" w14:textId="77777777" w:rsidR="00A71CAF" w:rsidRDefault="00A71CAF" w:rsidP="00124522">
      <w:pPr>
        <w:jc w:val="both"/>
        <w:rPr>
          <w:rFonts w:ascii="Arial" w:hAnsi="Arial" w:cs="Arial"/>
          <w:sz w:val="20"/>
          <w:szCs w:val="20"/>
        </w:rPr>
      </w:pPr>
    </w:p>
    <w:p w14:paraId="7A47583F" w14:textId="77777777" w:rsidR="00A71CAF" w:rsidRDefault="00A71CAF" w:rsidP="00124522">
      <w:pPr>
        <w:jc w:val="both"/>
        <w:rPr>
          <w:rFonts w:ascii="Arial" w:hAnsi="Arial" w:cs="Arial"/>
          <w:sz w:val="20"/>
          <w:szCs w:val="20"/>
        </w:rPr>
      </w:pPr>
    </w:p>
    <w:p w14:paraId="1E1163FF" w14:textId="77777777" w:rsidR="00A71CAF" w:rsidRDefault="00175735" w:rsidP="00175735">
      <w:pPr>
        <w:tabs>
          <w:tab w:val="left" w:pos="7350"/>
        </w:tabs>
        <w:jc w:val="both"/>
        <w:rPr>
          <w:rFonts w:ascii="Arial" w:hAnsi="Arial" w:cs="Arial"/>
          <w:sz w:val="20"/>
          <w:szCs w:val="20"/>
        </w:rPr>
      </w:pPr>
      <w:r>
        <w:rPr>
          <w:rFonts w:ascii="Arial" w:hAnsi="Arial" w:cs="Arial"/>
          <w:sz w:val="20"/>
          <w:szCs w:val="20"/>
        </w:rPr>
        <w:tab/>
      </w:r>
    </w:p>
    <w:p w14:paraId="1C35F1E6" w14:textId="77777777" w:rsidR="00A71CAF" w:rsidRDefault="00A71CAF" w:rsidP="00124522">
      <w:pPr>
        <w:jc w:val="both"/>
        <w:rPr>
          <w:rFonts w:ascii="Arial" w:hAnsi="Arial" w:cs="Arial"/>
          <w:sz w:val="20"/>
          <w:szCs w:val="20"/>
        </w:rPr>
      </w:pPr>
    </w:p>
    <w:p w14:paraId="5C8DCA3D" w14:textId="77777777" w:rsidR="00175735" w:rsidRDefault="00175735" w:rsidP="00175735">
      <w:pPr>
        <w:jc w:val="center"/>
        <w:rPr>
          <w:rFonts w:ascii="Arial" w:hAnsi="Arial" w:cs="Arial"/>
          <w:b/>
          <w:sz w:val="22"/>
          <w:szCs w:val="22"/>
        </w:rPr>
      </w:pPr>
    </w:p>
    <w:p w14:paraId="46945D27" w14:textId="77777777" w:rsidR="003B5636" w:rsidRPr="003B5636" w:rsidRDefault="003B5636" w:rsidP="003B5636">
      <w:pPr>
        <w:pStyle w:val="TDC1"/>
      </w:pPr>
      <w:r w:rsidRPr="003B5636">
        <w:t>CONTENIDO</w:t>
      </w:r>
    </w:p>
    <w:p w14:paraId="44C67696" w14:textId="77777777" w:rsidR="003B5636" w:rsidRDefault="003B5636" w:rsidP="003B5636">
      <w:pPr>
        <w:jc w:val="both"/>
      </w:pPr>
    </w:p>
    <w:p w14:paraId="1A5BB440" w14:textId="1E112551" w:rsidR="009B7D8B"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76542089" w:history="1">
        <w:r w:rsidR="009B7D8B" w:rsidRPr="00AE563E">
          <w:rPr>
            <w:rStyle w:val="Hipervnculo"/>
            <w:noProof/>
          </w:rPr>
          <w:t>1.</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ANTECEDENTES GENERALES</w:t>
        </w:r>
        <w:r w:rsidR="009B7D8B">
          <w:rPr>
            <w:noProof/>
            <w:webHidden/>
          </w:rPr>
          <w:tab/>
        </w:r>
        <w:r w:rsidR="009B7D8B">
          <w:rPr>
            <w:noProof/>
            <w:webHidden/>
          </w:rPr>
          <w:fldChar w:fldCharType="begin"/>
        </w:r>
        <w:r w:rsidR="009B7D8B">
          <w:rPr>
            <w:noProof/>
            <w:webHidden/>
          </w:rPr>
          <w:instrText xml:space="preserve"> PAGEREF _Toc76542089 \h </w:instrText>
        </w:r>
        <w:r w:rsidR="009B7D8B">
          <w:rPr>
            <w:noProof/>
            <w:webHidden/>
          </w:rPr>
        </w:r>
        <w:r w:rsidR="009B7D8B">
          <w:rPr>
            <w:noProof/>
            <w:webHidden/>
          </w:rPr>
          <w:fldChar w:fldCharType="separate"/>
        </w:r>
        <w:r w:rsidR="009B7D8B">
          <w:rPr>
            <w:noProof/>
            <w:webHidden/>
          </w:rPr>
          <w:t>3</w:t>
        </w:r>
        <w:r w:rsidR="009B7D8B">
          <w:rPr>
            <w:noProof/>
            <w:webHidden/>
          </w:rPr>
          <w:fldChar w:fldCharType="end"/>
        </w:r>
      </w:hyperlink>
    </w:p>
    <w:p w14:paraId="4B1EAA61" w14:textId="28CAA0D9" w:rsidR="009B7D8B" w:rsidRDefault="005020A4">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542090" w:history="1">
        <w:r w:rsidR="009B7D8B" w:rsidRPr="00AE563E">
          <w:rPr>
            <w:rStyle w:val="Hipervnculo"/>
            <w:noProof/>
          </w:rPr>
          <w:t>2.</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ANTECEDENTES DEL SUMINISTRO</w:t>
        </w:r>
        <w:r w:rsidR="009B7D8B">
          <w:rPr>
            <w:noProof/>
            <w:webHidden/>
          </w:rPr>
          <w:tab/>
        </w:r>
        <w:r w:rsidR="009B7D8B">
          <w:rPr>
            <w:noProof/>
            <w:webHidden/>
          </w:rPr>
          <w:fldChar w:fldCharType="begin"/>
        </w:r>
        <w:r w:rsidR="009B7D8B">
          <w:rPr>
            <w:noProof/>
            <w:webHidden/>
          </w:rPr>
          <w:instrText xml:space="preserve"> PAGEREF _Toc76542090 \h </w:instrText>
        </w:r>
        <w:r w:rsidR="009B7D8B">
          <w:rPr>
            <w:noProof/>
            <w:webHidden/>
          </w:rPr>
        </w:r>
        <w:r w:rsidR="009B7D8B">
          <w:rPr>
            <w:noProof/>
            <w:webHidden/>
          </w:rPr>
          <w:fldChar w:fldCharType="separate"/>
        </w:r>
        <w:r w:rsidR="009B7D8B">
          <w:rPr>
            <w:noProof/>
            <w:webHidden/>
          </w:rPr>
          <w:t>3</w:t>
        </w:r>
        <w:r w:rsidR="009B7D8B">
          <w:rPr>
            <w:noProof/>
            <w:webHidden/>
          </w:rPr>
          <w:fldChar w:fldCharType="end"/>
        </w:r>
      </w:hyperlink>
    </w:p>
    <w:p w14:paraId="727B2EBE" w14:textId="5BA8CD86" w:rsidR="009B7D8B" w:rsidRDefault="005020A4">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542091" w:history="1">
        <w:r w:rsidR="009B7D8B" w:rsidRPr="00AE563E">
          <w:rPr>
            <w:rStyle w:val="Hipervnculo"/>
            <w:noProof/>
          </w:rPr>
          <w:t>3.</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PLAZO</w:t>
        </w:r>
        <w:r w:rsidR="009B7D8B">
          <w:rPr>
            <w:noProof/>
            <w:webHidden/>
          </w:rPr>
          <w:tab/>
        </w:r>
        <w:r w:rsidR="009B7D8B">
          <w:rPr>
            <w:noProof/>
            <w:webHidden/>
          </w:rPr>
          <w:fldChar w:fldCharType="begin"/>
        </w:r>
        <w:r w:rsidR="009B7D8B">
          <w:rPr>
            <w:noProof/>
            <w:webHidden/>
          </w:rPr>
          <w:instrText xml:space="preserve"> PAGEREF _Toc76542091 \h </w:instrText>
        </w:r>
        <w:r w:rsidR="009B7D8B">
          <w:rPr>
            <w:noProof/>
            <w:webHidden/>
          </w:rPr>
        </w:r>
        <w:r w:rsidR="009B7D8B">
          <w:rPr>
            <w:noProof/>
            <w:webHidden/>
          </w:rPr>
          <w:fldChar w:fldCharType="separate"/>
        </w:r>
        <w:r w:rsidR="009B7D8B">
          <w:rPr>
            <w:noProof/>
            <w:webHidden/>
          </w:rPr>
          <w:t>10</w:t>
        </w:r>
        <w:r w:rsidR="009B7D8B">
          <w:rPr>
            <w:noProof/>
            <w:webHidden/>
          </w:rPr>
          <w:fldChar w:fldCharType="end"/>
        </w:r>
      </w:hyperlink>
    </w:p>
    <w:p w14:paraId="7ABD1140" w14:textId="43556ADC" w:rsidR="009B7D8B" w:rsidRDefault="005020A4">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542092" w:history="1">
        <w:r w:rsidR="009B7D8B" w:rsidRPr="00AE563E">
          <w:rPr>
            <w:rStyle w:val="Hipervnculo"/>
            <w:noProof/>
          </w:rPr>
          <w:t>4.</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DE LOS PARTICIPANTES</w:t>
        </w:r>
        <w:r w:rsidR="009B7D8B">
          <w:rPr>
            <w:noProof/>
            <w:webHidden/>
          </w:rPr>
          <w:tab/>
        </w:r>
        <w:r w:rsidR="009B7D8B">
          <w:rPr>
            <w:noProof/>
            <w:webHidden/>
          </w:rPr>
          <w:fldChar w:fldCharType="begin"/>
        </w:r>
        <w:r w:rsidR="009B7D8B">
          <w:rPr>
            <w:noProof/>
            <w:webHidden/>
          </w:rPr>
          <w:instrText xml:space="preserve"> PAGEREF _Toc76542092 \h </w:instrText>
        </w:r>
        <w:r w:rsidR="009B7D8B">
          <w:rPr>
            <w:noProof/>
            <w:webHidden/>
          </w:rPr>
        </w:r>
        <w:r w:rsidR="009B7D8B">
          <w:rPr>
            <w:noProof/>
            <w:webHidden/>
          </w:rPr>
          <w:fldChar w:fldCharType="separate"/>
        </w:r>
        <w:r w:rsidR="009B7D8B">
          <w:rPr>
            <w:noProof/>
            <w:webHidden/>
          </w:rPr>
          <w:t>10</w:t>
        </w:r>
        <w:r w:rsidR="009B7D8B">
          <w:rPr>
            <w:noProof/>
            <w:webHidden/>
          </w:rPr>
          <w:fldChar w:fldCharType="end"/>
        </w:r>
      </w:hyperlink>
    </w:p>
    <w:p w14:paraId="424BC98C" w14:textId="5FF2F18B" w:rsidR="009B7D8B" w:rsidRDefault="005020A4">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542093" w:history="1">
        <w:r w:rsidR="009B7D8B" w:rsidRPr="00AE563E">
          <w:rPr>
            <w:rStyle w:val="Hipervnculo"/>
            <w:noProof/>
          </w:rPr>
          <w:t>5.</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PRECALIFICACIÓN DE LA LICITACIÓN</w:t>
        </w:r>
        <w:r w:rsidR="009B7D8B">
          <w:rPr>
            <w:noProof/>
            <w:webHidden/>
          </w:rPr>
          <w:tab/>
        </w:r>
        <w:r w:rsidR="009B7D8B">
          <w:rPr>
            <w:noProof/>
            <w:webHidden/>
          </w:rPr>
          <w:fldChar w:fldCharType="begin"/>
        </w:r>
        <w:r w:rsidR="009B7D8B">
          <w:rPr>
            <w:noProof/>
            <w:webHidden/>
          </w:rPr>
          <w:instrText xml:space="preserve"> PAGEREF _Toc76542093 \h </w:instrText>
        </w:r>
        <w:r w:rsidR="009B7D8B">
          <w:rPr>
            <w:noProof/>
            <w:webHidden/>
          </w:rPr>
        </w:r>
        <w:r w:rsidR="009B7D8B">
          <w:rPr>
            <w:noProof/>
            <w:webHidden/>
          </w:rPr>
          <w:fldChar w:fldCharType="separate"/>
        </w:r>
        <w:r w:rsidR="009B7D8B">
          <w:rPr>
            <w:noProof/>
            <w:webHidden/>
          </w:rPr>
          <w:t>10</w:t>
        </w:r>
        <w:r w:rsidR="009B7D8B">
          <w:rPr>
            <w:noProof/>
            <w:webHidden/>
          </w:rPr>
          <w:fldChar w:fldCharType="end"/>
        </w:r>
      </w:hyperlink>
    </w:p>
    <w:p w14:paraId="707FDF17" w14:textId="7D378848" w:rsidR="009B7D8B" w:rsidRDefault="005020A4">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542094" w:history="1">
        <w:r w:rsidR="009B7D8B" w:rsidRPr="00AE563E">
          <w:rPr>
            <w:rStyle w:val="Hipervnculo"/>
            <w:noProof/>
          </w:rPr>
          <w:t>5.1</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PRECALIFICACIÓN COMERCIAL</w:t>
        </w:r>
        <w:r w:rsidR="009B7D8B">
          <w:rPr>
            <w:noProof/>
            <w:webHidden/>
          </w:rPr>
          <w:tab/>
        </w:r>
        <w:r w:rsidR="009B7D8B">
          <w:rPr>
            <w:noProof/>
            <w:webHidden/>
          </w:rPr>
          <w:fldChar w:fldCharType="begin"/>
        </w:r>
        <w:r w:rsidR="009B7D8B">
          <w:rPr>
            <w:noProof/>
            <w:webHidden/>
          </w:rPr>
          <w:instrText xml:space="preserve"> PAGEREF _Toc76542094 \h </w:instrText>
        </w:r>
        <w:r w:rsidR="009B7D8B">
          <w:rPr>
            <w:noProof/>
            <w:webHidden/>
          </w:rPr>
        </w:r>
        <w:r w:rsidR="009B7D8B">
          <w:rPr>
            <w:noProof/>
            <w:webHidden/>
          </w:rPr>
          <w:fldChar w:fldCharType="separate"/>
        </w:r>
        <w:r w:rsidR="009B7D8B">
          <w:rPr>
            <w:noProof/>
            <w:webHidden/>
          </w:rPr>
          <w:t>11</w:t>
        </w:r>
        <w:r w:rsidR="009B7D8B">
          <w:rPr>
            <w:noProof/>
            <w:webHidden/>
          </w:rPr>
          <w:fldChar w:fldCharType="end"/>
        </w:r>
      </w:hyperlink>
    </w:p>
    <w:p w14:paraId="749E7063" w14:textId="5E1B9BDC" w:rsidR="009B7D8B" w:rsidRDefault="005020A4">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542095" w:history="1">
        <w:r w:rsidR="009B7D8B" w:rsidRPr="00AE563E">
          <w:rPr>
            <w:rStyle w:val="Hipervnculo"/>
            <w:noProof/>
          </w:rPr>
          <w:t>5.2</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PRECALIFICACIÓN FINANCIERA</w:t>
        </w:r>
        <w:r w:rsidR="009B7D8B">
          <w:rPr>
            <w:noProof/>
            <w:webHidden/>
          </w:rPr>
          <w:tab/>
        </w:r>
        <w:r w:rsidR="009B7D8B">
          <w:rPr>
            <w:noProof/>
            <w:webHidden/>
          </w:rPr>
          <w:fldChar w:fldCharType="begin"/>
        </w:r>
        <w:r w:rsidR="009B7D8B">
          <w:rPr>
            <w:noProof/>
            <w:webHidden/>
          </w:rPr>
          <w:instrText xml:space="preserve"> PAGEREF _Toc76542095 \h </w:instrText>
        </w:r>
        <w:r w:rsidR="009B7D8B">
          <w:rPr>
            <w:noProof/>
            <w:webHidden/>
          </w:rPr>
        </w:r>
        <w:r w:rsidR="009B7D8B">
          <w:rPr>
            <w:noProof/>
            <w:webHidden/>
          </w:rPr>
          <w:fldChar w:fldCharType="separate"/>
        </w:r>
        <w:r w:rsidR="009B7D8B">
          <w:rPr>
            <w:noProof/>
            <w:webHidden/>
          </w:rPr>
          <w:t>11</w:t>
        </w:r>
        <w:r w:rsidR="009B7D8B">
          <w:rPr>
            <w:noProof/>
            <w:webHidden/>
          </w:rPr>
          <w:fldChar w:fldCharType="end"/>
        </w:r>
      </w:hyperlink>
    </w:p>
    <w:p w14:paraId="7D4A69B1" w14:textId="06CCB4BE" w:rsidR="009B7D8B" w:rsidRDefault="005020A4">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542096" w:history="1">
        <w:r w:rsidR="009B7D8B" w:rsidRPr="00AE563E">
          <w:rPr>
            <w:rStyle w:val="Hipervnculo"/>
            <w:noProof/>
          </w:rPr>
          <w:t>5.3</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PRECALIFICACIÓN REQUERIMIENTOS TÉCNICOS</w:t>
        </w:r>
        <w:r w:rsidR="009B7D8B">
          <w:rPr>
            <w:noProof/>
            <w:webHidden/>
          </w:rPr>
          <w:tab/>
        </w:r>
        <w:r w:rsidR="009B7D8B">
          <w:rPr>
            <w:noProof/>
            <w:webHidden/>
          </w:rPr>
          <w:fldChar w:fldCharType="begin"/>
        </w:r>
        <w:r w:rsidR="009B7D8B">
          <w:rPr>
            <w:noProof/>
            <w:webHidden/>
          </w:rPr>
          <w:instrText xml:space="preserve"> PAGEREF _Toc76542096 \h </w:instrText>
        </w:r>
        <w:r w:rsidR="009B7D8B">
          <w:rPr>
            <w:noProof/>
            <w:webHidden/>
          </w:rPr>
        </w:r>
        <w:r w:rsidR="009B7D8B">
          <w:rPr>
            <w:noProof/>
            <w:webHidden/>
          </w:rPr>
          <w:fldChar w:fldCharType="separate"/>
        </w:r>
        <w:r w:rsidR="009B7D8B">
          <w:rPr>
            <w:noProof/>
            <w:webHidden/>
          </w:rPr>
          <w:t>12</w:t>
        </w:r>
        <w:r w:rsidR="009B7D8B">
          <w:rPr>
            <w:noProof/>
            <w:webHidden/>
          </w:rPr>
          <w:fldChar w:fldCharType="end"/>
        </w:r>
      </w:hyperlink>
    </w:p>
    <w:p w14:paraId="2AC5A283" w14:textId="555CF8FE" w:rsidR="009B7D8B" w:rsidRDefault="005020A4">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542097" w:history="1">
        <w:r w:rsidR="009B7D8B" w:rsidRPr="00AE563E">
          <w:rPr>
            <w:rStyle w:val="Hipervnculo"/>
            <w:noProof/>
          </w:rPr>
          <w:t>6.</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PARTICIPACIÓN EN FUTUROS PROCESOS DE LICITACIÓN</w:t>
        </w:r>
        <w:r w:rsidR="009B7D8B">
          <w:rPr>
            <w:noProof/>
            <w:webHidden/>
          </w:rPr>
          <w:tab/>
        </w:r>
        <w:r w:rsidR="009B7D8B">
          <w:rPr>
            <w:noProof/>
            <w:webHidden/>
          </w:rPr>
          <w:fldChar w:fldCharType="begin"/>
        </w:r>
        <w:r w:rsidR="009B7D8B">
          <w:rPr>
            <w:noProof/>
            <w:webHidden/>
          </w:rPr>
          <w:instrText xml:space="preserve"> PAGEREF _Toc76542097 \h </w:instrText>
        </w:r>
        <w:r w:rsidR="009B7D8B">
          <w:rPr>
            <w:noProof/>
            <w:webHidden/>
          </w:rPr>
        </w:r>
        <w:r w:rsidR="009B7D8B">
          <w:rPr>
            <w:noProof/>
            <w:webHidden/>
          </w:rPr>
          <w:fldChar w:fldCharType="separate"/>
        </w:r>
        <w:r w:rsidR="009B7D8B">
          <w:rPr>
            <w:noProof/>
            <w:webHidden/>
          </w:rPr>
          <w:t>14</w:t>
        </w:r>
        <w:r w:rsidR="009B7D8B">
          <w:rPr>
            <w:noProof/>
            <w:webHidden/>
          </w:rPr>
          <w:fldChar w:fldCharType="end"/>
        </w:r>
      </w:hyperlink>
    </w:p>
    <w:p w14:paraId="7AF85520" w14:textId="4E981E7F" w:rsidR="009B7D8B" w:rsidRDefault="005020A4">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542098" w:history="1">
        <w:r w:rsidR="009B7D8B" w:rsidRPr="00AE563E">
          <w:rPr>
            <w:rStyle w:val="Hipervnculo"/>
            <w:noProof/>
          </w:rPr>
          <w:t>7.</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CALENDARIO DE LA PRECALIFICACIÓN PÚBLICA</w:t>
        </w:r>
        <w:r w:rsidR="009B7D8B">
          <w:rPr>
            <w:noProof/>
            <w:webHidden/>
          </w:rPr>
          <w:tab/>
        </w:r>
        <w:r w:rsidR="009B7D8B">
          <w:rPr>
            <w:noProof/>
            <w:webHidden/>
          </w:rPr>
          <w:fldChar w:fldCharType="begin"/>
        </w:r>
        <w:r w:rsidR="009B7D8B">
          <w:rPr>
            <w:noProof/>
            <w:webHidden/>
          </w:rPr>
          <w:instrText xml:space="preserve"> PAGEREF _Toc76542098 \h </w:instrText>
        </w:r>
        <w:r w:rsidR="009B7D8B">
          <w:rPr>
            <w:noProof/>
            <w:webHidden/>
          </w:rPr>
        </w:r>
        <w:r w:rsidR="009B7D8B">
          <w:rPr>
            <w:noProof/>
            <w:webHidden/>
          </w:rPr>
          <w:fldChar w:fldCharType="separate"/>
        </w:r>
        <w:r w:rsidR="009B7D8B">
          <w:rPr>
            <w:noProof/>
            <w:webHidden/>
          </w:rPr>
          <w:t>15</w:t>
        </w:r>
        <w:r w:rsidR="009B7D8B">
          <w:rPr>
            <w:noProof/>
            <w:webHidden/>
          </w:rPr>
          <w:fldChar w:fldCharType="end"/>
        </w:r>
      </w:hyperlink>
    </w:p>
    <w:p w14:paraId="23E6AF27" w14:textId="3808DB97" w:rsidR="009B7D8B" w:rsidRDefault="005020A4">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542099" w:history="1">
        <w:r w:rsidR="009B7D8B" w:rsidRPr="00AE563E">
          <w:rPr>
            <w:rStyle w:val="Hipervnculo"/>
            <w:noProof/>
          </w:rPr>
          <w:t>8.</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INSCRIPCIÓN REGISTRO DE PROVEEDORES CODELCO</w:t>
        </w:r>
        <w:r w:rsidR="009B7D8B">
          <w:rPr>
            <w:noProof/>
            <w:webHidden/>
          </w:rPr>
          <w:tab/>
        </w:r>
        <w:r w:rsidR="009B7D8B">
          <w:rPr>
            <w:noProof/>
            <w:webHidden/>
          </w:rPr>
          <w:fldChar w:fldCharType="begin"/>
        </w:r>
        <w:r w:rsidR="009B7D8B">
          <w:rPr>
            <w:noProof/>
            <w:webHidden/>
          </w:rPr>
          <w:instrText xml:space="preserve"> PAGEREF _Toc76542099 \h </w:instrText>
        </w:r>
        <w:r w:rsidR="009B7D8B">
          <w:rPr>
            <w:noProof/>
            <w:webHidden/>
          </w:rPr>
        </w:r>
        <w:r w:rsidR="009B7D8B">
          <w:rPr>
            <w:noProof/>
            <w:webHidden/>
          </w:rPr>
          <w:fldChar w:fldCharType="separate"/>
        </w:r>
        <w:r w:rsidR="009B7D8B">
          <w:rPr>
            <w:noProof/>
            <w:webHidden/>
          </w:rPr>
          <w:t>16</w:t>
        </w:r>
        <w:r w:rsidR="009B7D8B">
          <w:rPr>
            <w:noProof/>
            <w:webHidden/>
          </w:rPr>
          <w:fldChar w:fldCharType="end"/>
        </w:r>
      </w:hyperlink>
    </w:p>
    <w:p w14:paraId="63DA2ED4" w14:textId="5A23605F" w:rsidR="009B7D8B" w:rsidRDefault="005020A4">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76542100" w:history="1">
        <w:r w:rsidR="009B7D8B" w:rsidRPr="00AE563E">
          <w:rPr>
            <w:rStyle w:val="Hipervnculo"/>
            <w:noProof/>
          </w:rPr>
          <w:t>9.</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PORTAL DE NEGOCIOS CODELCO</w:t>
        </w:r>
        <w:r w:rsidR="009B7D8B">
          <w:rPr>
            <w:noProof/>
            <w:webHidden/>
          </w:rPr>
          <w:tab/>
        </w:r>
        <w:r w:rsidR="009B7D8B">
          <w:rPr>
            <w:noProof/>
            <w:webHidden/>
          </w:rPr>
          <w:fldChar w:fldCharType="begin"/>
        </w:r>
        <w:r w:rsidR="009B7D8B">
          <w:rPr>
            <w:noProof/>
            <w:webHidden/>
          </w:rPr>
          <w:instrText xml:space="preserve"> PAGEREF _Toc76542100 \h </w:instrText>
        </w:r>
        <w:r w:rsidR="009B7D8B">
          <w:rPr>
            <w:noProof/>
            <w:webHidden/>
          </w:rPr>
        </w:r>
        <w:r w:rsidR="009B7D8B">
          <w:rPr>
            <w:noProof/>
            <w:webHidden/>
          </w:rPr>
          <w:fldChar w:fldCharType="separate"/>
        </w:r>
        <w:r w:rsidR="009B7D8B">
          <w:rPr>
            <w:noProof/>
            <w:webHidden/>
          </w:rPr>
          <w:t>16</w:t>
        </w:r>
        <w:r w:rsidR="009B7D8B">
          <w:rPr>
            <w:noProof/>
            <w:webHidden/>
          </w:rPr>
          <w:fldChar w:fldCharType="end"/>
        </w:r>
      </w:hyperlink>
    </w:p>
    <w:p w14:paraId="444355AE" w14:textId="20F10EA2" w:rsidR="009B7D8B" w:rsidRDefault="005020A4">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76542101" w:history="1">
        <w:r w:rsidR="009B7D8B" w:rsidRPr="00AE563E">
          <w:rPr>
            <w:rStyle w:val="Hipervnculo"/>
            <w:noProof/>
          </w:rPr>
          <w:t>10.</w:t>
        </w:r>
        <w:r w:rsidR="009B7D8B">
          <w:rPr>
            <w:rFonts w:asciiTheme="minorHAnsi" w:eastAsiaTheme="minorEastAsia" w:hAnsiTheme="minorHAnsi" w:cstheme="minorBidi"/>
            <w:b w:val="0"/>
            <w:bCs w:val="0"/>
            <w:caps w:val="0"/>
            <w:noProof/>
            <w:sz w:val="22"/>
            <w:szCs w:val="22"/>
          </w:rPr>
          <w:tab/>
        </w:r>
        <w:r w:rsidR="009B7D8B" w:rsidRPr="00AE563E">
          <w:rPr>
            <w:rStyle w:val="Hipervnculo"/>
            <w:noProof/>
          </w:rPr>
          <w:t>CONFIRMACIÓN DE INTENCIÓN DE PARTICIPAR</w:t>
        </w:r>
        <w:r w:rsidR="009B7D8B">
          <w:rPr>
            <w:noProof/>
            <w:webHidden/>
          </w:rPr>
          <w:tab/>
        </w:r>
        <w:r w:rsidR="009B7D8B">
          <w:rPr>
            <w:noProof/>
            <w:webHidden/>
          </w:rPr>
          <w:fldChar w:fldCharType="begin"/>
        </w:r>
        <w:r w:rsidR="009B7D8B">
          <w:rPr>
            <w:noProof/>
            <w:webHidden/>
          </w:rPr>
          <w:instrText xml:space="preserve"> PAGEREF _Toc76542101 \h </w:instrText>
        </w:r>
        <w:r w:rsidR="009B7D8B">
          <w:rPr>
            <w:noProof/>
            <w:webHidden/>
          </w:rPr>
        </w:r>
        <w:r w:rsidR="009B7D8B">
          <w:rPr>
            <w:noProof/>
            <w:webHidden/>
          </w:rPr>
          <w:fldChar w:fldCharType="separate"/>
        </w:r>
        <w:r w:rsidR="009B7D8B">
          <w:rPr>
            <w:noProof/>
            <w:webHidden/>
          </w:rPr>
          <w:t>17</w:t>
        </w:r>
        <w:r w:rsidR="009B7D8B">
          <w:rPr>
            <w:noProof/>
            <w:webHidden/>
          </w:rPr>
          <w:fldChar w:fldCharType="end"/>
        </w:r>
      </w:hyperlink>
    </w:p>
    <w:p w14:paraId="663AC5CE" w14:textId="3E3AB60D" w:rsidR="009B7D8B" w:rsidRDefault="005020A4">
      <w:pPr>
        <w:pStyle w:val="TDC1"/>
        <w:tabs>
          <w:tab w:val="right" w:leader="dot" w:pos="8830"/>
        </w:tabs>
        <w:rPr>
          <w:rFonts w:asciiTheme="minorHAnsi" w:eastAsiaTheme="minorEastAsia" w:hAnsiTheme="minorHAnsi" w:cstheme="minorBidi"/>
          <w:b w:val="0"/>
          <w:bCs w:val="0"/>
          <w:caps w:val="0"/>
          <w:noProof/>
          <w:sz w:val="22"/>
          <w:szCs w:val="22"/>
        </w:rPr>
      </w:pPr>
      <w:hyperlink w:anchor="_Toc76542102" w:history="1">
        <w:r w:rsidR="009B7D8B" w:rsidRPr="00AE563E">
          <w:rPr>
            <w:rStyle w:val="Hipervnculo"/>
            <w:noProof/>
          </w:rPr>
          <w:t>ANEXO A: CARTA INTENCIÓN DE PARTICIPACIÓN</w:t>
        </w:r>
        <w:r w:rsidR="009B7D8B">
          <w:rPr>
            <w:noProof/>
            <w:webHidden/>
          </w:rPr>
          <w:tab/>
        </w:r>
        <w:r w:rsidR="009B7D8B">
          <w:rPr>
            <w:noProof/>
            <w:webHidden/>
          </w:rPr>
          <w:fldChar w:fldCharType="begin"/>
        </w:r>
        <w:r w:rsidR="009B7D8B">
          <w:rPr>
            <w:noProof/>
            <w:webHidden/>
          </w:rPr>
          <w:instrText xml:space="preserve"> PAGEREF _Toc76542102 \h </w:instrText>
        </w:r>
        <w:r w:rsidR="009B7D8B">
          <w:rPr>
            <w:noProof/>
            <w:webHidden/>
          </w:rPr>
        </w:r>
        <w:r w:rsidR="009B7D8B">
          <w:rPr>
            <w:noProof/>
            <w:webHidden/>
          </w:rPr>
          <w:fldChar w:fldCharType="separate"/>
        </w:r>
        <w:r w:rsidR="009B7D8B">
          <w:rPr>
            <w:noProof/>
            <w:webHidden/>
          </w:rPr>
          <w:t>18</w:t>
        </w:r>
        <w:r w:rsidR="009B7D8B">
          <w:rPr>
            <w:noProof/>
            <w:webHidden/>
          </w:rPr>
          <w:fldChar w:fldCharType="end"/>
        </w:r>
      </w:hyperlink>
    </w:p>
    <w:p w14:paraId="2F3F7680" w14:textId="17C5CD25" w:rsidR="00CC2C9F" w:rsidRDefault="003B5636" w:rsidP="003B5636">
      <w:pPr>
        <w:spacing w:line="360" w:lineRule="auto"/>
        <w:jc w:val="both"/>
        <w:rPr>
          <w:rFonts w:ascii="Arial" w:hAnsi="Arial" w:cs="Arial"/>
          <w:sz w:val="20"/>
          <w:szCs w:val="20"/>
        </w:rPr>
      </w:pPr>
      <w:r w:rsidRPr="00714946">
        <w:rPr>
          <w:b/>
          <w:bCs/>
          <w:i/>
          <w:iCs/>
        </w:rPr>
        <w:fldChar w:fldCharType="end"/>
      </w:r>
    </w:p>
    <w:p w14:paraId="30B1D82E" w14:textId="77777777" w:rsidR="00CC2C9F" w:rsidRDefault="00CC2C9F" w:rsidP="00CC2C9F">
      <w:pPr>
        <w:spacing w:line="360" w:lineRule="auto"/>
        <w:jc w:val="both"/>
        <w:rPr>
          <w:rFonts w:ascii="Arial" w:hAnsi="Arial" w:cs="Arial"/>
          <w:sz w:val="20"/>
          <w:szCs w:val="20"/>
        </w:rPr>
      </w:pPr>
    </w:p>
    <w:p w14:paraId="31BF21B9" w14:textId="77777777" w:rsidR="00CC2C9F" w:rsidRDefault="00CC2C9F" w:rsidP="00CC2C9F">
      <w:pPr>
        <w:jc w:val="both"/>
        <w:rPr>
          <w:rFonts w:ascii="Arial" w:hAnsi="Arial" w:cs="Arial"/>
          <w:sz w:val="20"/>
          <w:szCs w:val="20"/>
        </w:rPr>
      </w:pPr>
    </w:p>
    <w:p w14:paraId="0C7D74DA" w14:textId="77777777" w:rsidR="00CC2C9F" w:rsidRDefault="00CC2C9F" w:rsidP="00CC2C9F">
      <w:pPr>
        <w:jc w:val="both"/>
        <w:rPr>
          <w:rFonts w:ascii="Arial" w:hAnsi="Arial" w:cs="Arial"/>
          <w:sz w:val="20"/>
          <w:szCs w:val="20"/>
        </w:rPr>
      </w:pPr>
    </w:p>
    <w:p w14:paraId="43F87CFA" w14:textId="77777777" w:rsidR="00CC2C9F" w:rsidRDefault="00CC2C9F" w:rsidP="00CC2C9F">
      <w:pPr>
        <w:jc w:val="both"/>
        <w:rPr>
          <w:rFonts w:ascii="Arial" w:hAnsi="Arial" w:cs="Arial"/>
          <w:sz w:val="20"/>
          <w:szCs w:val="20"/>
        </w:rPr>
      </w:pPr>
    </w:p>
    <w:p w14:paraId="2EDF5BFD" w14:textId="77777777" w:rsidR="00CC2C9F" w:rsidRDefault="00CC2C9F" w:rsidP="00CC2C9F">
      <w:pPr>
        <w:jc w:val="both"/>
        <w:rPr>
          <w:rFonts w:ascii="Arial" w:hAnsi="Arial" w:cs="Arial"/>
          <w:sz w:val="20"/>
          <w:szCs w:val="20"/>
        </w:rPr>
      </w:pPr>
    </w:p>
    <w:p w14:paraId="49D8B23B" w14:textId="77777777" w:rsidR="00CC2C9F" w:rsidRDefault="00CC2C9F" w:rsidP="00CC2C9F">
      <w:pPr>
        <w:jc w:val="both"/>
        <w:rPr>
          <w:rFonts w:ascii="Arial" w:hAnsi="Arial" w:cs="Arial"/>
          <w:sz w:val="20"/>
          <w:szCs w:val="20"/>
        </w:rPr>
      </w:pPr>
    </w:p>
    <w:p w14:paraId="193A598D" w14:textId="77777777" w:rsidR="00CC2C9F" w:rsidRDefault="00CC2C9F" w:rsidP="00CC2C9F">
      <w:pPr>
        <w:jc w:val="both"/>
        <w:rPr>
          <w:rFonts w:ascii="Arial" w:hAnsi="Arial" w:cs="Arial"/>
          <w:sz w:val="20"/>
          <w:szCs w:val="20"/>
        </w:rPr>
      </w:pPr>
    </w:p>
    <w:p w14:paraId="6E8A4113" w14:textId="77777777" w:rsidR="00CC2C9F" w:rsidRDefault="00CC2C9F" w:rsidP="00CC2C9F">
      <w:pPr>
        <w:jc w:val="both"/>
        <w:rPr>
          <w:rFonts w:ascii="Arial" w:hAnsi="Arial" w:cs="Arial"/>
          <w:sz w:val="20"/>
          <w:szCs w:val="20"/>
        </w:rPr>
      </w:pPr>
    </w:p>
    <w:p w14:paraId="48EF6159" w14:textId="77777777" w:rsidR="00CC2C9F" w:rsidRDefault="00CC2C9F" w:rsidP="00CC2C9F">
      <w:pPr>
        <w:jc w:val="both"/>
        <w:rPr>
          <w:rFonts w:ascii="Arial" w:hAnsi="Arial" w:cs="Arial"/>
          <w:sz w:val="20"/>
          <w:szCs w:val="20"/>
        </w:rPr>
      </w:pPr>
    </w:p>
    <w:p w14:paraId="22767F75" w14:textId="77777777" w:rsidR="00CC2C9F" w:rsidRDefault="00CC2C9F" w:rsidP="00CC2C9F">
      <w:pPr>
        <w:jc w:val="both"/>
        <w:rPr>
          <w:rFonts w:ascii="Arial" w:hAnsi="Arial" w:cs="Arial"/>
          <w:sz w:val="20"/>
          <w:szCs w:val="20"/>
        </w:rPr>
      </w:pPr>
    </w:p>
    <w:p w14:paraId="3704631A" w14:textId="77777777" w:rsidR="00CC2C9F" w:rsidRDefault="00CC2C9F" w:rsidP="00CC2C9F">
      <w:pPr>
        <w:jc w:val="both"/>
        <w:rPr>
          <w:rFonts w:ascii="Arial" w:hAnsi="Arial" w:cs="Arial"/>
          <w:sz w:val="20"/>
          <w:szCs w:val="20"/>
        </w:rPr>
      </w:pPr>
    </w:p>
    <w:p w14:paraId="3E5AADBE" w14:textId="77777777" w:rsidR="00CC2C9F" w:rsidRDefault="00CC2C9F" w:rsidP="00CC2C9F">
      <w:pPr>
        <w:jc w:val="both"/>
        <w:rPr>
          <w:rFonts w:ascii="Arial" w:hAnsi="Arial" w:cs="Arial"/>
          <w:sz w:val="20"/>
          <w:szCs w:val="20"/>
        </w:rPr>
      </w:pPr>
    </w:p>
    <w:p w14:paraId="37C82EEF" w14:textId="77777777" w:rsidR="00CC2C9F" w:rsidRDefault="00CC2C9F" w:rsidP="00CC2C9F">
      <w:pPr>
        <w:jc w:val="both"/>
        <w:rPr>
          <w:rFonts w:ascii="Arial" w:hAnsi="Arial" w:cs="Arial"/>
          <w:sz w:val="20"/>
          <w:szCs w:val="20"/>
        </w:rPr>
      </w:pPr>
    </w:p>
    <w:p w14:paraId="15BD69A8" w14:textId="77777777" w:rsidR="00CC2C9F" w:rsidRDefault="00CC2C9F" w:rsidP="00CC2C9F">
      <w:pPr>
        <w:jc w:val="both"/>
        <w:rPr>
          <w:rFonts w:ascii="Arial" w:hAnsi="Arial" w:cs="Arial"/>
          <w:sz w:val="20"/>
          <w:szCs w:val="20"/>
        </w:rPr>
      </w:pPr>
    </w:p>
    <w:p w14:paraId="1E8B1BEA" w14:textId="77777777" w:rsidR="00CC2C9F" w:rsidRDefault="00CC2C9F" w:rsidP="00CC2C9F">
      <w:pPr>
        <w:jc w:val="both"/>
        <w:rPr>
          <w:rFonts w:ascii="Arial" w:hAnsi="Arial" w:cs="Arial"/>
          <w:sz w:val="20"/>
          <w:szCs w:val="20"/>
        </w:rPr>
      </w:pPr>
    </w:p>
    <w:p w14:paraId="59BA973B" w14:textId="77777777" w:rsidR="00CC2C9F" w:rsidRDefault="00CC2C9F" w:rsidP="00CC2C9F">
      <w:pPr>
        <w:jc w:val="both"/>
        <w:rPr>
          <w:rFonts w:ascii="Arial" w:hAnsi="Arial" w:cs="Arial"/>
          <w:sz w:val="20"/>
          <w:szCs w:val="20"/>
        </w:rPr>
      </w:pPr>
    </w:p>
    <w:p w14:paraId="66488740" w14:textId="77777777" w:rsidR="00CC2C9F" w:rsidRDefault="00CC2C9F" w:rsidP="00CC2C9F">
      <w:pPr>
        <w:jc w:val="both"/>
        <w:rPr>
          <w:rFonts w:ascii="Arial" w:hAnsi="Arial" w:cs="Arial"/>
          <w:sz w:val="20"/>
          <w:szCs w:val="20"/>
        </w:rPr>
      </w:pPr>
    </w:p>
    <w:p w14:paraId="077993C5" w14:textId="77777777" w:rsidR="00CC2C9F" w:rsidRDefault="00CC2C9F" w:rsidP="00CC2C9F">
      <w:pPr>
        <w:jc w:val="both"/>
        <w:rPr>
          <w:rFonts w:ascii="Arial" w:hAnsi="Arial" w:cs="Arial"/>
          <w:sz w:val="20"/>
          <w:szCs w:val="20"/>
        </w:rPr>
      </w:pPr>
    </w:p>
    <w:p w14:paraId="5E26A729" w14:textId="77777777" w:rsidR="00CC2C9F" w:rsidRDefault="00CC2C9F" w:rsidP="00CC2C9F">
      <w:pPr>
        <w:jc w:val="both"/>
        <w:rPr>
          <w:rFonts w:ascii="Arial" w:hAnsi="Arial" w:cs="Arial"/>
          <w:sz w:val="20"/>
          <w:szCs w:val="20"/>
        </w:rPr>
      </w:pPr>
    </w:p>
    <w:p w14:paraId="0BE7AB63" w14:textId="77777777" w:rsidR="00CC2C9F" w:rsidRDefault="00CC2C9F" w:rsidP="00CC2C9F">
      <w:pPr>
        <w:jc w:val="both"/>
        <w:rPr>
          <w:rFonts w:ascii="Arial" w:hAnsi="Arial" w:cs="Arial"/>
          <w:sz w:val="20"/>
          <w:szCs w:val="20"/>
        </w:rPr>
      </w:pPr>
    </w:p>
    <w:p w14:paraId="51A6A01F" w14:textId="77777777" w:rsidR="00CC2C9F" w:rsidRDefault="00CC2C9F" w:rsidP="00CC2C9F">
      <w:pPr>
        <w:jc w:val="both"/>
        <w:rPr>
          <w:rFonts w:ascii="Arial" w:hAnsi="Arial" w:cs="Arial"/>
          <w:sz w:val="20"/>
          <w:szCs w:val="20"/>
        </w:rPr>
      </w:pPr>
    </w:p>
    <w:p w14:paraId="0059B715" w14:textId="77777777" w:rsidR="00CC2C9F" w:rsidRDefault="00CC2C9F" w:rsidP="00CC2C9F">
      <w:pPr>
        <w:jc w:val="both"/>
        <w:rPr>
          <w:rFonts w:ascii="Arial" w:hAnsi="Arial" w:cs="Arial"/>
          <w:sz w:val="20"/>
          <w:szCs w:val="20"/>
        </w:rPr>
      </w:pPr>
    </w:p>
    <w:p w14:paraId="560BF65E" w14:textId="77777777" w:rsidR="00CC2C9F" w:rsidRDefault="00CC2C9F" w:rsidP="00CC2C9F">
      <w:pPr>
        <w:jc w:val="both"/>
        <w:rPr>
          <w:rFonts w:ascii="Arial" w:hAnsi="Arial" w:cs="Arial"/>
          <w:sz w:val="20"/>
          <w:szCs w:val="20"/>
        </w:rPr>
      </w:pPr>
    </w:p>
    <w:p w14:paraId="23F76A2A" w14:textId="77777777" w:rsidR="00CC2C9F" w:rsidRDefault="00CC2C9F" w:rsidP="00CC2C9F">
      <w:pPr>
        <w:jc w:val="both"/>
        <w:rPr>
          <w:rFonts w:ascii="Arial" w:hAnsi="Arial" w:cs="Arial"/>
          <w:sz w:val="20"/>
          <w:szCs w:val="20"/>
        </w:rPr>
      </w:pPr>
    </w:p>
    <w:p w14:paraId="65B083F4" w14:textId="77777777" w:rsidR="00CC2C9F" w:rsidRDefault="00CC2C9F" w:rsidP="00CC2C9F">
      <w:pPr>
        <w:jc w:val="both"/>
        <w:rPr>
          <w:rFonts w:ascii="Arial" w:hAnsi="Arial" w:cs="Arial"/>
          <w:sz w:val="20"/>
          <w:szCs w:val="20"/>
        </w:rPr>
      </w:pPr>
    </w:p>
    <w:p w14:paraId="3FC31868" w14:textId="77777777" w:rsidR="00CC2C9F" w:rsidRDefault="00CC2C9F" w:rsidP="00CC2C9F">
      <w:pPr>
        <w:jc w:val="both"/>
        <w:rPr>
          <w:rFonts w:ascii="Arial" w:hAnsi="Arial" w:cs="Arial"/>
          <w:sz w:val="20"/>
          <w:szCs w:val="20"/>
        </w:rPr>
      </w:pPr>
    </w:p>
    <w:p w14:paraId="3A8C35C8" w14:textId="77777777" w:rsidR="00823CDB" w:rsidRDefault="00823CDB">
      <w:pPr>
        <w:rPr>
          <w:rFonts w:ascii="Arial" w:hAnsi="Arial" w:cs="Arial"/>
          <w:b/>
          <w:sz w:val="20"/>
          <w:szCs w:val="20"/>
          <w:u w:val="single"/>
        </w:rPr>
      </w:pPr>
      <w:r>
        <w:rPr>
          <w:rFonts w:ascii="Arial" w:hAnsi="Arial" w:cs="Arial"/>
          <w:b/>
          <w:sz w:val="20"/>
          <w:szCs w:val="20"/>
          <w:u w:val="single"/>
        </w:rPr>
        <w:br w:type="page"/>
      </w:r>
    </w:p>
    <w:p w14:paraId="2FF817FE" w14:textId="77777777"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14:paraId="5BBD390C" w14:textId="77777777" w:rsidR="00183EED" w:rsidRDefault="00183EED" w:rsidP="00C80E7E">
      <w:pPr>
        <w:jc w:val="center"/>
        <w:rPr>
          <w:rFonts w:ascii="Arial" w:hAnsi="Arial" w:cs="Arial"/>
          <w:b/>
          <w:sz w:val="20"/>
          <w:szCs w:val="20"/>
          <w:u w:val="single"/>
        </w:rPr>
      </w:pPr>
    </w:p>
    <w:p w14:paraId="05427008" w14:textId="77777777" w:rsidR="00CC2C9F" w:rsidRPr="0052027E" w:rsidRDefault="00957F57" w:rsidP="00C80E7E">
      <w:pPr>
        <w:jc w:val="both"/>
        <w:rPr>
          <w:rFonts w:ascii="Arial" w:hAnsi="Arial" w:cs="Arial"/>
          <w:b/>
        </w:rPr>
      </w:pPr>
      <w:r>
        <w:rPr>
          <w:rFonts w:ascii="Arial" w:hAnsi="Arial" w:cs="Arial"/>
          <w:b/>
        </w:rPr>
        <w:t xml:space="preserve"> </w:t>
      </w:r>
    </w:p>
    <w:p w14:paraId="60D0A13F"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0" w:name="_Toc76542089"/>
      <w:r w:rsidRPr="00572E81">
        <w:rPr>
          <w:rFonts w:cs="Arial"/>
          <w:sz w:val="20"/>
          <w:u w:val="none"/>
        </w:rPr>
        <w:t>ANTECEDENTES GENERALES</w:t>
      </w:r>
      <w:bookmarkEnd w:id="0"/>
    </w:p>
    <w:p w14:paraId="424E25FF" w14:textId="13B2FBC6" w:rsidR="00496DAB" w:rsidRPr="00496DAB" w:rsidRDefault="00496DAB" w:rsidP="00496DAB">
      <w:pPr>
        <w:widowControl w:val="0"/>
        <w:autoSpaceDE w:val="0"/>
        <w:autoSpaceDN w:val="0"/>
        <w:adjustRightInd w:val="0"/>
        <w:jc w:val="both"/>
        <w:rPr>
          <w:rFonts w:ascii="Arial" w:hAnsi="Arial" w:cs="Arial"/>
          <w:sz w:val="20"/>
          <w:szCs w:val="20"/>
          <w:lang w:val="es-CL"/>
        </w:rPr>
      </w:pPr>
      <w:r w:rsidRPr="00496DAB">
        <w:rPr>
          <w:rFonts w:ascii="Arial" w:hAnsi="Arial" w:cs="Arial"/>
          <w:sz w:val="20"/>
          <w:szCs w:val="20"/>
          <w:lang w:val="es-CL"/>
        </w:rPr>
        <w:t>La Corporación Nacional del Cobre de Chile (CODELCO), a través de la Dirección de Adquisiciones de la Vicepresidencia de Proyectos, está efectuando un proceso de precalificación de proveedores para la futura adquisición del bien denominado “</w:t>
      </w:r>
      <w:r>
        <w:rPr>
          <w:rFonts w:ascii="Arial" w:hAnsi="Arial" w:cs="Arial"/>
          <w:sz w:val="20"/>
          <w:szCs w:val="20"/>
          <w:lang w:val="es-CL"/>
        </w:rPr>
        <w:t>CCTV</w:t>
      </w:r>
      <w:r w:rsidRPr="00496DAB">
        <w:rPr>
          <w:rFonts w:ascii="Arial" w:hAnsi="Arial" w:cs="Arial"/>
          <w:sz w:val="20"/>
          <w:szCs w:val="20"/>
          <w:lang w:val="es-CL"/>
        </w:rPr>
        <w:t>”.</w:t>
      </w:r>
    </w:p>
    <w:p w14:paraId="4B147DE1" w14:textId="77777777" w:rsidR="00496DAB" w:rsidRPr="00496DAB" w:rsidRDefault="00496DAB" w:rsidP="00496DAB">
      <w:pPr>
        <w:widowControl w:val="0"/>
        <w:autoSpaceDE w:val="0"/>
        <w:autoSpaceDN w:val="0"/>
        <w:adjustRightInd w:val="0"/>
        <w:jc w:val="both"/>
        <w:rPr>
          <w:rFonts w:ascii="Arial" w:hAnsi="Arial" w:cs="Arial"/>
          <w:sz w:val="20"/>
          <w:szCs w:val="20"/>
          <w:lang w:val="es-CL"/>
        </w:rPr>
      </w:pPr>
    </w:p>
    <w:p w14:paraId="6BA0F3F7" w14:textId="572C4563" w:rsidR="003C5586" w:rsidRDefault="00496DAB" w:rsidP="00496DAB">
      <w:pPr>
        <w:widowControl w:val="0"/>
        <w:autoSpaceDE w:val="0"/>
        <w:autoSpaceDN w:val="0"/>
        <w:adjustRightInd w:val="0"/>
        <w:jc w:val="both"/>
        <w:rPr>
          <w:rFonts w:ascii="Arial" w:hAnsi="Arial" w:cs="Arial"/>
          <w:sz w:val="20"/>
          <w:szCs w:val="20"/>
          <w:lang w:val="es-CL"/>
        </w:rPr>
      </w:pPr>
      <w:r w:rsidRPr="00496DAB">
        <w:rPr>
          <w:rFonts w:ascii="Arial" w:hAnsi="Arial" w:cs="Arial"/>
          <w:sz w:val="20"/>
          <w:szCs w:val="20"/>
          <w:lang w:val="es-CL"/>
        </w:rPr>
        <w:t>Para lo anterior, se hace un llamado a participar de esta precalificación a las empresas proveedoras que estén en condiciones de satisfacer el requerimiento según los detalles indicado en el presente documento.</w:t>
      </w:r>
    </w:p>
    <w:p w14:paraId="586EC66C" w14:textId="5D42F753" w:rsidR="00496DAB" w:rsidRDefault="00496DAB" w:rsidP="00496DAB">
      <w:pPr>
        <w:widowControl w:val="0"/>
        <w:autoSpaceDE w:val="0"/>
        <w:autoSpaceDN w:val="0"/>
        <w:adjustRightInd w:val="0"/>
        <w:jc w:val="both"/>
        <w:rPr>
          <w:rFonts w:ascii="Arial" w:hAnsi="Arial" w:cs="Arial"/>
          <w:sz w:val="20"/>
          <w:szCs w:val="20"/>
          <w:lang w:val="es-CL"/>
        </w:rPr>
      </w:pPr>
    </w:p>
    <w:p w14:paraId="6D171639" w14:textId="77777777" w:rsidR="00496DAB" w:rsidRPr="001D38D4" w:rsidRDefault="00496DAB" w:rsidP="00496DAB">
      <w:pPr>
        <w:widowControl w:val="0"/>
        <w:autoSpaceDE w:val="0"/>
        <w:autoSpaceDN w:val="0"/>
        <w:adjustRightInd w:val="0"/>
        <w:jc w:val="both"/>
        <w:rPr>
          <w:rFonts w:ascii="Arial" w:hAnsi="Arial" w:cs="Arial"/>
          <w:sz w:val="20"/>
          <w:szCs w:val="20"/>
          <w:lang w:val="es-CL"/>
        </w:rPr>
      </w:pPr>
    </w:p>
    <w:p w14:paraId="17667069" w14:textId="77777777" w:rsidR="009E07C3" w:rsidRDefault="003C5586" w:rsidP="009E07C3">
      <w:pPr>
        <w:pStyle w:val="Ttulo1"/>
        <w:keepNext w:val="0"/>
        <w:widowControl w:val="0"/>
        <w:numPr>
          <w:ilvl w:val="0"/>
          <w:numId w:val="9"/>
        </w:numPr>
        <w:suppressAutoHyphens w:val="0"/>
        <w:jc w:val="both"/>
        <w:rPr>
          <w:rFonts w:cs="Arial"/>
          <w:sz w:val="20"/>
          <w:u w:val="none"/>
        </w:rPr>
      </w:pPr>
      <w:bookmarkStart w:id="1" w:name="_Toc76542090"/>
      <w:r w:rsidRPr="00572E81">
        <w:rPr>
          <w:rFonts w:cs="Arial"/>
          <w:sz w:val="20"/>
          <w:u w:val="none"/>
        </w:rPr>
        <w:t xml:space="preserve">ANTECEDENTES DEL </w:t>
      </w:r>
      <w:r w:rsidR="00625FE2">
        <w:rPr>
          <w:rFonts w:cs="Arial"/>
          <w:sz w:val="20"/>
          <w:u w:val="none"/>
        </w:rPr>
        <w:t>SUMINISTRO</w:t>
      </w:r>
      <w:bookmarkEnd w:id="1"/>
    </w:p>
    <w:p w14:paraId="1B81A972" w14:textId="44363A81" w:rsidR="009E07C3" w:rsidRPr="007011CF" w:rsidRDefault="009E07C3" w:rsidP="00F843F4">
      <w:pPr>
        <w:jc w:val="both"/>
        <w:rPr>
          <w:rFonts w:ascii="Arial" w:eastAsia="Batang" w:hAnsi="Arial" w:cs="Arial"/>
          <w:b/>
          <w:sz w:val="20"/>
          <w:szCs w:val="20"/>
          <w:lang w:val="es-ES_tradnl"/>
        </w:rPr>
      </w:pPr>
      <w:r w:rsidRPr="007011CF">
        <w:rPr>
          <w:rFonts w:ascii="Arial" w:hAnsi="Arial" w:cs="Arial"/>
          <w:sz w:val="20"/>
          <w:szCs w:val="20"/>
          <w:lang w:val="es-CL"/>
        </w:rPr>
        <w:t>La Corporación Nacional del Cobre</w:t>
      </w:r>
      <w:r w:rsidRPr="007011CF">
        <w:rPr>
          <w:rFonts w:ascii="Arial" w:hAnsi="Arial" w:cs="Arial"/>
          <w:b/>
          <w:sz w:val="20"/>
          <w:szCs w:val="20"/>
          <w:lang w:val="es-CL"/>
        </w:rPr>
        <w:t xml:space="preserve"> </w:t>
      </w:r>
      <w:r w:rsidRPr="007E3A39">
        <w:rPr>
          <w:rFonts w:ascii="Arial" w:hAnsi="Arial" w:cs="Arial"/>
          <w:sz w:val="20"/>
          <w:szCs w:val="20"/>
          <w:lang w:val="es-CL"/>
        </w:rPr>
        <w:t>de Chile</w:t>
      </w:r>
      <w:r w:rsidRPr="007011CF">
        <w:rPr>
          <w:rFonts w:ascii="Arial" w:hAnsi="Arial" w:cs="Arial"/>
          <w:sz w:val="20"/>
          <w:szCs w:val="20"/>
          <w:lang w:val="es-CL"/>
        </w:rPr>
        <w:t xml:space="preserve"> (CODELCO), en el futuro podrá </w:t>
      </w:r>
      <w:r w:rsidRPr="008F48EB">
        <w:rPr>
          <w:rFonts w:ascii="Arial" w:hAnsi="Arial" w:cs="Arial"/>
          <w:sz w:val="20"/>
          <w:szCs w:val="20"/>
          <w:lang w:val="es-CL"/>
        </w:rPr>
        <w:t>requerir</w:t>
      </w:r>
      <w:r w:rsidRPr="008F48EB">
        <w:rPr>
          <w:rFonts w:ascii="Arial" w:hAnsi="Arial" w:cs="Arial"/>
          <w:b/>
          <w:sz w:val="20"/>
          <w:szCs w:val="20"/>
          <w:lang w:val="es-CL"/>
        </w:rPr>
        <w:t xml:space="preserve"> </w:t>
      </w:r>
      <w:r w:rsidRPr="00A9314D">
        <w:rPr>
          <w:rFonts w:ascii="Arial" w:hAnsi="Arial" w:cs="Arial"/>
          <w:b/>
          <w:sz w:val="20"/>
          <w:szCs w:val="20"/>
          <w:lang w:val="es-CL"/>
        </w:rPr>
        <w:t>“</w:t>
      </w:r>
      <w:r w:rsidR="00FD4809">
        <w:rPr>
          <w:rFonts w:ascii="Arial" w:hAnsi="Arial" w:cs="Arial"/>
          <w:b/>
          <w:sz w:val="20"/>
          <w:szCs w:val="20"/>
          <w:lang w:val="es-CL"/>
        </w:rPr>
        <w:t>CCTV</w:t>
      </w:r>
      <w:r w:rsidRPr="00A9314D">
        <w:rPr>
          <w:rFonts w:ascii="Arial" w:hAnsi="Arial" w:cs="Arial"/>
          <w:b/>
          <w:sz w:val="20"/>
          <w:szCs w:val="20"/>
          <w:lang w:val="es-CL"/>
        </w:rPr>
        <w:t>”</w:t>
      </w:r>
      <w:r w:rsidRPr="008F48EB">
        <w:rPr>
          <w:rFonts w:ascii="Arial" w:hAnsi="Arial" w:cs="Arial"/>
          <w:sz w:val="20"/>
          <w:szCs w:val="20"/>
          <w:lang w:val="es-CL"/>
        </w:rPr>
        <w:t xml:space="preserve">, para </w:t>
      </w:r>
      <w:r w:rsidR="008F48EB" w:rsidRPr="008F48EB">
        <w:rPr>
          <w:rFonts w:ascii="Arial" w:hAnsi="Arial" w:cs="Arial"/>
          <w:sz w:val="20"/>
          <w:szCs w:val="20"/>
          <w:lang w:val="es-CL"/>
        </w:rPr>
        <w:t>esta forma dar continuidad operativa de largo plazo a la División Salvador</w:t>
      </w:r>
      <w:r w:rsidR="005B3F2D" w:rsidRPr="008F48EB">
        <w:rPr>
          <w:rFonts w:ascii="Arial" w:hAnsi="Arial" w:cs="Arial"/>
          <w:sz w:val="20"/>
          <w:szCs w:val="20"/>
          <w:lang w:val="es-CL"/>
        </w:rPr>
        <w:t>.</w:t>
      </w:r>
    </w:p>
    <w:p w14:paraId="620CAE25" w14:textId="77777777" w:rsidR="009E07C3" w:rsidRDefault="009E07C3" w:rsidP="007011CF">
      <w:pPr>
        <w:widowControl w:val="0"/>
        <w:autoSpaceDE w:val="0"/>
        <w:autoSpaceDN w:val="0"/>
        <w:adjustRightInd w:val="0"/>
        <w:jc w:val="both"/>
        <w:rPr>
          <w:rFonts w:ascii="Arial" w:hAnsi="Arial" w:cs="Arial"/>
          <w:sz w:val="20"/>
          <w:szCs w:val="20"/>
          <w:lang w:val="es-CL"/>
        </w:rPr>
      </w:pPr>
    </w:p>
    <w:p w14:paraId="057A7F4A" w14:textId="0B21CD65" w:rsidR="003C5586" w:rsidRDefault="005B3B2A" w:rsidP="007011CF">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14:paraId="2AD14AAC" w14:textId="77777777" w:rsidR="00A051FE" w:rsidRPr="001D38D4" w:rsidRDefault="00A051FE" w:rsidP="007011CF">
      <w:pPr>
        <w:widowControl w:val="0"/>
        <w:autoSpaceDE w:val="0"/>
        <w:autoSpaceDN w:val="0"/>
        <w:adjustRightInd w:val="0"/>
        <w:jc w:val="both"/>
        <w:rPr>
          <w:rFonts w:ascii="Arial" w:hAnsi="Arial" w:cs="Arial"/>
          <w:sz w:val="20"/>
          <w:szCs w:val="20"/>
          <w:lang w:val="es-CL"/>
        </w:rPr>
      </w:pPr>
    </w:p>
    <w:tbl>
      <w:tblPr>
        <w:tblW w:w="8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7"/>
        <w:gridCol w:w="563"/>
        <w:gridCol w:w="666"/>
        <w:gridCol w:w="1623"/>
        <w:gridCol w:w="5340"/>
      </w:tblGrid>
      <w:tr w:rsidR="00FD4809" w:rsidRPr="00FD4809" w14:paraId="4C186CA5" w14:textId="77777777" w:rsidTr="00FD4809">
        <w:trPr>
          <w:tblHeader/>
        </w:trPr>
        <w:tc>
          <w:tcPr>
            <w:tcW w:w="587" w:type="dxa"/>
            <w:shd w:val="clear" w:color="auto" w:fill="F7CAAC" w:themeFill="accent2" w:themeFillTint="66"/>
            <w:tcMar>
              <w:top w:w="0" w:type="dxa"/>
              <w:left w:w="108" w:type="dxa"/>
              <w:bottom w:w="0" w:type="dxa"/>
              <w:right w:w="108" w:type="dxa"/>
            </w:tcMar>
            <w:vAlign w:val="center"/>
            <w:hideMark/>
          </w:tcPr>
          <w:p w14:paraId="1805B812" w14:textId="77777777" w:rsidR="00FD4809" w:rsidRPr="00FD4809" w:rsidRDefault="00FD4809" w:rsidP="00FD4809">
            <w:pPr>
              <w:pStyle w:val="Textoindependiente"/>
              <w:spacing w:before="60" w:after="60"/>
              <w:jc w:val="right"/>
              <w:rPr>
                <w:rFonts w:ascii="Arial" w:hAnsi="Arial" w:cs="Arial"/>
                <w:b/>
                <w:bCs/>
                <w:sz w:val="18"/>
                <w:szCs w:val="18"/>
              </w:rPr>
            </w:pPr>
            <w:r w:rsidRPr="00FD4809">
              <w:rPr>
                <w:rFonts w:ascii="Arial" w:hAnsi="Arial" w:cs="Arial"/>
                <w:b/>
                <w:bCs/>
                <w:sz w:val="18"/>
                <w:szCs w:val="18"/>
              </w:rPr>
              <w:t>Ítem</w:t>
            </w:r>
          </w:p>
        </w:tc>
        <w:tc>
          <w:tcPr>
            <w:tcW w:w="563" w:type="dxa"/>
            <w:shd w:val="clear" w:color="auto" w:fill="F7CAAC" w:themeFill="accent2" w:themeFillTint="66"/>
            <w:vAlign w:val="center"/>
          </w:tcPr>
          <w:p w14:paraId="2E733F71" w14:textId="77777777" w:rsidR="00FD4809" w:rsidRPr="00FD4809" w:rsidRDefault="00FD4809" w:rsidP="00FD4809">
            <w:pPr>
              <w:pStyle w:val="Textoindependiente"/>
              <w:spacing w:before="60" w:after="60"/>
              <w:jc w:val="center"/>
              <w:rPr>
                <w:rFonts w:ascii="Arial" w:hAnsi="Arial" w:cs="Arial"/>
                <w:b/>
                <w:bCs/>
                <w:sz w:val="18"/>
                <w:szCs w:val="18"/>
              </w:rPr>
            </w:pPr>
            <w:proofErr w:type="spellStart"/>
            <w:r w:rsidRPr="00FD4809">
              <w:rPr>
                <w:rFonts w:ascii="Arial" w:hAnsi="Arial" w:cs="Arial"/>
                <w:b/>
                <w:bCs/>
                <w:sz w:val="18"/>
                <w:szCs w:val="18"/>
              </w:rPr>
              <w:t>Cant</w:t>
            </w:r>
            <w:proofErr w:type="spellEnd"/>
            <w:r w:rsidRPr="00FD4809">
              <w:rPr>
                <w:rFonts w:ascii="Arial" w:hAnsi="Arial" w:cs="Arial"/>
                <w:b/>
                <w:bCs/>
                <w:sz w:val="18"/>
                <w:szCs w:val="18"/>
              </w:rPr>
              <w:t>.</w:t>
            </w:r>
          </w:p>
        </w:tc>
        <w:tc>
          <w:tcPr>
            <w:tcW w:w="666" w:type="dxa"/>
            <w:shd w:val="clear" w:color="auto" w:fill="F7CAAC" w:themeFill="accent2" w:themeFillTint="66"/>
            <w:tcMar>
              <w:top w:w="0" w:type="dxa"/>
              <w:left w:w="108" w:type="dxa"/>
              <w:bottom w:w="0" w:type="dxa"/>
              <w:right w:w="108" w:type="dxa"/>
            </w:tcMar>
            <w:vAlign w:val="center"/>
            <w:hideMark/>
          </w:tcPr>
          <w:p w14:paraId="16558EAC" w14:textId="77777777" w:rsidR="00FD4809" w:rsidRPr="00FD4809" w:rsidRDefault="00FD4809" w:rsidP="00FD4809">
            <w:pPr>
              <w:pStyle w:val="Textoindependiente"/>
              <w:spacing w:before="60" w:after="60"/>
              <w:jc w:val="center"/>
              <w:rPr>
                <w:rFonts w:ascii="Arial" w:hAnsi="Arial" w:cs="Arial"/>
                <w:b/>
                <w:bCs/>
                <w:sz w:val="18"/>
                <w:szCs w:val="18"/>
              </w:rPr>
            </w:pPr>
            <w:r w:rsidRPr="00FD4809">
              <w:rPr>
                <w:rFonts w:ascii="Arial" w:hAnsi="Arial" w:cs="Arial"/>
                <w:b/>
                <w:bCs/>
                <w:sz w:val="18"/>
                <w:szCs w:val="18"/>
              </w:rPr>
              <w:t>Unid.</w:t>
            </w:r>
          </w:p>
        </w:tc>
        <w:tc>
          <w:tcPr>
            <w:tcW w:w="1623" w:type="dxa"/>
            <w:shd w:val="clear" w:color="auto" w:fill="F7CAAC" w:themeFill="accent2" w:themeFillTint="66"/>
            <w:tcMar>
              <w:top w:w="0" w:type="dxa"/>
              <w:left w:w="108" w:type="dxa"/>
              <w:bottom w:w="0" w:type="dxa"/>
              <w:right w:w="108" w:type="dxa"/>
            </w:tcMar>
            <w:vAlign w:val="center"/>
            <w:hideMark/>
          </w:tcPr>
          <w:p w14:paraId="6B4F0DEF" w14:textId="77777777" w:rsidR="00FD4809" w:rsidRPr="00FD4809" w:rsidRDefault="00FD4809" w:rsidP="00FD4809">
            <w:pPr>
              <w:pStyle w:val="Textoindependiente"/>
              <w:spacing w:before="60" w:after="60"/>
              <w:jc w:val="center"/>
              <w:rPr>
                <w:rFonts w:ascii="Arial" w:hAnsi="Arial" w:cs="Arial"/>
                <w:b/>
                <w:bCs/>
                <w:sz w:val="18"/>
                <w:szCs w:val="18"/>
              </w:rPr>
            </w:pPr>
            <w:proofErr w:type="spellStart"/>
            <w:r w:rsidRPr="00FD4809">
              <w:rPr>
                <w:rFonts w:ascii="Arial" w:hAnsi="Arial" w:cs="Arial"/>
                <w:b/>
                <w:bCs/>
                <w:sz w:val="18"/>
                <w:szCs w:val="18"/>
              </w:rPr>
              <w:t>Tag</w:t>
            </w:r>
            <w:proofErr w:type="spellEnd"/>
          </w:p>
        </w:tc>
        <w:tc>
          <w:tcPr>
            <w:tcW w:w="5340" w:type="dxa"/>
            <w:shd w:val="clear" w:color="auto" w:fill="F7CAAC" w:themeFill="accent2" w:themeFillTint="66"/>
            <w:vAlign w:val="center"/>
          </w:tcPr>
          <w:p w14:paraId="52D68588" w14:textId="77777777" w:rsidR="00FD4809" w:rsidRPr="00FD4809" w:rsidRDefault="00FD4809" w:rsidP="00FD4809">
            <w:pPr>
              <w:pStyle w:val="Textoindependiente"/>
              <w:spacing w:before="60" w:after="60"/>
              <w:jc w:val="center"/>
              <w:rPr>
                <w:rFonts w:ascii="Arial" w:hAnsi="Arial" w:cs="Arial"/>
                <w:b/>
                <w:bCs/>
                <w:sz w:val="18"/>
                <w:szCs w:val="18"/>
              </w:rPr>
            </w:pPr>
            <w:r w:rsidRPr="00FD4809">
              <w:rPr>
                <w:rFonts w:ascii="Arial" w:hAnsi="Arial" w:cs="Arial"/>
                <w:b/>
                <w:bCs/>
                <w:sz w:val="18"/>
                <w:szCs w:val="18"/>
              </w:rPr>
              <w:t>Descripción</w:t>
            </w:r>
          </w:p>
        </w:tc>
      </w:tr>
      <w:tr w:rsidR="00FD4809" w:rsidRPr="00FD4809" w14:paraId="50009D19" w14:textId="77777777" w:rsidTr="00FD4809">
        <w:trPr>
          <w:trHeight w:val="847"/>
        </w:trPr>
        <w:tc>
          <w:tcPr>
            <w:tcW w:w="587" w:type="dxa"/>
            <w:tcMar>
              <w:top w:w="0" w:type="dxa"/>
              <w:left w:w="108" w:type="dxa"/>
              <w:bottom w:w="0" w:type="dxa"/>
              <w:right w:w="108" w:type="dxa"/>
            </w:tcMar>
            <w:vAlign w:val="center"/>
          </w:tcPr>
          <w:p w14:paraId="600CC19E"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646CB5C5" w14:textId="77777777" w:rsidR="00FD4809" w:rsidRPr="00FD4809" w:rsidRDefault="00FD4809" w:rsidP="00FD4809">
            <w:pPr>
              <w:pStyle w:val="Textoindependiente"/>
              <w:spacing w:before="60" w:after="60"/>
              <w:jc w:val="center"/>
              <w:rPr>
                <w:rFonts w:ascii="Arial" w:hAnsi="Arial" w:cs="Arial"/>
                <w:sz w:val="18"/>
                <w:szCs w:val="18"/>
                <w:highlight w:val="yellow"/>
              </w:rPr>
            </w:pPr>
            <w:r w:rsidRPr="00FD4809">
              <w:rPr>
                <w:rFonts w:ascii="Arial" w:hAnsi="Arial" w:cs="Arial"/>
                <w:sz w:val="18"/>
                <w:szCs w:val="18"/>
              </w:rPr>
              <w:t>132</w:t>
            </w:r>
          </w:p>
        </w:tc>
        <w:tc>
          <w:tcPr>
            <w:tcW w:w="666" w:type="dxa"/>
            <w:tcMar>
              <w:top w:w="0" w:type="dxa"/>
              <w:left w:w="108" w:type="dxa"/>
              <w:bottom w:w="0" w:type="dxa"/>
              <w:right w:w="108" w:type="dxa"/>
            </w:tcMar>
            <w:vAlign w:val="center"/>
          </w:tcPr>
          <w:p w14:paraId="39862B92"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c/u</w:t>
            </w:r>
          </w:p>
        </w:tc>
        <w:tc>
          <w:tcPr>
            <w:tcW w:w="1623" w:type="dxa"/>
            <w:tcMar>
              <w:top w:w="0" w:type="dxa"/>
              <w:left w:w="113" w:type="dxa"/>
              <w:bottom w:w="0" w:type="dxa"/>
              <w:right w:w="108" w:type="dxa"/>
            </w:tcMar>
            <w:vAlign w:val="center"/>
          </w:tcPr>
          <w:p w14:paraId="6B42542E"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03310-NT-0318</w:t>
            </w:r>
          </w:p>
          <w:p w14:paraId="6AA4683D"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03310-NT-0319</w:t>
            </w:r>
          </w:p>
          <w:p w14:paraId="403FCBFE"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03310-NT-0329</w:t>
            </w:r>
          </w:p>
          <w:p w14:paraId="6A81B553"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03310-NT-0330</w:t>
            </w:r>
          </w:p>
          <w:p w14:paraId="0D161A21"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03310-NT-0335</w:t>
            </w:r>
          </w:p>
          <w:p w14:paraId="23F529D3"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03310-NT-0341</w:t>
            </w:r>
          </w:p>
          <w:p w14:paraId="0F52423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03330-NT-0361</w:t>
            </w:r>
          </w:p>
          <w:p w14:paraId="61C32B85"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03330-NT-0363</w:t>
            </w:r>
          </w:p>
          <w:p w14:paraId="17696A9B"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03330-NT-0365</w:t>
            </w:r>
          </w:p>
          <w:p w14:paraId="422B7541"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03330-NT-0366</w:t>
            </w:r>
          </w:p>
          <w:p w14:paraId="183E1A41"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03330-NT-0369</w:t>
            </w:r>
          </w:p>
          <w:p w14:paraId="2181E8B6"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06930-NT-0511</w:t>
            </w:r>
          </w:p>
          <w:p w14:paraId="0FC95155"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06930-NT-0825</w:t>
            </w:r>
          </w:p>
          <w:p w14:paraId="3941DABC"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06930-NT-0867</w:t>
            </w:r>
          </w:p>
          <w:p w14:paraId="2E712242"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06930-NT-0887</w:t>
            </w:r>
          </w:p>
          <w:p w14:paraId="453C0E26"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03120-NT-1307</w:t>
            </w:r>
          </w:p>
          <w:p w14:paraId="2BF7AF48"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03120-NT-2090</w:t>
            </w:r>
          </w:p>
          <w:p w14:paraId="580C3113"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03120-NT-2094</w:t>
            </w:r>
          </w:p>
          <w:p w14:paraId="66C39086"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03210-NT-2113</w:t>
            </w:r>
          </w:p>
          <w:p w14:paraId="778C50B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03210-NT-2162</w:t>
            </w:r>
          </w:p>
          <w:p w14:paraId="5D01C690"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03220-NT-2166</w:t>
            </w:r>
          </w:p>
          <w:p w14:paraId="282B57C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03210-NT-2262</w:t>
            </w:r>
          </w:p>
          <w:p w14:paraId="21D45D58"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03220-NT-2266</w:t>
            </w:r>
          </w:p>
          <w:p w14:paraId="6B0DB4D6"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03210-NT-2313</w:t>
            </w:r>
          </w:p>
          <w:p w14:paraId="07DF549B"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03210-NT-2362</w:t>
            </w:r>
          </w:p>
          <w:p w14:paraId="1DBD704A"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03220-NT-2366</w:t>
            </w:r>
          </w:p>
          <w:p w14:paraId="07898048"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03210-NT-2462</w:t>
            </w:r>
          </w:p>
          <w:p w14:paraId="410B02E1"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03220-NT-2466</w:t>
            </w:r>
          </w:p>
          <w:p w14:paraId="5E7A3878"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03210-NT-2513</w:t>
            </w:r>
          </w:p>
          <w:p w14:paraId="11D53F6B"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03220-NT-2514</w:t>
            </w:r>
          </w:p>
          <w:p w14:paraId="3CEEADF5"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03210-NT-2562</w:t>
            </w:r>
          </w:p>
          <w:p w14:paraId="2B9471C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03220-NT-2566</w:t>
            </w:r>
          </w:p>
          <w:p w14:paraId="78DE076E"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03310-NT-3041</w:t>
            </w:r>
          </w:p>
          <w:p w14:paraId="78CFF7E0"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03310-NT-3043</w:t>
            </w:r>
          </w:p>
          <w:p w14:paraId="5D654263"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03310-NT-3087</w:t>
            </w:r>
          </w:p>
          <w:p w14:paraId="10B0AD1B"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lastRenderedPageBreak/>
              <w:t>03310-NT-3129</w:t>
            </w:r>
          </w:p>
          <w:p w14:paraId="64ED8FD1"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03310-NT-3133</w:t>
            </w:r>
          </w:p>
          <w:p w14:paraId="08B328C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03370-NT-3300</w:t>
            </w:r>
          </w:p>
          <w:p w14:paraId="5C31458B"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03370-NT-3359</w:t>
            </w:r>
          </w:p>
          <w:p w14:paraId="6945D61C"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03320-NT-3418</w:t>
            </w:r>
          </w:p>
          <w:p w14:paraId="3733F09A"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03320-NT-3497</w:t>
            </w:r>
          </w:p>
          <w:p w14:paraId="5EA20428"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03320-NT-3518</w:t>
            </w:r>
          </w:p>
          <w:p w14:paraId="088665ED"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03330-NT-3601</w:t>
            </w:r>
          </w:p>
          <w:p w14:paraId="2700DE16"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03330-NT-3651</w:t>
            </w:r>
          </w:p>
          <w:p w14:paraId="6754B32D"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03330-NT-3731</w:t>
            </w:r>
          </w:p>
          <w:p w14:paraId="376AC69A"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03330-NT-3732</w:t>
            </w:r>
          </w:p>
          <w:p w14:paraId="1651C216"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03320-NT-3885</w:t>
            </w:r>
          </w:p>
          <w:p w14:paraId="598F8C0D"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03320-NT-3907</w:t>
            </w:r>
          </w:p>
          <w:p w14:paraId="72FCA231"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03320-NT-3909</w:t>
            </w:r>
          </w:p>
          <w:p w14:paraId="60E718FA"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03350-NT-4011</w:t>
            </w:r>
          </w:p>
          <w:p w14:paraId="1CB60D4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03350-NT-4201</w:t>
            </w:r>
          </w:p>
          <w:p w14:paraId="0F29450D"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03350-NT-4311</w:t>
            </w:r>
          </w:p>
          <w:p w14:paraId="3D4AC3C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03350-NT-4483</w:t>
            </w:r>
          </w:p>
          <w:p w14:paraId="7845DB78"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03350-NT-4522</w:t>
            </w:r>
          </w:p>
          <w:p w14:paraId="2B01888D"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03350-NT-4624</w:t>
            </w:r>
          </w:p>
          <w:p w14:paraId="74E049BC"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03350-NT-4903</w:t>
            </w:r>
          </w:p>
          <w:p w14:paraId="5B799A32"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03350-NT-4913</w:t>
            </w:r>
          </w:p>
          <w:p w14:paraId="631D5564"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03340-NT-5005</w:t>
            </w:r>
          </w:p>
          <w:p w14:paraId="7761C660"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03340-NT-5006</w:t>
            </w:r>
          </w:p>
          <w:p w14:paraId="7D04440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06910-NT-5303</w:t>
            </w:r>
          </w:p>
          <w:p w14:paraId="27B31484"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06910-NT-5396</w:t>
            </w:r>
          </w:p>
          <w:p w14:paraId="1C26E08D"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03360-NT-5402</w:t>
            </w:r>
          </w:p>
          <w:p w14:paraId="1A81377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03360-NT-5771</w:t>
            </w:r>
          </w:p>
          <w:p w14:paraId="6A39E3E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03360-NT-5773</w:t>
            </w:r>
          </w:p>
          <w:p w14:paraId="49E9625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03370-NT-6275</w:t>
            </w:r>
          </w:p>
          <w:p w14:paraId="196FB29A"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03611-NT-7003</w:t>
            </w:r>
          </w:p>
          <w:p w14:paraId="6D237A7C"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03611-NT-7013</w:t>
            </w:r>
          </w:p>
          <w:p w14:paraId="051EDE43"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03611-NT-7022L</w:t>
            </w:r>
          </w:p>
          <w:p w14:paraId="0C416385"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03611-NT-7022M</w:t>
            </w:r>
          </w:p>
          <w:p w14:paraId="43939B1D"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03611-NT-7022N</w:t>
            </w:r>
          </w:p>
          <w:p w14:paraId="10B2916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03611-NT-7059</w:t>
            </w:r>
          </w:p>
          <w:p w14:paraId="2D8135D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03520-NT-9040</w:t>
            </w:r>
          </w:p>
          <w:p w14:paraId="50FC85DA"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03520-NT-9080</w:t>
            </w:r>
          </w:p>
          <w:p w14:paraId="02A7CDD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03520-NT-9148</w:t>
            </w:r>
          </w:p>
          <w:p w14:paraId="7A919709"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03530-NT-9158</w:t>
            </w:r>
          </w:p>
          <w:p w14:paraId="3E5C28DC"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03530-NT-9168</w:t>
            </w:r>
          </w:p>
          <w:p w14:paraId="709862C0"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03530-NT-9178</w:t>
            </w:r>
          </w:p>
          <w:p w14:paraId="21114FF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03530-NT-9188</w:t>
            </w:r>
          </w:p>
          <w:p w14:paraId="3036A103"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03530-NT-9198</w:t>
            </w:r>
          </w:p>
          <w:p w14:paraId="3ACBAC7C"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03110-NT-1011</w:t>
            </w:r>
          </w:p>
          <w:p w14:paraId="32A4D3F5"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03110-NT-1019</w:t>
            </w:r>
          </w:p>
          <w:p w14:paraId="78643FB5"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03110-NT-1039</w:t>
            </w:r>
          </w:p>
          <w:p w14:paraId="38ECFD90"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03110-NT-1111</w:t>
            </w:r>
          </w:p>
          <w:p w14:paraId="76C84C0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03110-NT-1119</w:t>
            </w:r>
          </w:p>
          <w:p w14:paraId="7D1AD7FA"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03110-NT-1139</w:t>
            </w:r>
          </w:p>
        </w:tc>
        <w:tc>
          <w:tcPr>
            <w:tcW w:w="5340" w:type="dxa"/>
            <w:tcMar>
              <w:left w:w="113" w:type="dxa"/>
              <w:right w:w="113" w:type="dxa"/>
            </w:tcMar>
            <w:vAlign w:val="center"/>
          </w:tcPr>
          <w:p w14:paraId="09DC8DD5" w14:textId="77777777" w:rsidR="00FD4809" w:rsidRPr="00FD4809" w:rsidRDefault="00FD4809" w:rsidP="00FD4809">
            <w:pPr>
              <w:pStyle w:val="ParrafoJRI"/>
              <w:ind w:left="0"/>
              <w:jc w:val="both"/>
              <w:rPr>
                <w:sz w:val="18"/>
                <w:szCs w:val="18"/>
              </w:rPr>
            </w:pPr>
            <w:r w:rsidRPr="00FD4809">
              <w:rPr>
                <w:sz w:val="18"/>
                <w:szCs w:val="18"/>
              </w:rPr>
              <w:lastRenderedPageBreak/>
              <w:t>Cámara PTZ (Sistema CCTV de Operaciones).</w:t>
            </w:r>
          </w:p>
          <w:p w14:paraId="6D39C92B" w14:textId="77777777" w:rsidR="00FD4809" w:rsidRPr="00FD4809" w:rsidRDefault="00FD4809" w:rsidP="00FD4809">
            <w:pPr>
              <w:pStyle w:val="ParrafoJRI"/>
              <w:ind w:left="0"/>
              <w:jc w:val="both"/>
              <w:rPr>
                <w:sz w:val="18"/>
                <w:szCs w:val="18"/>
              </w:rPr>
            </w:pPr>
            <w:r w:rsidRPr="00FD4809">
              <w:rPr>
                <w:sz w:val="18"/>
                <w:szCs w:val="18"/>
              </w:rPr>
              <w:t>Zoom digital 12x, zoom lente 30x, función antiniebla, iluminación antiniebla, rango de giro de 360°, enfoque automático, ruido audible &lt;65 dB.</w:t>
            </w:r>
          </w:p>
          <w:p w14:paraId="5CE75794" w14:textId="77777777" w:rsidR="00FD4809" w:rsidRPr="00FD4809" w:rsidRDefault="00FD4809" w:rsidP="00FD4809">
            <w:pPr>
              <w:pStyle w:val="ParrafoJRI"/>
              <w:ind w:left="0"/>
              <w:jc w:val="both"/>
              <w:rPr>
                <w:sz w:val="18"/>
                <w:szCs w:val="18"/>
              </w:rPr>
            </w:pPr>
            <w:r w:rsidRPr="00FD4809">
              <w:rPr>
                <w:sz w:val="18"/>
                <w:szCs w:val="18"/>
              </w:rPr>
              <w:t xml:space="preserve">Compresión de vídeo H.265, H.264, M-JPEG, JPEG. Cuatro flujos con velocidad de imágenes y resolución configurables de forma individual. Velocidad de transferencia de datos Ethernet 10/100 Base T(x), detección automática </w:t>
            </w:r>
            <w:r w:rsidRPr="00FD4809">
              <w:rPr>
                <w:i/>
                <w:sz w:val="18"/>
                <w:szCs w:val="18"/>
              </w:rPr>
              <w:t>Full/</w:t>
            </w:r>
            <w:proofErr w:type="spellStart"/>
            <w:r w:rsidRPr="00FD4809">
              <w:rPr>
                <w:i/>
                <w:sz w:val="18"/>
                <w:szCs w:val="18"/>
              </w:rPr>
              <w:t>Half</w:t>
            </w:r>
            <w:proofErr w:type="spellEnd"/>
            <w:r w:rsidRPr="00FD4809">
              <w:rPr>
                <w:i/>
                <w:sz w:val="18"/>
                <w:szCs w:val="18"/>
              </w:rPr>
              <w:t xml:space="preserve"> dúplex</w:t>
            </w:r>
            <w:r w:rsidRPr="00FD4809">
              <w:rPr>
                <w:sz w:val="18"/>
                <w:szCs w:val="18"/>
              </w:rPr>
              <w:t>. Encriptación TLS 1.0, SSL, DES, 3DES, AES.</w:t>
            </w:r>
          </w:p>
          <w:p w14:paraId="3217A467" w14:textId="77777777" w:rsidR="00FD4809" w:rsidRPr="00FD4809" w:rsidRDefault="00FD4809" w:rsidP="00FD4809">
            <w:pPr>
              <w:pStyle w:val="ParrafoJRI"/>
              <w:ind w:left="0"/>
              <w:jc w:val="both"/>
              <w:rPr>
                <w:sz w:val="18"/>
                <w:szCs w:val="18"/>
              </w:rPr>
            </w:pPr>
            <w:r w:rsidRPr="00FD4809">
              <w:rPr>
                <w:sz w:val="18"/>
                <w:szCs w:val="18"/>
              </w:rPr>
              <w:t>Puerto de comunicación UTP RJ45.</w:t>
            </w:r>
          </w:p>
          <w:p w14:paraId="500AE2E0" w14:textId="77777777" w:rsidR="00FD4809" w:rsidRPr="00FD4809" w:rsidRDefault="00FD4809" w:rsidP="00FD4809">
            <w:pPr>
              <w:pStyle w:val="ParrafoJRI"/>
              <w:ind w:left="0"/>
              <w:jc w:val="both"/>
              <w:rPr>
                <w:sz w:val="18"/>
                <w:szCs w:val="18"/>
              </w:rPr>
            </w:pPr>
            <w:r w:rsidRPr="00FD4809">
              <w:rPr>
                <w:sz w:val="18"/>
                <w:szCs w:val="18"/>
              </w:rPr>
              <w:t>Conectividad Perfil S de ONVIF, Auto-MDIX.</w:t>
            </w:r>
          </w:p>
        </w:tc>
      </w:tr>
      <w:tr w:rsidR="00FD4809" w:rsidRPr="00FD4809" w14:paraId="11E1A496" w14:textId="77777777" w:rsidTr="00FD4809">
        <w:trPr>
          <w:trHeight w:val="847"/>
        </w:trPr>
        <w:tc>
          <w:tcPr>
            <w:tcW w:w="587" w:type="dxa"/>
            <w:tcMar>
              <w:top w:w="0" w:type="dxa"/>
              <w:left w:w="108" w:type="dxa"/>
              <w:bottom w:w="0" w:type="dxa"/>
              <w:right w:w="108" w:type="dxa"/>
            </w:tcMar>
            <w:vAlign w:val="center"/>
          </w:tcPr>
          <w:p w14:paraId="42979841"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4CB8DD17"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107</w:t>
            </w:r>
          </w:p>
        </w:tc>
        <w:tc>
          <w:tcPr>
            <w:tcW w:w="666" w:type="dxa"/>
            <w:tcMar>
              <w:top w:w="0" w:type="dxa"/>
              <w:left w:w="108" w:type="dxa"/>
              <w:bottom w:w="0" w:type="dxa"/>
              <w:right w:w="108" w:type="dxa"/>
            </w:tcMar>
            <w:vAlign w:val="center"/>
          </w:tcPr>
          <w:p w14:paraId="6B068F46"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c/u</w:t>
            </w:r>
          </w:p>
        </w:tc>
        <w:tc>
          <w:tcPr>
            <w:tcW w:w="1623" w:type="dxa"/>
            <w:tcMar>
              <w:top w:w="0" w:type="dxa"/>
              <w:left w:w="113" w:type="dxa"/>
              <w:bottom w:w="0" w:type="dxa"/>
              <w:right w:w="108" w:type="dxa"/>
            </w:tcMar>
            <w:vAlign w:val="center"/>
          </w:tcPr>
          <w:p w14:paraId="75B35B0D"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03120-GDC-1307</w:t>
            </w:r>
          </w:p>
          <w:p w14:paraId="7CB8EDD7"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03120-GDC-2090</w:t>
            </w:r>
          </w:p>
          <w:p w14:paraId="5D895581"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03120-GDC-2094</w:t>
            </w:r>
          </w:p>
          <w:p w14:paraId="78A20E33"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lastRenderedPageBreak/>
              <w:t>03210-GDC-2113</w:t>
            </w:r>
          </w:p>
          <w:p w14:paraId="7C07C0A5"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03210-GDC-2162</w:t>
            </w:r>
          </w:p>
          <w:p w14:paraId="50767F8A"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03210-GDC-2262</w:t>
            </w:r>
          </w:p>
          <w:p w14:paraId="6D07A5E0"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03210-GDC-2313</w:t>
            </w:r>
          </w:p>
          <w:p w14:paraId="59736CEC"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03210-GDC-2362</w:t>
            </w:r>
          </w:p>
          <w:p w14:paraId="3C267EF7"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03210-GDC-2462</w:t>
            </w:r>
          </w:p>
          <w:p w14:paraId="2BE18C6B"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03210-GDC-2513</w:t>
            </w:r>
          </w:p>
          <w:p w14:paraId="06D4B1AD"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03210-GDC-2562</w:t>
            </w:r>
          </w:p>
          <w:p w14:paraId="28B0F44B"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03220-GDC-2166</w:t>
            </w:r>
          </w:p>
          <w:p w14:paraId="2798AECC"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03220-GDC-2266</w:t>
            </w:r>
          </w:p>
          <w:p w14:paraId="2776A1E0"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03220-GDC-2366</w:t>
            </w:r>
          </w:p>
          <w:p w14:paraId="0D2CD915"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03220-GDC-2466</w:t>
            </w:r>
          </w:p>
          <w:p w14:paraId="0C90B1C8"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03220-GDC-2514</w:t>
            </w:r>
          </w:p>
          <w:p w14:paraId="2600ED25"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03220-GDC-2566</w:t>
            </w:r>
          </w:p>
          <w:p w14:paraId="0C9673B8"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03310-GDC-0318</w:t>
            </w:r>
          </w:p>
          <w:p w14:paraId="02E21411"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03310-GDC-0319</w:t>
            </w:r>
          </w:p>
          <w:p w14:paraId="362888D3"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03310-GDC-0329</w:t>
            </w:r>
          </w:p>
          <w:p w14:paraId="4C15C66B"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03310-GDC-0330</w:t>
            </w:r>
          </w:p>
          <w:p w14:paraId="7A69D773"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03310-GDC-0335</w:t>
            </w:r>
          </w:p>
          <w:p w14:paraId="497B5C26"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03310-GDC-0341</w:t>
            </w:r>
          </w:p>
          <w:p w14:paraId="1C8B03EF"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03310-GDC-3041</w:t>
            </w:r>
          </w:p>
          <w:p w14:paraId="1C22B168"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03310-GDC-3043</w:t>
            </w:r>
          </w:p>
          <w:p w14:paraId="79FCA47D"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03310-GDC-3087</w:t>
            </w:r>
          </w:p>
          <w:p w14:paraId="6C3F5B13"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03310-GDC-3129</w:t>
            </w:r>
          </w:p>
          <w:p w14:paraId="5595D7EB"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03310-GDC-3133</w:t>
            </w:r>
          </w:p>
          <w:p w14:paraId="7089417D"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03320-GDC-3418</w:t>
            </w:r>
          </w:p>
          <w:p w14:paraId="5CA2408F"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03320-GDC-3497</w:t>
            </w:r>
          </w:p>
          <w:p w14:paraId="57939A5F"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03320-GDC-3518</w:t>
            </w:r>
          </w:p>
          <w:p w14:paraId="549601FB"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03320-GDC-3885</w:t>
            </w:r>
          </w:p>
          <w:p w14:paraId="19D6E15D"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03320-GDC-3907</w:t>
            </w:r>
          </w:p>
          <w:p w14:paraId="639064D4"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03320-GDC-3909</w:t>
            </w:r>
          </w:p>
          <w:p w14:paraId="35791420"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03330-GDC-0361</w:t>
            </w:r>
          </w:p>
          <w:p w14:paraId="0105D3D0"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03330-GDC-0363</w:t>
            </w:r>
          </w:p>
          <w:p w14:paraId="579B9147"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03330-GDC-0365</w:t>
            </w:r>
          </w:p>
          <w:p w14:paraId="06212BE9"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03330-GDC-0366</w:t>
            </w:r>
          </w:p>
          <w:p w14:paraId="419E43CA"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03330-GDC-0369</w:t>
            </w:r>
          </w:p>
          <w:p w14:paraId="6F9B746C"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03330-GDC-3601</w:t>
            </w:r>
          </w:p>
          <w:p w14:paraId="39CE3D7C"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03330-GDC-3651</w:t>
            </w:r>
          </w:p>
          <w:p w14:paraId="38198767"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03330-GDC-3731</w:t>
            </w:r>
          </w:p>
          <w:p w14:paraId="466C4D97"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03330-GDC-3732</w:t>
            </w:r>
          </w:p>
          <w:p w14:paraId="43E96529"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03340-GDC-5005</w:t>
            </w:r>
          </w:p>
          <w:p w14:paraId="6BDA9E6C"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03340-GDC-5006</w:t>
            </w:r>
          </w:p>
          <w:p w14:paraId="3CFC8ED8"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03350-GDC-4903</w:t>
            </w:r>
          </w:p>
          <w:p w14:paraId="4000C6D1"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03350-GDC-4913</w:t>
            </w:r>
          </w:p>
          <w:p w14:paraId="78D80B4D"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03360-GDC-5402</w:t>
            </w:r>
          </w:p>
          <w:p w14:paraId="13367ED7"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03370-GDC-3300</w:t>
            </w:r>
          </w:p>
          <w:p w14:paraId="2CACA6F1"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03370-GDC-6275</w:t>
            </w:r>
          </w:p>
          <w:p w14:paraId="768D4529"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06910-GDC-5303</w:t>
            </w:r>
          </w:p>
          <w:p w14:paraId="24A33F64"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06910-GDC-5396</w:t>
            </w:r>
          </w:p>
          <w:p w14:paraId="25C39ECB"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06930-GDC-0825</w:t>
            </w:r>
          </w:p>
          <w:p w14:paraId="5CAFA5D0"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06930-GDC-0867</w:t>
            </w:r>
          </w:p>
          <w:p w14:paraId="5979151F" w14:textId="77777777" w:rsidR="00FD4809" w:rsidRPr="00FD4809" w:rsidRDefault="00FD4809" w:rsidP="00FD4809">
            <w:pPr>
              <w:pStyle w:val="Textoindependiente"/>
              <w:spacing w:before="60" w:after="60"/>
              <w:ind w:left="-44" w:right="-57"/>
              <w:jc w:val="center"/>
              <w:rPr>
                <w:rFonts w:ascii="Arial" w:hAnsi="Arial" w:cs="Arial"/>
                <w:snapToGrid w:val="0"/>
                <w:color w:val="000000"/>
                <w:sz w:val="16"/>
                <w:szCs w:val="16"/>
              </w:rPr>
            </w:pPr>
            <w:r w:rsidRPr="00FD4809">
              <w:rPr>
                <w:rFonts w:ascii="Arial" w:hAnsi="Arial" w:cs="Arial"/>
                <w:snapToGrid w:val="0"/>
                <w:color w:val="000000"/>
                <w:sz w:val="16"/>
                <w:szCs w:val="16"/>
              </w:rPr>
              <w:t>06930-GDC-0887</w:t>
            </w:r>
          </w:p>
          <w:p w14:paraId="152C2A12"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03611-GDC-7003</w:t>
            </w:r>
          </w:p>
          <w:p w14:paraId="5A56A5EA"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lastRenderedPageBreak/>
              <w:t>03611-GDC-7013</w:t>
            </w:r>
          </w:p>
          <w:p w14:paraId="4927F6B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03611-GDC-7022L</w:t>
            </w:r>
          </w:p>
          <w:p w14:paraId="1D31D714"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03611-GDC-7022M</w:t>
            </w:r>
          </w:p>
          <w:p w14:paraId="1C14DE01"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03611-GDC-7022N</w:t>
            </w:r>
          </w:p>
          <w:p w14:paraId="679587A1"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03611-GDC-7059</w:t>
            </w:r>
          </w:p>
          <w:p w14:paraId="6E811F53"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03370-GDC-3359</w:t>
            </w:r>
          </w:p>
          <w:p w14:paraId="6A9BAC4F" w14:textId="77777777" w:rsidR="00FD4809" w:rsidRPr="00FD4809" w:rsidRDefault="00FD4809" w:rsidP="00FD4809">
            <w:pPr>
              <w:pStyle w:val="Textoindependiente"/>
              <w:spacing w:before="58" w:after="58"/>
              <w:ind w:left="-45"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06930-GDC-0511</w:t>
            </w:r>
          </w:p>
        </w:tc>
        <w:tc>
          <w:tcPr>
            <w:tcW w:w="5340" w:type="dxa"/>
            <w:tcMar>
              <w:left w:w="113" w:type="dxa"/>
              <w:right w:w="113" w:type="dxa"/>
            </w:tcMar>
            <w:vAlign w:val="center"/>
          </w:tcPr>
          <w:p w14:paraId="712E47F6" w14:textId="77777777" w:rsidR="00FD4809" w:rsidRPr="00FD4809" w:rsidRDefault="00FD4809" w:rsidP="00FD4809">
            <w:pPr>
              <w:pStyle w:val="ParrafoJRI"/>
              <w:ind w:left="0"/>
              <w:jc w:val="both"/>
              <w:rPr>
                <w:sz w:val="18"/>
                <w:szCs w:val="18"/>
              </w:rPr>
            </w:pPr>
            <w:proofErr w:type="spellStart"/>
            <w:r w:rsidRPr="00FD4809">
              <w:rPr>
                <w:sz w:val="18"/>
                <w:szCs w:val="18"/>
              </w:rPr>
              <w:lastRenderedPageBreak/>
              <w:t>MidSpan</w:t>
            </w:r>
            <w:proofErr w:type="spellEnd"/>
            <w:r w:rsidRPr="00FD4809">
              <w:rPr>
                <w:sz w:val="18"/>
                <w:szCs w:val="18"/>
              </w:rPr>
              <w:t xml:space="preserve"> </w:t>
            </w:r>
            <w:proofErr w:type="spellStart"/>
            <w:r w:rsidRPr="00FD4809">
              <w:rPr>
                <w:sz w:val="18"/>
                <w:szCs w:val="18"/>
              </w:rPr>
              <w:t>PoE</w:t>
            </w:r>
            <w:proofErr w:type="spellEnd"/>
            <w:r w:rsidRPr="00FD4809">
              <w:rPr>
                <w:sz w:val="18"/>
                <w:szCs w:val="18"/>
              </w:rPr>
              <w:t xml:space="preserve"> (Sistema CCTV de Operaciones)</w:t>
            </w:r>
          </w:p>
          <w:p w14:paraId="178B8C79" w14:textId="77777777" w:rsidR="00FD4809" w:rsidRPr="00FD4809" w:rsidRDefault="00FD4809" w:rsidP="00FD4809">
            <w:pPr>
              <w:pStyle w:val="ParrafoJRI"/>
              <w:ind w:left="0"/>
              <w:jc w:val="both"/>
              <w:rPr>
                <w:sz w:val="18"/>
                <w:szCs w:val="18"/>
              </w:rPr>
            </w:pPr>
            <w:r w:rsidRPr="00FD4809">
              <w:rPr>
                <w:sz w:val="18"/>
                <w:szCs w:val="18"/>
              </w:rPr>
              <w:t>Grado de Protección IP66, IP67 / NEMA4.</w:t>
            </w:r>
          </w:p>
          <w:p w14:paraId="5F98CB35" w14:textId="77777777" w:rsidR="00FD4809" w:rsidRPr="00FD4809" w:rsidRDefault="00FD4809" w:rsidP="00FD4809">
            <w:pPr>
              <w:pStyle w:val="ParrafoJRI"/>
              <w:ind w:left="0"/>
              <w:jc w:val="both"/>
              <w:rPr>
                <w:sz w:val="18"/>
                <w:szCs w:val="18"/>
              </w:rPr>
            </w:pPr>
            <w:r w:rsidRPr="00FD4809">
              <w:rPr>
                <w:sz w:val="18"/>
                <w:szCs w:val="18"/>
              </w:rPr>
              <w:lastRenderedPageBreak/>
              <w:t>Conectores 3x 10BASE-T / 100BASE-TX 1000Base-TX.</w:t>
            </w:r>
          </w:p>
          <w:p w14:paraId="03B89483" w14:textId="77777777" w:rsidR="00FD4809" w:rsidRPr="00FD4809" w:rsidRDefault="00FD4809" w:rsidP="00FD4809">
            <w:pPr>
              <w:pStyle w:val="ParrafoJRI"/>
              <w:ind w:left="0"/>
              <w:jc w:val="both"/>
              <w:rPr>
                <w:sz w:val="18"/>
                <w:szCs w:val="18"/>
              </w:rPr>
            </w:pPr>
            <w:r w:rsidRPr="00FD4809">
              <w:rPr>
                <w:sz w:val="18"/>
                <w:szCs w:val="18"/>
              </w:rPr>
              <w:t xml:space="preserve">Un conector Ethernet + </w:t>
            </w:r>
            <w:proofErr w:type="spellStart"/>
            <w:r w:rsidRPr="00FD4809">
              <w:rPr>
                <w:sz w:val="18"/>
                <w:szCs w:val="18"/>
              </w:rPr>
              <w:t>PoE</w:t>
            </w:r>
            <w:proofErr w:type="spellEnd"/>
          </w:p>
          <w:p w14:paraId="5B261A6A" w14:textId="77777777" w:rsidR="00FD4809" w:rsidRPr="00FD4809" w:rsidRDefault="00FD4809" w:rsidP="00FD4809">
            <w:pPr>
              <w:pStyle w:val="ParrafoJRI"/>
              <w:ind w:left="0"/>
              <w:jc w:val="both"/>
              <w:rPr>
                <w:sz w:val="18"/>
                <w:szCs w:val="18"/>
              </w:rPr>
            </w:pPr>
            <w:r w:rsidRPr="00FD4809">
              <w:rPr>
                <w:sz w:val="18"/>
                <w:szCs w:val="18"/>
              </w:rPr>
              <w:t>2 módulos SFP 1000BASE-FX.</w:t>
            </w:r>
          </w:p>
        </w:tc>
      </w:tr>
      <w:tr w:rsidR="00FD4809" w:rsidRPr="00FD4809" w14:paraId="6C39151A" w14:textId="77777777" w:rsidTr="00FD4809">
        <w:trPr>
          <w:trHeight w:val="748"/>
        </w:trPr>
        <w:tc>
          <w:tcPr>
            <w:tcW w:w="587" w:type="dxa"/>
            <w:tcMar>
              <w:top w:w="0" w:type="dxa"/>
              <w:left w:w="108" w:type="dxa"/>
              <w:bottom w:w="0" w:type="dxa"/>
              <w:right w:w="108" w:type="dxa"/>
            </w:tcMar>
            <w:vAlign w:val="center"/>
          </w:tcPr>
          <w:p w14:paraId="1873C139"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2BC85A0F"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36</w:t>
            </w:r>
          </w:p>
        </w:tc>
        <w:tc>
          <w:tcPr>
            <w:tcW w:w="666" w:type="dxa"/>
            <w:tcMar>
              <w:top w:w="0" w:type="dxa"/>
              <w:left w:w="108" w:type="dxa"/>
              <w:bottom w:w="0" w:type="dxa"/>
              <w:right w:w="108" w:type="dxa"/>
            </w:tcMar>
            <w:vAlign w:val="center"/>
          </w:tcPr>
          <w:p w14:paraId="4033CDB0" w14:textId="77777777" w:rsidR="00FD4809" w:rsidRPr="00FD4809" w:rsidRDefault="00FD4809" w:rsidP="00FD4809">
            <w:pPr>
              <w:pStyle w:val="Textoindependiente"/>
              <w:tabs>
                <w:tab w:val="left" w:pos="300"/>
              </w:tabs>
              <w:spacing w:before="60" w:after="60"/>
              <w:jc w:val="center"/>
              <w:rPr>
                <w:rFonts w:ascii="Arial" w:hAnsi="Arial" w:cs="Arial"/>
                <w:sz w:val="18"/>
                <w:szCs w:val="18"/>
              </w:rPr>
            </w:pPr>
            <w:r w:rsidRPr="00FD4809">
              <w:rPr>
                <w:rFonts w:ascii="Arial" w:hAnsi="Arial" w:cs="Arial"/>
                <w:sz w:val="18"/>
                <w:szCs w:val="18"/>
              </w:rPr>
              <w:t>c/u</w:t>
            </w:r>
          </w:p>
        </w:tc>
        <w:tc>
          <w:tcPr>
            <w:tcW w:w="1623" w:type="dxa"/>
            <w:tcMar>
              <w:top w:w="0" w:type="dxa"/>
              <w:left w:w="113" w:type="dxa"/>
              <w:bottom w:w="0" w:type="dxa"/>
              <w:right w:w="108" w:type="dxa"/>
            </w:tcMar>
            <w:vAlign w:val="center"/>
          </w:tcPr>
          <w:p w14:paraId="1E66A36B"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06700-CCTV-0301</w:t>
            </w:r>
          </w:p>
          <w:p w14:paraId="6298087A"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06700-CCTV-0302</w:t>
            </w:r>
          </w:p>
          <w:p w14:paraId="7D8A0A88"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06700-CCTV-0320</w:t>
            </w:r>
          </w:p>
          <w:p w14:paraId="33C2F7EC"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06700-CCTV-0321</w:t>
            </w:r>
          </w:p>
          <w:p w14:paraId="59ADDD98"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06700-CCTV-0322</w:t>
            </w:r>
          </w:p>
          <w:p w14:paraId="7E1AE748"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06700-CCTV-0323</w:t>
            </w:r>
          </w:p>
          <w:p w14:paraId="6927B7E7"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06700-CCTV-0324</w:t>
            </w:r>
          </w:p>
          <w:p w14:paraId="33C717C6"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06700-CCTV-0325</w:t>
            </w:r>
          </w:p>
          <w:p w14:paraId="77E7CE42"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03370-CCTV-0250</w:t>
            </w:r>
          </w:p>
          <w:p w14:paraId="12E0B72F"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03510-CCTV-0610</w:t>
            </w:r>
          </w:p>
          <w:p w14:paraId="51E04DA1"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03510-CCTV-0620</w:t>
            </w:r>
          </w:p>
          <w:p w14:paraId="250F053D"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03510-CCTV-0630</w:t>
            </w:r>
          </w:p>
          <w:p w14:paraId="4C48B047"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03520-CCTV-0256</w:t>
            </w:r>
          </w:p>
          <w:p w14:paraId="1B9F79B3"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03520-CCTV-0251</w:t>
            </w:r>
          </w:p>
          <w:p w14:paraId="500C7CB4"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03520-CCTV-0252</w:t>
            </w:r>
          </w:p>
          <w:p w14:paraId="0A18D378"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03520-CCTV-0253</w:t>
            </w:r>
          </w:p>
          <w:p w14:paraId="75756068"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03520-CCTV-0254</w:t>
            </w:r>
          </w:p>
          <w:p w14:paraId="3300705D"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03520-CCTV-0255</w:t>
            </w:r>
          </w:p>
          <w:p w14:paraId="32E37FEB"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03360-CCTV-0280</w:t>
            </w:r>
          </w:p>
          <w:p w14:paraId="5CAF35EF"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03350-CCTV-0270</w:t>
            </w:r>
          </w:p>
          <w:p w14:paraId="48B4EA50"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03300-CCTV-0290</w:t>
            </w:r>
          </w:p>
          <w:p w14:paraId="5F8DECC2"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03300-CCTV-0260</w:t>
            </w:r>
          </w:p>
          <w:p w14:paraId="62C0A551"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03130-CCTV-0210</w:t>
            </w:r>
          </w:p>
          <w:p w14:paraId="13930246"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03110-CCTV-0220</w:t>
            </w:r>
          </w:p>
          <w:p w14:paraId="09CAF5D9"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03110-CCTV-0230</w:t>
            </w:r>
          </w:p>
          <w:p w14:paraId="4A464512"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03130-CCTV-0240</w:t>
            </w:r>
          </w:p>
          <w:p w14:paraId="04D4A912"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03000-CCTV-0201</w:t>
            </w:r>
          </w:p>
          <w:p w14:paraId="6D66CFBC"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03000-CCTV-0202</w:t>
            </w:r>
          </w:p>
          <w:p w14:paraId="1C3C41FB"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03000-CCTV-0203</w:t>
            </w:r>
          </w:p>
          <w:p w14:paraId="4EBBF633"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01710-CCTV-0160</w:t>
            </w:r>
          </w:p>
          <w:p w14:paraId="1BE0EF53"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03900-CCTV-0150</w:t>
            </w:r>
          </w:p>
          <w:p w14:paraId="1F4A131A"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03800-CCTV-0180</w:t>
            </w:r>
          </w:p>
          <w:p w14:paraId="77CB9F03"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03618-CCTV-0140</w:t>
            </w:r>
          </w:p>
          <w:p w14:paraId="59A03CBC"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01200-CCTV-0101</w:t>
            </w:r>
          </w:p>
          <w:p w14:paraId="7346E1DE"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01250-CCTV-0170</w:t>
            </w:r>
          </w:p>
          <w:p w14:paraId="0153FF3B"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01210-CCTV-0110</w:t>
            </w:r>
          </w:p>
          <w:p w14:paraId="0E733E66"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03611-CCTV-0120</w:t>
            </w:r>
          </w:p>
          <w:p w14:paraId="762D78DD"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03611-CCTV-0130</w:t>
            </w:r>
          </w:p>
        </w:tc>
        <w:tc>
          <w:tcPr>
            <w:tcW w:w="5340" w:type="dxa"/>
            <w:tcMar>
              <w:left w:w="113" w:type="dxa"/>
              <w:right w:w="113" w:type="dxa"/>
            </w:tcMar>
            <w:vAlign w:val="center"/>
          </w:tcPr>
          <w:p w14:paraId="4982A943" w14:textId="77777777" w:rsidR="00FD4809" w:rsidRPr="00FD4809" w:rsidRDefault="00FD4809" w:rsidP="00FD4809">
            <w:pPr>
              <w:pStyle w:val="ParrafoJRI"/>
              <w:ind w:left="0"/>
              <w:jc w:val="both"/>
              <w:rPr>
                <w:sz w:val="18"/>
                <w:szCs w:val="18"/>
              </w:rPr>
            </w:pPr>
            <w:r w:rsidRPr="00FD4809">
              <w:rPr>
                <w:sz w:val="18"/>
                <w:szCs w:val="18"/>
              </w:rPr>
              <w:t>Cámara tipo Domo (Sistema CCTV de Vigilancia).</w:t>
            </w:r>
          </w:p>
          <w:p w14:paraId="34A45205" w14:textId="77777777" w:rsidR="00FD4809" w:rsidRPr="00FD4809" w:rsidRDefault="00FD4809" w:rsidP="00FD4809">
            <w:pPr>
              <w:pStyle w:val="ParrafoJRI"/>
              <w:ind w:left="0"/>
              <w:jc w:val="both"/>
              <w:rPr>
                <w:sz w:val="18"/>
                <w:szCs w:val="18"/>
              </w:rPr>
            </w:pPr>
            <w:r w:rsidRPr="00FD4809">
              <w:rPr>
                <w:sz w:val="18"/>
                <w:szCs w:val="18"/>
              </w:rPr>
              <w:t>Zoom digital 12x, zoom lente 30x, función antiniebla, rango de giro de 360°, control de ganancia automático y fijo enfoque automático, precisión en las posiciones preestablecidas +- 0.1°.</w:t>
            </w:r>
          </w:p>
          <w:p w14:paraId="1EEB6C20" w14:textId="77777777" w:rsidR="00FD4809" w:rsidRPr="00FD4809" w:rsidRDefault="00FD4809" w:rsidP="00FD4809">
            <w:pPr>
              <w:pStyle w:val="ParrafoJRI"/>
              <w:ind w:left="0"/>
              <w:jc w:val="both"/>
              <w:rPr>
                <w:sz w:val="18"/>
                <w:szCs w:val="18"/>
              </w:rPr>
            </w:pPr>
            <w:r w:rsidRPr="00FD4809">
              <w:rPr>
                <w:sz w:val="18"/>
                <w:szCs w:val="18"/>
              </w:rPr>
              <w:t xml:space="preserve">Tensión de entrada </w:t>
            </w:r>
            <w:proofErr w:type="spellStart"/>
            <w:r w:rsidRPr="00FD4809">
              <w:rPr>
                <w:sz w:val="18"/>
                <w:szCs w:val="18"/>
              </w:rPr>
              <w:t>PoE</w:t>
            </w:r>
            <w:proofErr w:type="spellEnd"/>
            <w:r w:rsidRPr="00FD4809">
              <w:rPr>
                <w:sz w:val="18"/>
                <w:szCs w:val="18"/>
              </w:rPr>
              <w:t xml:space="preserve"> (estándar IEEE 802.3at, clase 4), 21-30 VAC, 5060 Hz.</w:t>
            </w:r>
          </w:p>
          <w:p w14:paraId="489FC717" w14:textId="77777777" w:rsidR="00FD4809" w:rsidRPr="00FD4809" w:rsidRDefault="00FD4809" w:rsidP="00FD4809">
            <w:pPr>
              <w:pStyle w:val="ParrafoJRI"/>
              <w:ind w:left="0"/>
              <w:jc w:val="both"/>
              <w:rPr>
                <w:sz w:val="18"/>
                <w:szCs w:val="18"/>
              </w:rPr>
            </w:pPr>
            <w:r w:rsidRPr="00FD4809">
              <w:rPr>
                <w:sz w:val="18"/>
                <w:szCs w:val="18"/>
              </w:rPr>
              <w:t xml:space="preserve">Compresión de vídeo H.264, M-JPEG, JPEG. Cuatro flujos con velocidad de imágenes y resolución configurables de forma individual. Velocidad de transferencia de datos Ethernet 10100 Base T(x), detección automática </w:t>
            </w:r>
            <w:r w:rsidRPr="00FD4809">
              <w:rPr>
                <w:i/>
                <w:sz w:val="18"/>
                <w:szCs w:val="18"/>
              </w:rPr>
              <w:t>Full/</w:t>
            </w:r>
            <w:proofErr w:type="spellStart"/>
            <w:r w:rsidRPr="00FD4809">
              <w:rPr>
                <w:i/>
                <w:sz w:val="18"/>
                <w:szCs w:val="18"/>
              </w:rPr>
              <w:t>Half</w:t>
            </w:r>
            <w:proofErr w:type="spellEnd"/>
            <w:r w:rsidRPr="00FD4809">
              <w:rPr>
                <w:i/>
                <w:sz w:val="18"/>
                <w:szCs w:val="18"/>
              </w:rPr>
              <w:t xml:space="preserve"> dúplex</w:t>
            </w:r>
            <w:r w:rsidRPr="00FD4809">
              <w:rPr>
                <w:sz w:val="18"/>
                <w:szCs w:val="18"/>
              </w:rPr>
              <w:t>. Encriptación TLS 1.0, SSL, DES, 3DES, AES.</w:t>
            </w:r>
          </w:p>
          <w:p w14:paraId="34A5916D" w14:textId="77777777" w:rsidR="00FD4809" w:rsidRPr="00FD4809" w:rsidRDefault="00FD4809" w:rsidP="00FD4809">
            <w:pPr>
              <w:pStyle w:val="ParrafoJRI"/>
              <w:ind w:left="0"/>
              <w:jc w:val="both"/>
              <w:rPr>
                <w:sz w:val="18"/>
                <w:szCs w:val="18"/>
              </w:rPr>
            </w:pPr>
            <w:r w:rsidRPr="00FD4809">
              <w:rPr>
                <w:sz w:val="18"/>
                <w:szCs w:val="18"/>
              </w:rPr>
              <w:t>Puerto de comunicación UTP RJ45.</w:t>
            </w:r>
          </w:p>
          <w:p w14:paraId="4EC8D4CB" w14:textId="77777777" w:rsidR="00FD4809" w:rsidRPr="00FD4809" w:rsidRDefault="00FD4809" w:rsidP="00FD4809">
            <w:pPr>
              <w:pStyle w:val="ParrafoJRI"/>
              <w:ind w:left="0"/>
              <w:jc w:val="both"/>
              <w:rPr>
                <w:sz w:val="18"/>
                <w:szCs w:val="18"/>
              </w:rPr>
            </w:pPr>
            <w:r w:rsidRPr="00FD4809">
              <w:rPr>
                <w:sz w:val="18"/>
                <w:szCs w:val="18"/>
              </w:rPr>
              <w:t>Conectividad Perfil S de ONVIF, Auto-MDIX.</w:t>
            </w:r>
          </w:p>
        </w:tc>
      </w:tr>
      <w:tr w:rsidR="00FD4809" w:rsidRPr="00FD4809" w14:paraId="3C6C3F3A" w14:textId="77777777" w:rsidTr="00FD4809">
        <w:trPr>
          <w:trHeight w:val="748"/>
        </w:trPr>
        <w:tc>
          <w:tcPr>
            <w:tcW w:w="587" w:type="dxa"/>
            <w:tcMar>
              <w:top w:w="0" w:type="dxa"/>
              <w:left w:w="108" w:type="dxa"/>
              <w:bottom w:w="0" w:type="dxa"/>
              <w:right w:w="108" w:type="dxa"/>
            </w:tcMar>
            <w:vAlign w:val="center"/>
          </w:tcPr>
          <w:p w14:paraId="64EB867F"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3A93A050"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4C79DF4C" w14:textId="77777777" w:rsidR="00FD4809" w:rsidRPr="00FD4809" w:rsidRDefault="00FD4809" w:rsidP="00FD4809">
            <w:pPr>
              <w:pStyle w:val="Textoindependiente"/>
              <w:tabs>
                <w:tab w:val="left" w:pos="300"/>
              </w:tabs>
              <w:spacing w:before="60" w:after="60"/>
              <w:jc w:val="center"/>
              <w:rPr>
                <w:rFonts w:ascii="Arial" w:hAnsi="Arial" w:cs="Arial"/>
                <w:sz w:val="18"/>
                <w:szCs w:val="18"/>
              </w:rPr>
            </w:pPr>
            <w:r w:rsidRPr="00FD4809">
              <w:rPr>
                <w:rFonts w:ascii="Arial" w:hAnsi="Arial" w:cs="Arial"/>
                <w:sz w:val="18"/>
                <w:szCs w:val="18"/>
              </w:rPr>
              <w:t>c/u</w:t>
            </w:r>
          </w:p>
        </w:tc>
        <w:tc>
          <w:tcPr>
            <w:tcW w:w="1623" w:type="dxa"/>
            <w:tcMar>
              <w:top w:w="0" w:type="dxa"/>
              <w:left w:w="113" w:type="dxa"/>
              <w:bottom w:w="0" w:type="dxa"/>
              <w:right w:w="108" w:type="dxa"/>
            </w:tcMar>
            <w:vAlign w:val="center"/>
          </w:tcPr>
          <w:p w14:paraId="7A785653" w14:textId="77777777" w:rsidR="00FD4809" w:rsidRPr="00FD4809" w:rsidRDefault="00FD4809" w:rsidP="00FD4809">
            <w:pPr>
              <w:pStyle w:val="Textoindependiente"/>
              <w:tabs>
                <w:tab w:val="left" w:pos="300"/>
              </w:tabs>
              <w:spacing w:before="60" w:after="60"/>
              <w:ind w:left="-44" w:right="-57"/>
              <w:jc w:val="center"/>
              <w:rPr>
                <w:rFonts w:ascii="Arial" w:hAnsi="Arial" w:cs="Arial"/>
                <w:snapToGrid w:val="0"/>
                <w:color w:val="000000"/>
                <w:sz w:val="16"/>
                <w:szCs w:val="16"/>
                <w:lang w:val="en-US"/>
              </w:rPr>
            </w:pPr>
            <w:r w:rsidRPr="00FD4809">
              <w:rPr>
                <w:rFonts w:ascii="Arial" w:hAnsi="Arial" w:cs="Arial"/>
                <w:snapToGrid w:val="0"/>
                <w:color w:val="000000"/>
                <w:sz w:val="16"/>
                <w:szCs w:val="16"/>
                <w:lang w:val="en-US"/>
              </w:rPr>
              <w:t>03000-CCTV-0204</w:t>
            </w:r>
          </w:p>
        </w:tc>
        <w:tc>
          <w:tcPr>
            <w:tcW w:w="5340" w:type="dxa"/>
            <w:tcMar>
              <w:left w:w="113" w:type="dxa"/>
              <w:right w:w="113" w:type="dxa"/>
            </w:tcMar>
            <w:vAlign w:val="center"/>
          </w:tcPr>
          <w:p w14:paraId="7594A7AF" w14:textId="77777777" w:rsidR="00FD4809" w:rsidRPr="00FD4809" w:rsidRDefault="00FD4809" w:rsidP="00FD4809">
            <w:pPr>
              <w:pStyle w:val="ParrafoJRI"/>
              <w:ind w:left="0"/>
              <w:jc w:val="both"/>
              <w:rPr>
                <w:sz w:val="18"/>
                <w:szCs w:val="18"/>
              </w:rPr>
            </w:pPr>
            <w:r w:rsidRPr="00FD4809">
              <w:rPr>
                <w:sz w:val="18"/>
                <w:szCs w:val="18"/>
              </w:rPr>
              <w:t>Cámara tipo PTZ (Sistema CCTV de Vigilancia).</w:t>
            </w:r>
          </w:p>
          <w:p w14:paraId="62F1D663" w14:textId="77777777" w:rsidR="00FD4809" w:rsidRPr="00FD4809" w:rsidRDefault="00FD4809" w:rsidP="00FD4809">
            <w:pPr>
              <w:pStyle w:val="ParrafoJRI"/>
              <w:ind w:left="0"/>
              <w:jc w:val="both"/>
              <w:rPr>
                <w:sz w:val="18"/>
                <w:szCs w:val="18"/>
              </w:rPr>
            </w:pPr>
            <w:r w:rsidRPr="00FD4809">
              <w:rPr>
                <w:sz w:val="18"/>
                <w:szCs w:val="18"/>
              </w:rPr>
              <w:t>Zoom digital 12x, zoom lente 30x, función antiniebla, iluminación antiniebla, rango de giro de 360°, enfoque automático, ruido audible &lt;65 dB.</w:t>
            </w:r>
          </w:p>
          <w:p w14:paraId="72BA90DE" w14:textId="77777777" w:rsidR="00FD4809" w:rsidRPr="00FD4809" w:rsidRDefault="00FD4809" w:rsidP="00FD4809">
            <w:pPr>
              <w:pStyle w:val="ParrafoJRI"/>
              <w:ind w:left="0"/>
              <w:jc w:val="both"/>
              <w:rPr>
                <w:sz w:val="18"/>
                <w:szCs w:val="18"/>
              </w:rPr>
            </w:pPr>
            <w:r w:rsidRPr="00FD4809">
              <w:rPr>
                <w:sz w:val="18"/>
                <w:szCs w:val="18"/>
              </w:rPr>
              <w:t xml:space="preserve">Compresión de vídeo H.265, H.264, M-JPEG, JPEG. Cuatro flujos con velocidad de imágenes y resolución configurables de </w:t>
            </w:r>
            <w:r w:rsidRPr="00FD4809">
              <w:rPr>
                <w:sz w:val="18"/>
                <w:szCs w:val="18"/>
              </w:rPr>
              <w:lastRenderedPageBreak/>
              <w:t xml:space="preserve">forma individual. Velocidad de transferencia de datos Ethernet 10/100 Base T(x), detección automática </w:t>
            </w:r>
            <w:r w:rsidRPr="00FD4809">
              <w:rPr>
                <w:i/>
                <w:sz w:val="18"/>
                <w:szCs w:val="18"/>
              </w:rPr>
              <w:t>Full/</w:t>
            </w:r>
            <w:proofErr w:type="spellStart"/>
            <w:r w:rsidRPr="00FD4809">
              <w:rPr>
                <w:i/>
                <w:sz w:val="18"/>
                <w:szCs w:val="18"/>
              </w:rPr>
              <w:t>Half</w:t>
            </w:r>
            <w:proofErr w:type="spellEnd"/>
            <w:r w:rsidRPr="00FD4809">
              <w:rPr>
                <w:i/>
                <w:sz w:val="18"/>
                <w:szCs w:val="18"/>
              </w:rPr>
              <w:t xml:space="preserve"> dúplex</w:t>
            </w:r>
            <w:r w:rsidRPr="00FD4809">
              <w:rPr>
                <w:sz w:val="18"/>
                <w:szCs w:val="18"/>
              </w:rPr>
              <w:t>. Encriptación TLS 1.0, SSL, DES, 3DES, AES.</w:t>
            </w:r>
          </w:p>
          <w:p w14:paraId="7A548CFB" w14:textId="77777777" w:rsidR="00FD4809" w:rsidRPr="00FD4809" w:rsidRDefault="00FD4809" w:rsidP="00FD4809">
            <w:pPr>
              <w:pStyle w:val="ParrafoJRI"/>
              <w:ind w:left="0"/>
              <w:jc w:val="both"/>
              <w:rPr>
                <w:sz w:val="18"/>
                <w:szCs w:val="18"/>
              </w:rPr>
            </w:pPr>
            <w:r w:rsidRPr="00FD4809">
              <w:rPr>
                <w:sz w:val="18"/>
                <w:szCs w:val="18"/>
              </w:rPr>
              <w:t>Puerto de comunicación UTP RJ45.</w:t>
            </w:r>
          </w:p>
          <w:p w14:paraId="18B16E99" w14:textId="77777777" w:rsidR="00FD4809" w:rsidRPr="00FD4809" w:rsidRDefault="00FD4809" w:rsidP="00FD4809">
            <w:pPr>
              <w:pStyle w:val="ParrafoJRI"/>
              <w:ind w:left="0"/>
              <w:jc w:val="both"/>
              <w:rPr>
                <w:sz w:val="18"/>
                <w:szCs w:val="18"/>
              </w:rPr>
            </w:pPr>
            <w:r w:rsidRPr="00FD4809">
              <w:rPr>
                <w:sz w:val="18"/>
                <w:szCs w:val="18"/>
              </w:rPr>
              <w:t>Conectividad Perfil S de ONVIF, Auto-MDIX..</w:t>
            </w:r>
          </w:p>
        </w:tc>
      </w:tr>
      <w:tr w:rsidR="00FD4809" w:rsidRPr="00FD4809" w14:paraId="77A270F5" w14:textId="77777777" w:rsidTr="00FD4809">
        <w:trPr>
          <w:trHeight w:val="847"/>
        </w:trPr>
        <w:tc>
          <w:tcPr>
            <w:tcW w:w="587" w:type="dxa"/>
            <w:tcMar>
              <w:top w:w="0" w:type="dxa"/>
              <w:left w:w="108" w:type="dxa"/>
              <w:bottom w:w="0" w:type="dxa"/>
              <w:right w:w="108" w:type="dxa"/>
            </w:tcMar>
            <w:vAlign w:val="center"/>
          </w:tcPr>
          <w:p w14:paraId="1FC26897"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00333E81"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3</w:t>
            </w:r>
          </w:p>
        </w:tc>
        <w:tc>
          <w:tcPr>
            <w:tcW w:w="666" w:type="dxa"/>
            <w:tcMar>
              <w:top w:w="0" w:type="dxa"/>
              <w:left w:w="108" w:type="dxa"/>
              <w:bottom w:w="0" w:type="dxa"/>
              <w:right w:w="108" w:type="dxa"/>
            </w:tcMar>
            <w:vAlign w:val="center"/>
          </w:tcPr>
          <w:p w14:paraId="48F17F94" w14:textId="77777777" w:rsidR="00FD4809" w:rsidRPr="00FD4809" w:rsidRDefault="00FD4809" w:rsidP="00FD4809">
            <w:pPr>
              <w:pStyle w:val="Textoindependiente"/>
              <w:tabs>
                <w:tab w:val="left" w:pos="300"/>
              </w:tabs>
              <w:spacing w:before="60" w:after="60"/>
              <w:jc w:val="center"/>
              <w:rPr>
                <w:rFonts w:ascii="Arial" w:hAnsi="Arial" w:cs="Arial"/>
                <w:sz w:val="18"/>
                <w:szCs w:val="18"/>
              </w:rPr>
            </w:pPr>
            <w:r w:rsidRPr="00FD4809">
              <w:rPr>
                <w:rFonts w:ascii="Arial" w:hAnsi="Arial" w:cs="Arial"/>
                <w:sz w:val="18"/>
                <w:szCs w:val="18"/>
              </w:rPr>
              <w:t>c/u</w:t>
            </w:r>
          </w:p>
        </w:tc>
        <w:tc>
          <w:tcPr>
            <w:tcW w:w="1623" w:type="dxa"/>
            <w:tcMar>
              <w:top w:w="0" w:type="dxa"/>
              <w:left w:w="113" w:type="dxa"/>
              <w:bottom w:w="0" w:type="dxa"/>
              <w:right w:w="108" w:type="dxa"/>
            </w:tcMar>
            <w:vAlign w:val="center"/>
          </w:tcPr>
          <w:p w14:paraId="73B82AC1" w14:textId="77777777" w:rsidR="00FD4809" w:rsidRPr="00FD4809" w:rsidRDefault="00FD4809" w:rsidP="00FD4809">
            <w:pPr>
              <w:pStyle w:val="Textoindependiente"/>
              <w:tabs>
                <w:tab w:val="left" w:pos="300"/>
              </w:tabs>
              <w:spacing w:before="60" w:after="60"/>
              <w:jc w:val="center"/>
              <w:rPr>
                <w:rFonts w:ascii="Arial" w:hAnsi="Arial" w:cs="Arial"/>
                <w:sz w:val="16"/>
                <w:szCs w:val="18"/>
              </w:rPr>
            </w:pPr>
            <w:r w:rsidRPr="00FD4809">
              <w:rPr>
                <w:rFonts w:ascii="Arial" w:hAnsi="Arial" w:cs="Arial"/>
                <w:sz w:val="16"/>
                <w:szCs w:val="18"/>
              </w:rPr>
              <w:t>06700-SRV-03110</w:t>
            </w:r>
          </w:p>
          <w:p w14:paraId="7B4D1C1B" w14:textId="77777777" w:rsidR="00FD4809" w:rsidRPr="00FD4809" w:rsidRDefault="00FD4809" w:rsidP="00FD4809">
            <w:pPr>
              <w:pStyle w:val="Textoindependiente"/>
              <w:tabs>
                <w:tab w:val="left" w:pos="300"/>
              </w:tabs>
              <w:spacing w:before="60" w:after="60"/>
              <w:jc w:val="center"/>
              <w:rPr>
                <w:rFonts w:ascii="Arial" w:hAnsi="Arial" w:cs="Arial"/>
                <w:sz w:val="16"/>
                <w:szCs w:val="18"/>
              </w:rPr>
            </w:pPr>
            <w:r w:rsidRPr="00FD4809">
              <w:rPr>
                <w:rFonts w:ascii="Arial" w:hAnsi="Arial" w:cs="Arial"/>
                <w:sz w:val="16"/>
                <w:szCs w:val="18"/>
              </w:rPr>
              <w:t>06700-SRV-03120</w:t>
            </w:r>
          </w:p>
          <w:p w14:paraId="583C2A86" w14:textId="77777777" w:rsidR="00FD4809" w:rsidRPr="00FD4809" w:rsidRDefault="00FD4809" w:rsidP="00FD4809">
            <w:pPr>
              <w:pStyle w:val="Textoindependiente"/>
              <w:tabs>
                <w:tab w:val="left" w:pos="300"/>
              </w:tabs>
              <w:spacing w:before="60" w:after="60"/>
              <w:jc w:val="center"/>
              <w:rPr>
                <w:rFonts w:ascii="Arial" w:hAnsi="Arial" w:cs="Arial"/>
                <w:sz w:val="16"/>
                <w:szCs w:val="18"/>
              </w:rPr>
            </w:pPr>
            <w:r w:rsidRPr="00FD4809">
              <w:rPr>
                <w:rFonts w:ascii="Arial" w:hAnsi="Arial" w:cs="Arial"/>
                <w:sz w:val="16"/>
                <w:szCs w:val="18"/>
              </w:rPr>
              <w:t>06700-SRV-03130</w:t>
            </w:r>
          </w:p>
        </w:tc>
        <w:tc>
          <w:tcPr>
            <w:tcW w:w="5340" w:type="dxa"/>
            <w:tcMar>
              <w:left w:w="113" w:type="dxa"/>
              <w:right w:w="113" w:type="dxa"/>
            </w:tcMar>
            <w:vAlign w:val="center"/>
          </w:tcPr>
          <w:p w14:paraId="1738341E" w14:textId="77777777" w:rsidR="00FD4809" w:rsidRPr="00FD4809" w:rsidRDefault="00FD4809" w:rsidP="00FD4809">
            <w:pPr>
              <w:pStyle w:val="ParrafoJRI"/>
              <w:ind w:left="0"/>
              <w:jc w:val="both"/>
              <w:rPr>
                <w:sz w:val="18"/>
                <w:szCs w:val="18"/>
              </w:rPr>
            </w:pPr>
            <w:r w:rsidRPr="00FD4809">
              <w:rPr>
                <w:sz w:val="18"/>
                <w:szCs w:val="18"/>
              </w:rPr>
              <w:t xml:space="preserve">Servidor </w:t>
            </w:r>
            <w:proofErr w:type="spellStart"/>
            <w:r w:rsidRPr="00FD4809">
              <w:rPr>
                <w:sz w:val="18"/>
                <w:szCs w:val="18"/>
              </w:rPr>
              <w:t>rackeable</w:t>
            </w:r>
            <w:proofErr w:type="spellEnd"/>
            <w:r w:rsidRPr="00FD4809">
              <w:rPr>
                <w:sz w:val="18"/>
                <w:szCs w:val="18"/>
              </w:rPr>
              <w:t xml:space="preserve"> de 19 pulgadas, 2 RU. (Plataforma CCTV de Operaciones)</w:t>
            </w:r>
          </w:p>
          <w:p w14:paraId="623429C7" w14:textId="77777777" w:rsidR="00FD4809" w:rsidRPr="00FD4809" w:rsidRDefault="00FD4809" w:rsidP="00FD4809">
            <w:pPr>
              <w:pStyle w:val="ParrafoJRI"/>
              <w:ind w:left="0"/>
              <w:jc w:val="both"/>
              <w:rPr>
                <w:sz w:val="18"/>
                <w:szCs w:val="18"/>
              </w:rPr>
            </w:pPr>
            <w:r w:rsidRPr="00FD4809">
              <w:rPr>
                <w:sz w:val="18"/>
                <w:szCs w:val="18"/>
              </w:rPr>
              <w:t xml:space="preserve">Procesador Intel </w:t>
            </w:r>
            <w:proofErr w:type="spellStart"/>
            <w:r w:rsidRPr="00FD4809">
              <w:rPr>
                <w:sz w:val="18"/>
                <w:szCs w:val="18"/>
              </w:rPr>
              <w:t>Xeon</w:t>
            </w:r>
            <w:proofErr w:type="spellEnd"/>
            <w:r w:rsidRPr="00FD4809">
              <w:rPr>
                <w:sz w:val="18"/>
                <w:szCs w:val="18"/>
              </w:rPr>
              <w:t xml:space="preserve"> E5-2650 v4 (o superior). Velocidad del procesador 2,2 GHz. Procesador de 12 núcleos c/u.</w:t>
            </w:r>
          </w:p>
          <w:p w14:paraId="0633B10E" w14:textId="77777777" w:rsidR="00FD4809" w:rsidRPr="00FD4809" w:rsidRDefault="00FD4809" w:rsidP="00FD4809">
            <w:pPr>
              <w:pStyle w:val="ParrafoJRI"/>
              <w:ind w:left="0"/>
              <w:jc w:val="both"/>
              <w:rPr>
                <w:sz w:val="18"/>
                <w:szCs w:val="18"/>
              </w:rPr>
            </w:pPr>
            <w:r w:rsidRPr="00FD4809">
              <w:rPr>
                <w:sz w:val="18"/>
                <w:szCs w:val="18"/>
              </w:rPr>
              <w:t>Almacenamiento 1 TB.</w:t>
            </w:r>
          </w:p>
          <w:p w14:paraId="081C1FEF" w14:textId="77777777" w:rsidR="00FD4809" w:rsidRPr="00FD4809" w:rsidRDefault="00FD4809" w:rsidP="00FD4809">
            <w:pPr>
              <w:pStyle w:val="ParrafoJRI"/>
              <w:ind w:left="0"/>
              <w:jc w:val="both"/>
              <w:rPr>
                <w:sz w:val="18"/>
                <w:szCs w:val="18"/>
              </w:rPr>
            </w:pPr>
            <w:r w:rsidRPr="00FD4809">
              <w:rPr>
                <w:sz w:val="18"/>
                <w:szCs w:val="18"/>
              </w:rPr>
              <w:t>Caché de procesador de 30 MB.</w:t>
            </w:r>
          </w:p>
          <w:p w14:paraId="3A01CFFE" w14:textId="77777777" w:rsidR="00FD4809" w:rsidRPr="00FD4809" w:rsidRDefault="00FD4809" w:rsidP="00FD4809">
            <w:pPr>
              <w:pStyle w:val="ParrafoJRI"/>
              <w:ind w:left="0"/>
              <w:jc w:val="both"/>
              <w:rPr>
                <w:sz w:val="18"/>
                <w:szCs w:val="18"/>
              </w:rPr>
            </w:pPr>
            <w:r w:rsidRPr="00FD4809">
              <w:rPr>
                <w:sz w:val="18"/>
                <w:szCs w:val="18"/>
              </w:rPr>
              <w:t>Memoria RDIMM de 32GB (2 x 16GB).</w:t>
            </w:r>
          </w:p>
          <w:p w14:paraId="729517A4" w14:textId="77777777" w:rsidR="00FD4809" w:rsidRPr="00FD4809" w:rsidRDefault="00FD4809" w:rsidP="00FD4809">
            <w:pPr>
              <w:pStyle w:val="ParrafoJRI"/>
              <w:ind w:left="0"/>
              <w:jc w:val="both"/>
              <w:rPr>
                <w:sz w:val="18"/>
                <w:szCs w:val="18"/>
              </w:rPr>
            </w:pPr>
            <w:r w:rsidRPr="00FD4809">
              <w:rPr>
                <w:sz w:val="18"/>
                <w:szCs w:val="18"/>
              </w:rPr>
              <w:t>Tarjeta de red Ethernet 1 Gb, 4 puertos por controlador.</w:t>
            </w:r>
          </w:p>
          <w:p w14:paraId="5CB8DCA5" w14:textId="77777777" w:rsidR="00FD4809" w:rsidRPr="00FD4809" w:rsidRDefault="00FD4809" w:rsidP="00FD4809">
            <w:pPr>
              <w:pStyle w:val="ParrafoJRI"/>
              <w:ind w:left="0"/>
              <w:jc w:val="both"/>
              <w:rPr>
                <w:sz w:val="18"/>
                <w:szCs w:val="18"/>
              </w:rPr>
            </w:pPr>
            <w:r w:rsidRPr="00FD4809">
              <w:rPr>
                <w:sz w:val="18"/>
                <w:szCs w:val="18"/>
              </w:rPr>
              <w:t>OS Microsoft Windows 2012 Server.</w:t>
            </w:r>
          </w:p>
          <w:p w14:paraId="3AF59FB3" w14:textId="77777777" w:rsidR="00FD4809" w:rsidRPr="00FD4809" w:rsidRDefault="00FD4809" w:rsidP="00FD4809">
            <w:pPr>
              <w:pStyle w:val="ParrafoJRI"/>
              <w:ind w:left="0"/>
              <w:jc w:val="both"/>
              <w:rPr>
                <w:sz w:val="18"/>
                <w:szCs w:val="18"/>
              </w:rPr>
            </w:pPr>
            <w:r w:rsidRPr="00FD4809">
              <w:rPr>
                <w:sz w:val="18"/>
                <w:szCs w:val="18"/>
              </w:rPr>
              <w:t>Software con plataforma GENETEC OMNICAST.</w:t>
            </w:r>
          </w:p>
        </w:tc>
      </w:tr>
      <w:tr w:rsidR="00FD4809" w:rsidRPr="00FD4809" w14:paraId="6A5AFCF6" w14:textId="77777777" w:rsidTr="00FD4809">
        <w:trPr>
          <w:trHeight w:val="847"/>
        </w:trPr>
        <w:tc>
          <w:tcPr>
            <w:tcW w:w="587" w:type="dxa"/>
            <w:tcMar>
              <w:top w:w="0" w:type="dxa"/>
              <w:left w:w="108" w:type="dxa"/>
              <w:bottom w:w="0" w:type="dxa"/>
              <w:right w:w="108" w:type="dxa"/>
            </w:tcMar>
            <w:vAlign w:val="center"/>
          </w:tcPr>
          <w:p w14:paraId="2DD45C0B"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46DBE158"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7C60D484" w14:textId="77777777" w:rsidR="00FD4809" w:rsidRPr="00FD4809" w:rsidRDefault="00FD4809" w:rsidP="00FD4809">
            <w:pPr>
              <w:pStyle w:val="Textoindependiente"/>
              <w:tabs>
                <w:tab w:val="left" w:pos="300"/>
              </w:tabs>
              <w:spacing w:before="60" w:after="60"/>
              <w:jc w:val="center"/>
              <w:rPr>
                <w:rFonts w:ascii="Arial" w:hAnsi="Arial" w:cs="Arial"/>
                <w:sz w:val="18"/>
                <w:szCs w:val="18"/>
              </w:rPr>
            </w:pPr>
            <w:r w:rsidRPr="00FD4809">
              <w:rPr>
                <w:rFonts w:ascii="Arial" w:hAnsi="Arial" w:cs="Arial"/>
                <w:sz w:val="18"/>
                <w:szCs w:val="18"/>
              </w:rPr>
              <w:t>c/u</w:t>
            </w:r>
          </w:p>
        </w:tc>
        <w:tc>
          <w:tcPr>
            <w:tcW w:w="1623" w:type="dxa"/>
            <w:tcMar>
              <w:top w:w="0" w:type="dxa"/>
              <w:left w:w="113" w:type="dxa"/>
              <w:bottom w:w="0" w:type="dxa"/>
              <w:right w:w="108" w:type="dxa"/>
            </w:tcMar>
            <w:vAlign w:val="center"/>
          </w:tcPr>
          <w:p w14:paraId="29C5CD35" w14:textId="77777777" w:rsidR="00FD4809" w:rsidRPr="00FD4809" w:rsidRDefault="00FD4809" w:rsidP="00FD4809">
            <w:pPr>
              <w:tabs>
                <w:tab w:val="left" w:pos="300"/>
              </w:tabs>
              <w:jc w:val="center"/>
              <w:rPr>
                <w:rFonts w:ascii="Arial" w:hAnsi="Arial" w:cs="Arial"/>
                <w:snapToGrid w:val="0"/>
                <w:color w:val="000000"/>
                <w:sz w:val="16"/>
                <w:szCs w:val="16"/>
              </w:rPr>
            </w:pPr>
            <w:r w:rsidRPr="00FD4809">
              <w:rPr>
                <w:rFonts w:ascii="Arial" w:hAnsi="Arial" w:cs="Arial"/>
                <w:sz w:val="16"/>
                <w:szCs w:val="18"/>
              </w:rPr>
              <w:t>06700-EIN-03203B</w:t>
            </w:r>
          </w:p>
        </w:tc>
        <w:tc>
          <w:tcPr>
            <w:tcW w:w="5340" w:type="dxa"/>
            <w:tcMar>
              <w:left w:w="113" w:type="dxa"/>
              <w:right w:w="113" w:type="dxa"/>
            </w:tcMar>
            <w:vAlign w:val="center"/>
          </w:tcPr>
          <w:p w14:paraId="245E2A78" w14:textId="77777777" w:rsidR="00FD4809" w:rsidRPr="00FD4809" w:rsidRDefault="00FD4809" w:rsidP="00FD4809">
            <w:pPr>
              <w:pStyle w:val="ParrafoJRI"/>
              <w:ind w:left="0"/>
              <w:jc w:val="both"/>
              <w:rPr>
                <w:sz w:val="18"/>
                <w:szCs w:val="18"/>
              </w:rPr>
            </w:pPr>
            <w:r w:rsidRPr="00FD4809">
              <w:rPr>
                <w:sz w:val="18"/>
                <w:szCs w:val="18"/>
              </w:rPr>
              <w:t>Estación de Trabajo:</w:t>
            </w:r>
          </w:p>
          <w:p w14:paraId="4B900A9F" w14:textId="77777777" w:rsidR="00FD4809" w:rsidRPr="00FD4809" w:rsidRDefault="00FD4809" w:rsidP="00FD4809">
            <w:pPr>
              <w:pStyle w:val="ParrafoJRI"/>
              <w:ind w:left="0"/>
              <w:jc w:val="both"/>
              <w:rPr>
                <w:sz w:val="18"/>
                <w:szCs w:val="18"/>
              </w:rPr>
            </w:pPr>
            <w:r w:rsidRPr="00FD4809">
              <w:rPr>
                <w:sz w:val="18"/>
                <w:szCs w:val="18"/>
              </w:rPr>
              <w:t xml:space="preserve">2 (Dos) Monitor con tecnología LED de 32 pulgadas con conexión de entrada HDMI / </w:t>
            </w:r>
            <w:proofErr w:type="spellStart"/>
            <w:r w:rsidRPr="00FD4809">
              <w:rPr>
                <w:sz w:val="18"/>
                <w:szCs w:val="18"/>
              </w:rPr>
              <w:t>Display</w:t>
            </w:r>
            <w:proofErr w:type="spellEnd"/>
            <w:r w:rsidRPr="00FD4809">
              <w:rPr>
                <w:sz w:val="18"/>
                <w:szCs w:val="18"/>
              </w:rPr>
              <w:t xml:space="preserve"> Port. Resolución máxima UHD 4K (3840x2160 pixeles).</w:t>
            </w:r>
          </w:p>
          <w:p w14:paraId="6FF4451C" w14:textId="77777777" w:rsidR="00FD4809" w:rsidRPr="00FD4809" w:rsidRDefault="00FD4809" w:rsidP="00FD4809">
            <w:pPr>
              <w:pStyle w:val="ParrafoJRI"/>
              <w:ind w:left="0"/>
              <w:jc w:val="both"/>
              <w:rPr>
                <w:sz w:val="18"/>
                <w:szCs w:val="18"/>
              </w:rPr>
            </w:pPr>
            <w:r w:rsidRPr="00FD4809">
              <w:rPr>
                <w:sz w:val="18"/>
                <w:szCs w:val="18"/>
              </w:rPr>
              <w:t>Accesorios periféricos (mouse, teclado)</w:t>
            </w:r>
          </w:p>
        </w:tc>
      </w:tr>
      <w:tr w:rsidR="00FD4809" w:rsidRPr="00FD4809" w14:paraId="37A75E74" w14:textId="77777777" w:rsidTr="00FD4809">
        <w:trPr>
          <w:trHeight w:val="847"/>
        </w:trPr>
        <w:tc>
          <w:tcPr>
            <w:tcW w:w="587" w:type="dxa"/>
            <w:tcMar>
              <w:top w:w="0" w:type="dxa"/>
              <w:left w:w="108" w:type="dxa"/>
              <w:bottom w:w="0" w:type="dxa"/>
              <w:right w:w="108" w:type="dxa"/>
            </w:tcMar>
            <w:vAlign w:val="center"/>
          </w:tcPr>
          <w:p w14:paraId="3FA74D8C"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1056C815"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6C468765" w14:textId="77777777" w:rsidR="00FD4809" w:rsidRPr="00FD4809" w:rsidRDefault="00FD4809" w:rsidP="00FD4809">
            <w:pPr>
              <w:pStyle w:val="Textoindependiente"/>
              <w:tabs>
                <w:tab w:val="left" w:pos="300"/>
              </w:tabs>
              <w:spacing w:before="60" w:after="60"/>
              <w:jc w:val="center"/>
              <w:rPr>
                <w:rFonts w:ascii="Arial" w:hAnsi="Arial" w:cs="Arial"/>
                <w:sz w:val="18"/>
                <w:szCs w:val="18"/>
              </w:rPr>
            </w:pPr>
            <w:r w:rsidRPr="00FD4809">
              <w:rPr>
                <w:rFonts w:ascii="Arial" w:hAnsi="Arial" w:cs="Arial"/>
                <w:sz w:val="18"/>
                <w:szCs w:val="18"/>
              </w:rPr>
              <w:t>c/u</w:t>
            </w:r>
          </w:p>
        </w:tc>
        <w:tc>
          <w:tcPr>
            <w:tcW w:w="1623" w:type="dxa"/>
            <w:tcMar>
              <w:top w:w="0" w:type="dxa"/>
              <w:left w:w="113" w:type="dxa"/>
              <w:bottom w:w="0" w:type="dxa"/>
              <w:right w:w="108" w:type="dxa"/>
            </w:tcMar>
            <w:vAlign w:val="center"/>
          </w:tcPr>
          <w:p w14:paraId="68C52F9D" w14:textId="77777777" w:rsidR="00FD4809" w:rsidRPr="00FD4809" w:rsidRDefault="00FD4809" w:rsidP="00FD4809">
            <w:pPr>
              <w:tabs>
                <w:tab w:val="left" w:pos="300"/>
              </w:tabs>
              <w:jc w:val="center"/>
              <w:rPr>
                <w:rFonts w:ascii="Arial" w:hAnsi="Arial" w:cs="Arial"/>
                <w:sz w:val="16"/>
                <w:szCs w:val="18"/>
              </w:rPr>
            </w:pPr>
            <w:r w:rsidRPr="00FD4809">
              <w:rPr>
                <w:rFonts w:ascii="Arial" w:hAnsi="Arial" w:cs="Arial"/>
                <w:sz w:val="16"/>
                <w:szCs w:val="18"/>
              </w:rPr>
              <w:t>06700-EIN-03203A</w:t>
            </w:r>
          </w:p>
        </w:tc>
        <w:tc>
          <w:tcPr>
            <w:tcW w:w="5340" w:type="dxa"/>
            <w:tcMar>
              <w:left w:w="113" w:type="dxa"/>
              <w:right w:w="113" w:type="dxa"/>
            </w:tcMar>
            <w:vAlign w:val="center"/>
          </w:tcPr>
          <w:p w14:paraId="6FC09909" w14:textId="77777777" w:rsidR="00FD4809" w:rsidRPr="00FD4809" w:rsidRDefault="00FD4809" w:rsidP="00FD4809">
            <w:pPr>
              <w:pStyle w:val="ParrafoJRI"/>
              <w:ind w:left="0"/>
              <w:jc w:val="both"/>
              <w:rPr>
                <w:sz w:val="18"/>
                <w:szCs w:val="18"/>
              </w:rPr>
            </w:pPr>
            <w:r w:rsidRPr="00FD4809">
              <w:rPr>
                <w:sz w:val="18"/>
                <w:szCs w:val="18"/>
              </w:rPr>
              <w:t xml:space="preserve">Workstation tipo Torre, con procesador Intel </w:t>
            </w:r>
            <w:proofErr w:type="spellStart"/>
            <w:r w:rsidRPr="00FD4809">
              <w:rPr>
                <w:sz w:val="18"/>
                <w:szCs w:val="18"/>
              </w:rPr>
              <w:t>Xeon</w:t>
            </w:r>
            <w:proofErr w:type="spellEnd"/>
            <w:r w:rsidRPr="00FD4809">
              <w:rPr>
                <w:sz w:val="18"/>
                <w:szCs w:val="18"/>
              </w:rPr>
              <w:t xml:space="preserve"> E5-1680 v4 (o superior). Velocidad del procesador de 3,4 GHz, de 8 núcleos y caché de 20 MB.</w:t>
            </w:r>
          </w:p>
          <w:p w14:paraId="4ABBE9E7" w14:textId="77777777" w:rsidR="00FD4809" w:rsidRPr="00FD4809" w:rsidRDefault="00FD4809" w:rsidP="00FD4809">
            <w:pPr>
              <w:pStyle w:val="ParrafoJRI"/>
              <w:ind w:left="0"/>
              <w:jc w:val="both"/>
              <w:rPr>
                <w:sz w:val="18"/>
                <w:szCs w:val="18"/>
              </w:rPr>
            </w:pPr>
            <w:r w:rsidRPr="00FD4809">
              <w:rPr>
                <w:sz w:val="18"/>
                <w:szCs w:val="18"/>
              </w:rPr>
              <w:t>Memoria de 16 GB DDR4-2400 (expandible hasta 256 GB).</w:t>
            </w:r>
          </w:p>
          <w:p w14:paraId="260911AB" w14:textId="77777777" w:rsidR="00FD4809" w:rsidRPr="00FD4809" w:rsidRDefault="00FD4809" w:rsidP="00FD4809">
            <w:pPr>
              <w:pStyle w:val="ParrafoJRI"/>
              <w:ind w:left="0"/>
              <w:jc w:val="both"/>
              <w:rPr>
                <w:sz w:val="18"/>
                <w:szCs w:val="18"/>
              </w:rPr>
            </w:pPr>
            <w:r w:rsidRPr="00FD4809">
              <w:rPr>
                <w:sz w:val="18"/>
                <w:szCs w:val="18"/>
              </w:rPr>
              <w:t xml:space="preserve">Tarjeta de video NVDIA </w:t>
            </w:r>
            <w:proofErr w:type="spellStart"/>
            <w:r w:rsidRPr="00FD4809">
              <w:rPr>
                <w:sz w:val="18"/>
                <w:szCs w:val="18"/>
              </w:rPr>
              <w:t>Quadro</w:t>
            </w:r>
            <w:proofErr w:type="spellEnd"/>
            <w:r w:rsidRPr="00FD4809">
              <w:rPr>
                <w:sz w:val="18"/>
                <w:szCs w:val="18"/>
              </w:rPr>
              <w:t xml:space="preserve"> (2GB), o superior.</w:t>
            </w:r>
          </w:p>
          <w:p w14:paraId="44F7A34A" w14:textId="77777777" w:rsidR="00FD4809" w:rsidRPr="00FD4809" w:rsidRDefault="00FD4809" w:rsidP="00FD4809">
            <w:pPr>
              <w:pStyle w:val="ParrafoJRI"/>
              <w:ind w:left="0"/>
              <w:jc w:val="both"/>
              <w:rPr>
                <w:sz w:val="18"/>
                <w:szCs w:val="18"/>
              </w:rPr>
            </w:pPr>
            <w:r w:rsidRPr="00FD4809">
              <w:rPr>
                <w:sz w:val="18"/>
                <w:szCs w:val="18"/>
              </w:rPr>
              <w:t xml:space="preserve">4x </w:t>
            </w:r>
            <w:proofErr w:type="spellStart"/>
            <w:r w:rsidRPr="00FD4809">
              <w:rPr>
                <w:sz w:val="18"/>
                <w:szCs w:val="18"/>
              </w:rPr>
              <w:t>Display</w:t>
            </w:r>
            <w:proofErr w:type="spellEnd"/>
            <w:r w:rsidRPr="00FD4809">
              <w:rPr>
                <w:sz w:val="18"/>
                <w:szCs w:val="18"/>
              </w:rPr>
              <w:t xml:space="preserve"> </w:t>
            </w:r>
            <w:proofErr w:type="spellStart"/>
            <w:r w:rsidRPr="00FD4809">
              <w:rPr>
                <w:sz w:val="18"/>
                <w:szCs w:val="18"/>
              </w:rPr>
              <w:t>port</w:t>
            </w:r>
            <w:proofErr w:type="spellEnd"/>
            <w:r w:rsidRPr="00FD4809">
              <w:rPr>
                <w:sz w:val="18"/>
                <w:szCs w:val="18"/>
              </w:rPr>
              <w:t xml:space="preserve"> para salida de video.</w:t>
            </w:r>
          </w:p>
          <w:p w14:paraId="6B402360" w14:textId="77777777" w:rsidR="00FD4809" w:rsidRPr="00FD4809" w:rsidRDefault="00FD4809" w:rsidP="00FD4809">
            <w:pPr>
              <w:pStyle w:val="ParrafoJRI"/>
              <w:ind w:left="0"/>
              <w:jc w:val="both"/>
              <w:rPr>
                <w:sz w:val="18"/>
                <w:szCs w:val="18"/>
              </w:rPr>
            </w:pPr>
            <w:r w:rsidRPr="00FD4809">
              <w:rPr>
                <w:sz w:val="18"/>
                <w:szCs w:val="18"/>
              </w:rPr>
              <w:t>OS Windows 10 Pro 64 para Estaciones de trabajo.</w:t>
            </w:r>
          </w:p>
        </w:tc>
      </w:tr>
      <w:tr w:rsidR="00FD4809" w:rsidRPr="00FD4809" w14:paraId="7F85D9FB" w14:textId="77777777" w:rsidTr="00FD4809">
        <w:trPr>
          <w:trHeight w:val="1740"/>
        </w:trPr>
        <w:tc>
          <w:tcPr>
            <w:tcW w:w="587" w:type="dxa"/>
            <w:tcMar>
              <w:top w:w="0" w:type="dxa"/>
              <w:left w:w="108" w:type="dxa"/>
              <w:bottom w:w="0" w:type="dxa"/>
              <w:right w:w="108" w:type="dxa"/>
            </w:tcMar>
            <w:vAlign w:val="center"/>
          </w:tcPr>
          <w:p w14:paraId="2ADF6055"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567F6EB3"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71C6B05A"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6E68590A" w14:textId="77777777" w:rsidR="00FD4809" w:rsidRPr="00FD4809" w:rsidRDefault="00FD4809" w:rsidP="00FD4809">
            <w:pPr>
              <w:jc w:val="center"/>
              <w:rPr>
                <w:rFonts w:ascii="Arial" w:hAnsi="Arial" w:cs="Arial"/>
                <w:sz w:val="16"/>
                <w:szCs w:val="18"/>
              </w:rPr>
            </w:pPr>
            <w:r w:rsidRPr="00FD4809">
              <w:rPr>
                <w:rFonts w:ascii="Arial" w:hAnsi="Arial" w:cs="Arial"/>
                <w:sz w:val="16"/>
                <w:szCs w:val="18"/>
              </w:rPr>
              <w:t>-</w:t>
            </w:r>
          </w:p>
        </w:tc>
        <w:tc>
          <w:tcPr>
            <w:tcW w:w="5340" w:type="dxa"/>
            <w:tcMar>
              <w:left w:w="113" w:type="dxa"/>
              <w:right w:w="113" w:type="dxa"/>
            </w:tcMar>
            <w:vAlign w:val="center"/>
          </w:tcPr>
          <w:p w14:paraId="342CC7A6" w14:textId="77777777" w:rsidR="00FD4809" w:rsidRPr="00FD4809" w:rsidRDefault="00FD4809" w:rsidP="00FD4809">
            <w:pPr>
              <w:pStyle w:val="ParrafoJRI"/>
              <w:ind w:left="0"/>
              <w:jc w:val="both"/>
              <w:rPr>
                <w:sz w:val="18"/>
                <w:szCs w:val="18"/>
              </w:rPr>
            </w:pPr>
            <w:r w:rsidRPr="00FD4809">
              <w:rPr>
                <w:sz w:val="18"/>
                <w:szCs w:val="18"/>
              </w:rPr>
              <w:t>Suministro de licencias para cada cámara, provistas tanto para la plataforma existente como la proyectada. Paquete de licencias y softwares entregado en CD o pendrive.</w:t>
            </w:r>
          </w:p>
        </w:tc>
      </w:tr>
      <w:tr w:rsidR="00FD4809" w:rsidRPr="00FD4809" w14:paraId="7B899EE0" w14:textId="77777777" w:rsidTr="00FD4809">
        <w:trPr>
          <w:trHeight w:val="1821"/>
        </w:trPr>
        <w:tc>
          <w:tcPr>
            <w:tcW w:w="587" w:type="dxa"/>
            <w:tcMar>
              <w:top w:w="0" w:type="dxa"/>
              <w:left w:w="108" w:type="dxa"/>
              <w:bottom w:w="0" w:type="dxa"/>
              <w:right w:w="108" w:type="dxa"/>
            </w:tcMar>
            <w:vAlign w:val="center"/>
          </w:tcPr>
          <w:p w14:paraId="4D086AAB"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56F0FEF5"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7671D8DD"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08998AA7" w14:textId="77777777" w:rsidR="00FD4809" w:rsidRPr="00FD4809" w:rsidRDefault="00FD4809" w:rsidP="00FD4809">
            <w:pPr>
              <w:jc w:val="center"/>
              <w:rPr>
                <w:rFonts w:ascii="Arial" w:hAnsi="Arial" w:cs="Arial"/>
                <w:sz w:val="16"/>
                <w:szCs w:val="18"/>
              </w:rPr>
            </w:pPr>
            <w:r w:rsidRPr="00FD4809">
              <w:rPr>
                <w:rFonts w:ascii="Arial" w:hAnsi="Arial" w:cs="Arial"/>
                <w:sz w:val="16"/>
                <w:szCs w:val="18"/>
              </w:rPr>
              <w:t>-</w:t>
            </w:r>
          </w:p>
        </w:tc>
        <w:tc>
          <w:tcPr>
            <w:tcW w:w="5340" w:type="dxa"/>
            <w:tcMar>
              <w:left w:w="113" w:type="dxa"/>
              <w:right w:w="113" w:type="dxa"/>
            </w:tcMar>
            <w:vAlign w:val="center"/>
          </w:tcPr>
          <w:p w14:paraId="0568DF98" w14:textId="77777777" w:rsidR="00FD4809" w:rsidRPr="00FD4809" w:rsidRDefault="00FD4809" w:rsidP="00FD4809">
            <w:pPr>
              <w:pStyle w:val="ParrafoJRI"/>
              <w:ind w:left="0"/>
              <w:jc w:val="both"/>
              <w:rPr>
                <w:sz w:val="18"/>
                <w:szCs w:val="18"/>
                <w:lang w:val="es-CL"/>
              </w:rPr>
            </w:pPr>
            <w:r w:rsidRPr="00FD4809">
              <w:rPr>
                <w:sz w:val="18"/>
                <w:szCs w:val="18"/>
                <w:lang w:val="es-CL"/>
              </w:rPr>
              <w:t>Alambrado eléctrico y canalización, considerando:</w:t>
            </w:r>
          </w:p>
          <w:p w14:paraId="2356832B" w14:textId="77777777" w:rsidR="00FD4809" w:rsidRPr="00FD4809" w:rsidRDefault="00FD4809" w:rsidP="00FD4809">
            <w:pPr>
              <w:pStyle w:val="ParrafoJRI"/>
              <w:numPr>
                <w:ilvl w:val="0"/>
                <w:numId w:val="31"/>
              </w:numPr>
              <w:ind w:left="189" w:hanging="189"/>
              <w:jc w:val="both"/>
              <w:rPr>
                <w:sz w:val="18"/>
                <w:szCs w:val="18"/>
                <w:lang w:val="es-CL"/>
              </w:rPr>
            </w:pPr>
            <w:r w:rsidRPr="00FD4809">
              <w:rPr>
                <w:sz w:val="18"/>
                <w:szCs w:val="18"/>
                <w:lang w:val="es-CL"/>
              </w:rPr>
              <w:t xml:space="preserve">Cableado y canalización de fuerza entre </w:t>
            </w:r>
            <w:proofErr w:type="spellStart"/>
            <w:r w:rsidRPr="00FD4809">
              <w:rPr>
                <w:sz w:val="18"/>
                <w:szCs w:val="18"/>
                <w:lang w:val="es-CL"/>
              </w:rPr>
              <w:t>MidSpan</w:t>
            </w:r>
            <w:proofErr w:type="spellEnd"/>
            <w:r w:rsidRPr="00FD4809">
              <w:rPr>
                <w:sz w:val="18"/>
                <w:szCs w:val="18"/>
                <w:lang w:val="es-CL"/>
              </w:rPr>
              <w:t xml:space="preserve"> </w:t>
            </w:r>
            <w:proofErr w:type="spellStart"/>
            <w:r w:rsidRPr="00FD4809">
              <w:rPr>
                <w:sz w:val="18"/>
                <w:szCs w:val="18"/>
                <w:lang w:val="es-CL"/>
              </w:rPr>
              <w:t>PoE</w:t>
            </w:r>
            <w:proofErr w:type="spellEnd"/>
            <w:r w:rsidRPr="00FD4809">
              <w:rPr>
                <w:sz w:val="18"/>
                <w:szCs w:val="18"/>
                <w:lang w:val="es-CL"/>
              </w:rPr>
              <w:t xml:space="preserve"> para Exteriores y Tablero de Fuerza e Instrumentación más cercano (TDFI).</w:t>
            </w:r>
          </w:p>
        </w:tc>
      </w:tr>
      <w:tr w:rsidR="00FD4809" w:rsidRPr="00FD4809" w14:paraId="6DFA7F7D" w14:textId="77777777" w:rsidTr="00FD4809">
        <w:trPr>
          <w:trHeight w:val="847"/>
        </w:trPr>
        <w:tc>
          <w:tcPr>
            <w:tcW w:w="587" w:type="dxa"/>
            <w:tcMar>
              <w:top w:w="0" w:type="dxa"/>
              <w:left w:w="108" w:type="dxa"/>
              <w:bottom w:w="0" w:type="dxa"/>
              <w:right w:w="108" w:type="dxa"/>
            </w:tcMar>
            <w:vAlign w:val="center"/>
          </w:tcPr>
          <w:p w14:paraId="69A0F4F4"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5EE21EF6"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23CAB9E8"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334ABA65" w14:textId="77777777" w:rsidR="00FD4809" w:rsidRPr="00FD4809" w:rsidRDefault="00FD4809" w:rsidP="00FD4809">
            <w:pPr>
              <w:jc w:val="center"/>
              <w:rPr>
                <w:rFonts w:ascii="Arial" w:hAnsi="Arial" w:cs="Arial"/>
                <w:sz w:val="16"/>
                <w:szCs w:val="18"/>
              </w:rPr>
            </w:pPr>
            <w:r w:rsidRPr="00FD4809">
              <w:rPr>
                <w:rFonts w:ascii="Arial" w:hAnsi="Arial" w:cs="Arial"/>
                <w:sz w:val="16"/>
                <w:szCs w:val="18"/>
              </w:rPr>
              <w:t>-</w:t>
            </w:r>
          </w:p>
        </w:tc>
        <w:tc>
          <w:tcPr>
            <w:tcW w:w="5340" w:type="dxa"/>
            <w:tcMar>
              <w:left w:w="113" w:type="dxa"/>
              <w:right w:w="113" w:type="dxa"/>
            </w:tcMar>
            <w:vAlign w:val="center"/>
          </w:tcPr>
          <w:p w14:paraId="54DD889C" w14:textId="77777777" w:rsidR="00FD4809" w:rsidRPr="00FD4809" w:rsidRDefault="00FD4809" w:rsidP="00FD4809">
            <w:pPr>
              <w:pStyle w:val="ParrafoJRI"/>
              <w:ind w:left="0"/>
              <w:jc w:val="both"/>
              <w:rPr>
                <w:sz w:val="18"/>
                <w:szCs w:val="18"/>
                <w:lang w:val="es-CL"/>
              </w:rPr>
            </w:pPr>
            <w:r w:rsidRPr="00FD4809">
              <w:rPr>
                <w:sz w:val="18"/>
                <w:szCs w:val="18"/>
                <w:lang w:val="es-CL"/>
              </w:rPr>
              <w:t xml:space="preserve">Alambrado de comunicación y canalización, considerando: </w:t>
            </w:r>
          </w:p>
          <w:p w14:paraId="51CEB34B" w14:textId="77777777" w:rsidR="00FD4809" w:rsidRPr="00FD4809" w:rsidRDefault="00FD4809" w:rsidP="00FD4809">
            <w:pPr>
              <w:pStyle w:val="ParrafoJRI"/>
              <w:numPr>
                <w:ilvl w:val="0"/>
                <w:numId w:val="31"/>
              </w:numPr>
              <w:ind w:left="189" w:hanging="189"/>
              <w:jc w:val="both"/>
              <w:rPr>
                <w:sz w:val="18"/>
                <w:szCs w:val="18"/>
                <w:lang w:val="es-CL"/>
              </w:rPr>
            </w:pPr>
            <w:r w:rsidRPr="00FD4809">
              <w:rPr>
                <w:sz w:val="18"/>
                <w:szCs w:val="18"/>
                <w:lang w:val="es-CL"/>
              </w:rPr>
              <w:t xml:space="preserve">Cableado y canalización de comunicación entre </w:t>
            </w:r>
            <w:proofErr w:type="spellStart"/>
            <w:r w:rsidRPr="00FD4809">
              <w:rPr>
                <w:sz w:val="18"/>
                <w:szCs w:val="18"/>
                <w:lang w:val="es-CL"/>
              </w:rPr>
              <w:t>MidSpan</w:t>
            </w:r>
            <w:proofErr w:type="spellEnd"/>
            <w:r w:rsidRPr="00FD4809">
              <w:rPr>
                <w:sz w:val="18"/>
                <w:szCs w:val="18"/>
                <w:lang w:val="es-CL"/>
              </w:rPr>
              <w:t xml:space="preserve"> </w:t>
            </w:r>
            <w:proofErr w:type="spellStart"/>
            <w:r w:rsidRPr="00FD4809">
              <w:rPr>
                <w:sz w:val="18"/>
                <w:szCs w:val="18"/>
                <w:lang w:val="es-CL"/>
              </w:rPr>
              <w:t>PoE</w:t>
            </w:r>
            <w:proofErr w:type="spellEnd"/>
            <w:r w:rsidRPr="00FD4809">
              <w:rPr>
                <w:sz w:val="18"/>
                <w:szCs w:val="18"/>
                <w:lang w:val="es-CL"/>
              </w:rPr>
              <w:t xml:space="preserve"> para exteriores (</w:t>
            </w:r>
            <w:proofErr w:type="spellStart"/>
            <w:r w:rsidRPr="00FD4809">
              <w:rPr>
                <w:sz w:val="18"/>
                <w:szCs w:val="18"/>
                <w:lang w:val="es-CL"/>
              </w:rPr>
              <w:t>VideoJet</w:t>
            </w:r>
            <w:proofErr w:type="spellEnd"/>
            <w:r w:rsidRPr="00FD4809">
              <w:rPr>
                <w:sz w:val="18"/>
                <w:szCs w:val="18"/>
                <w:lang w:val="es-CL"/>
              </w:rPr>
              <w:t>) y Cámara.</w:t>
            </w:r>
          </w:p>
          <w:p w14:paraId="01C1304C" w14:textId="77777777" w:rsidR="00FD4809" w:rsidRPr="00FD4809" w:rsidRDefault="00FD4809" w:rsidP="00FD4809">
            <w:pPr>
              <w:pStyle w:val="ParrafoJRI"/>
              <w:numPr>
                <w:ilvl w:val="0"/>
                <w:numId w:val="31"/>
              </w:numPr>
              <w:ind w:left="189" w:hanging="189"/>
              <w:jc w:val="both"/>
              <w:rPr>
                <w:sz w:val="18"/>
                <w:szCs w:val="18"/>
                <w:lang w:val="es-CL"/>
              </w:rPr>
            </w:pPr>
            <w:r w:rsidRPr="00FD4809">
              <w:rPr>
                <w:sz w:val="18"/>
                <w:szCs w:val="18"/>
                <w:lang w:val="es-CL"/>
              </w:rPr>
              <w:lastRenderedPageBreak/>
              <w:t xml:space="preserve">Cableado y canalización de comunicación entre </w:t>
            </w:r>
            <w:proofErr w:type="spellStart"/>
            <w:r w:rsidRPr="00FD4809">
              <w:rPr>
                <w:sz w:val="18"/>
                <w:szCs w:val="18"/>
                <w:lang w:val="es-CL"/>
              </w:rPr>
              <w:t>Switch</w:t>
            </w:r>
            <w:proofErr w:type="spellEnd"/>
            <w:r w:rsidRPr="00FD4809">
              <w:rPr>
                <w:sz w:val="18"/>
                <w:szCs w:val="18"/>
                <w:lang w:val="es-CL"/>
              </w:rPr>
              <w:t xml:space="preserve"> de Acceso y Cámara.</w:t>
            </w:r>
          </w:p>
          <w:p w14:paraId="6B66843C" w14:textId="77777777" w:rsidR="00FD4809" w:rsidRPr="00FD4809" w:rsidRDefault="00FD4809" w:rsidP="00FD4809">
            <w:pPr>
              <w:pStyle w:val="ParrafoJRI"/>
              <w:numPr>
                <w:ilvl w:val="0"/>
                <w:numId w:val="31"/>
              </w:numPr>
              <w:ind w:left="189" w:hanging="189"/>
              <w:jc w:val="both"/>
              <w:rPr>
                <w:sz w:val="18"/>
                <w:szCs w:val="18"/>
                <w:lang w:val="es-CL"/>
              </w:rPr>
            </w:pPr>
            <w:r w:rsidRPr="00FD4809">
              <w:rPr>
                <w:sz w:val="18"/>
                <w:szCs w:val="18"/>
                <w:lang w:val="es-CL"/>
              </w:rPr>
              <w:t xml:space="preserve">Cableado y canalización de comunicación entre </w:t>
            </w:r>
            <w:proofErr w:type="spellStart"/>
            <w:r w:rsidRPr="00FD4809">
              <w:rPr>
                <w:sz w:val="18"/>
                <w:szCs w:val="18"/>
                <w:lang w:val="es-CL"/>
              </w:rPr>
              <w:t>Switch</w:t>
            </w:r>
            <w:proofErr w:type="spellEnd"/>
            <w:r w:rsidRPr="00FD4809">
              <w:rPr>
                <w:sz w:val="18"/>
                <w:szCs w:val="18"/>
                <w:lang w:val="es-CL"/>
              </w:rPr>
              <w:t xml:space="preserve"> de Acceso y </w:t>
            </w:r>
            <w:proofErr w:type="spellStart"/>
            <w:r w:rsidRPr="00FD4809">
              <w:rPr>
                <w:sz w:val="18"/>
                <w:szCs w:val="18"/>
                <w:lang w:val="es-CL"/>
              </w:rPr>
              <w:t>MidSpan</w:t>
            </w:r>
            <w:proofErr w:type="spellEnd"/>
            <w:r w:rsidRPr="00FD4809">
              <w:rPr>
                <w:sz w:val="18"/>
                <w:szCs w:val="18"/>
                <w:lang w:val="es-CL"/>
              </w:rPr>
              <w:t xml:space="preserve"> </w:t>
            </w:r>
            <w:proofErr w:type="spellStart"/>
            <w:r w:rsidRPr="00FD4809">
              <w:rPr>
                <w:sz w:val="18"/>
                <w:szCs w:val="18"/>
                <w:lang w:val="es-CL"/>
              </w:rPr>
              <w:t>PoE</w:t>
            </w:r>
            <w:proofErr w:type="spellEnd"/>
            <w:r w:rsidRPr="00FD4809">
              <w:rPr>
                <w:sz w:val="18"/>
                <w:szCs w:val="18"/>
                <w:lang w:val="es-CL"/>
              </w:rPr>
              <w:t xml:space="preserve"> para exteriores (</w:t>
            </w:r>
            <w:proofErr w:type="spellStart"/>
            <w:r w:rsidRPr="00FD4809">
              <w:rPr>
                <w:sz w:val="18"/>
                <w:szCs w:val="18"/>
                <w:lang w:val="es-CL"/>
              </w:rPr>
              <w:t>VideoJet</w:t>
            </w:r>
            <w:proofErr w:type="spellEnd"/>
            <w:r w:rsidRPr="00FD4809">
              <w:rPr>
                <w:sz w:val="18"/>
                <w:szCs w:val="18"/>
                <w:lang w:val="es-CL"/>
              </w:rPr>
              <w:t>).</w:t>
            </w:r>
          </w:p>
        </w:tc>
      </w:tr>
      <w:tr w:rsidR="00FD4809" w:rsidRPr="00FD4809" w14:paraId="5AC5F4AC" w14:textId="77777777" w:rsidTr="00FD4809">
        <w:trPr>
          <w:trHeight w:val="606"/>
        </w:trPr>
        <w:tc>
          <w:tcPr>
            <w:tcW w:w="587" w:type="dxa"/>
            <w:tcMar>
              <w:top w:w="0" w:type="dxa"/>
              <w:left w:w="108" w:type="dxa"/>
              <w:bottom w:w="0" w:type="dxa"/>
              <w:right w:w="108" w:type="dxa"/>
            </w:tcMar>
            <w:vAlign w:val="center"/>
          </w:tcPr>
          <w:p w14:paraId="3DF9DFF6"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3611BC74"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6177910B"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43044A35" w14:textId="77777777" w:rsidR="00FD4809" w:rsidRPr="00FD4809" w:rsidRDefault="00FD4809" w:rsidP="00FD4809">
            <w:pPr>
              <w:jc w:val="center"/>
              <w:rPr>
                <w:rFonts w:ascii="Arial" w:hAnsi="Arial" w:cs="Arial"/>
                <w:sz w:val="16"/>
                <w:szCs w:val="18"/>
              </w:rPr>
            </w:pPr>
            <w:r w:rsidRPr="00FD4809">
              <w:rPr>
                <w:rFonts w:ascii="Arial" w:hAnsi="Arial" w:cs="Arial"/>
                <w:snapToGrid w:val="0"/>
                <w:color w:val="000000"/>
                <w:sz w:val="16"/>
                <w:szCs w:val="16"/>
              </w:rPr>
              <w:t>-</w:t>
            </w:r>
          </w:p>
        </w:tc>
        <w:tc>
          <w:tcPr>
            <w:tcW w:w="5340" w:type="dxa"/>
            <w:tcMar>
              <w:left w:w="113" w:type="dxa"/>
              <w:right w:w="113" w:type="dxa"/>
            </w:tcMar>
            <w:vAlign w:val="center"/>
          </w:tcPr>
          <w:p w14:paraId="169FACB9"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Servicios requeridos:</w:t>
            </w:r>
          </w:p>
          <w:p w14:paraId="06B1E40B" w14:textId="77777777" w:rsidR="00FD4809" w:rsidRPr="00FD4809" w:rsidRDefault="00FD4809" w:rsidP="00FD4809">
            <w:pPr>
              <w:pStyle w:val="ParrafoJRI"/>
              <w:numPr>
                <w:ilvl w:val="0"/>
                <w:numId w:val="31"/>
              </w:numPr>
              <w:ind w:left="189" w:hanging="189"/>
              <w:jc w:val="both"/>
              <w:rPr>
                <w:sz w:val="18"/>
                <w:szCs w:val="18"/>
                <w:lang w:val="es-CL"/>
              </w:rPr>
            </w:pPr>
            <w:r w:rsidRPr="00FD4809">
              <w:rPr>
                <w:sz w:val="18"/>
                <w:szCs w:val="18"/>
                <w:lang w:val="es-CL"/>
              </w:rPr>
              <w:t>Configuración del equipo o sistema.</w:t>
            </w:r>
          </w:p>
          <w:p w14:paraId="71861B43" w14:textId="77777777" w:rsidR="00FD4809" w:rsidRPr="00FD4809" w:rsidRDefault="00FD4809" w:rsidP="00FD4809">
            <w:pPr>
              <w:pStyle w:val="ParrafoJRI"/>
              <w:numPr>
                <w:ilvl w:val="0"/>
                <w:numId w:val="31"/>
              </w:numPr>
              <w:ind w:left="189" w:hanging="189"/>
              <w:jc w:val="both"/>
              <w:rPr>
                <w:sz w:val="18"/>
                <w:szCs w:val="18"/>
                <w:lang w:val="es-CL"/>
              </w:rPr>
            </w:pPr>
            <w:r w:rsidRPr="00FD4809">
              <w:rPr>
                <w:sz w:val="18"/>
                <w:szCs w:val="18"/>
                <w:lang w:val="es-CL"/>
              </w:rPr>
              <w:t>Programación del equipo</w:t>
            </w:r>
          </w:p>
          <w:p w14:paraId="40D0CC0E" w14:textId="77777777" w:rsidR="00FD4809" w:rsidRPr="00FD4809" w:rsidRDefault="00FD4809" w:rsidP="00FD4809">
            <w:pPr>
              <w:pStyle w:val="ParrafoJRI"/>
              <w:numPr>
                <w:ilvl w:val="0"/>
                <w:numId w:val="31"/>
              </w:numPr>
              <w:ind w:left="189" w:hanging="189"/>
              <w:jc w:val="both"/>
              <w:rPr>
                <w:sz w:val="18"/>
                <w:szCs w:val="18"/>
                <w:lang w:val="es-CL"/>
              </w:rPr>
            </w:pPr>
            <w:r w:rsidRPr="00FD4809">
              <w:rPr>
                <w:sz w:val="18"/>
                <w:szCs w:val="18"/>
                <w:lang w:val="es-CL"/>
              </w:rPr>
              <w:t>Puesta en marcha.</w:t>
            </w:r>
          </w:p>
          <w:p w14:paraId="25311286" w14:textId="77777777" w:rsidR="00FD4809" w:rsidRPr="00FD4809" w:rsidRDefault="00FD4809" w:rsidP="00FD4809">
            <w:pPr>
              <w:pStyle w:val="ParrafoJRI"/>
              <w:numPr>
                <w:ilvl w:val="0"/>
                <w:numId w:val="31"/>
              </w:numPr>
              <w:ind w:left="189" w:hanging="189"/>
              <w:jc w:val="both"/>
              <w:rPr>
                <w:sz w:val="18"/>
                <w:szCs w:val="18"/>
                <w:lang w:val="es-CL"/>
              </w:rPr>
            </w:pPr>
            <w:r w:rsidRPr="00FD4809">
              <w:rPr>
                <w:sz w:val="18"/>
                <w:szCs w:val="18"/>
                <w:lang w:val="es-CL"/>
              </w:rPr>
              <w:t>Pruebas FAT, CAT, SAT.</w:t>
            </w:r>
          </w:p>
          <w:p w14:paraId="66A0658F" w14:textId="77777777" w:rsidR="00FD4809" w:rsidRPr="00FD4809" w:rsidRDefault="00FD4809" w:rsidP="00FD4809">
            <w:pPr>
              <w:pStyle w:val="ParrafoJRI"/>
              <w:numPr>
                <w:ilvl w:val="0"/>
                <w:numId w:val="31"/>
              </w:numPr>
              <w:ind w:left="189" w:hanging="189"/>
              <w:jc w:val="both"/>
              <w:rPr>
                <w:sz w:val="18"/>
                <w:szCs w:val="18"/>
              </w:rPr>
            </w:pPr>
            <w:proofErr w:type="spellStart"/>
            <w:r w:rsidRPr="00FD4809">
              <w:rPr>
                <w:sz w:val="18"/>
                <w:szCs w:val="18"/>
                <w:lang w:val="es-CL"/>
              </w:rPr>
              <w:t>Comisionamiento</w:t>
            </w:r>
            <w:proofErr w:type="spellEnd"/>
            <w:r w:rsidRPr="00FD4809">
              <w:rPr>
                <w:sz w:val="18"/>
                <w:szCs w:val="18"/>
                <w:lang w:val="es-CL"/>
              </w:rPr>
              <w:t>.</w:t>
            </w:r>
          </w:p>
          <w:p w14:paraId="326518B5" w14:textId="77777777" w:rsidR="00FD4809" w:rsidRPr="00FD4809" w:rsidRDefault="00FD4809" w:rsidP="00FD4809">
            <w:pPr>
              <w:pStyle w:val="ParrafoJRI"/>
              <w:numPr>
                <w:ilvl w:val="0"/>
                <w:numId w:val="31"/>
              </w:numPr>
              <w:ind w:left="189" w:hanging="189"/>
              <w:jc w:val="both"/>
              <w:rPr>
                <w:sz w:val="18"/>
                <w:szCs w:val="18"/>
              </w:rPr>
            </w:pPr>
            <w:r w:rsidRPr="00FD4809">
              <w:rPr>
                <w:sz w:val="18"/>
                <w:szCs w:val="18"/>
                <w:lang w:val="es-CL"/>
              </w:rPr>
              <w:t>Entrenamiento del personal.</w:t>
            </w:r>
          </w:p>
          <w:p w14:paraId="6B71B7F6" w14:textId="77777777" w:rsidR="00FD4809" w:rsidRPr="00FD4809" w:rsidRDefault="00FD4809" w:rsidP="00FD4809">
            <w:pPr>
              <w:pStyle w:val="ParrafoJRI"/>
              <w:ind w:left="0"/>
              <w:jc w:val="both"/>
              <w:rPr>
                <w:sz w:val="18"/>
                <w:szCs w:val="18"/>
                <w:lang w:val="es-CL"/>
              </w:rPr>
            </w:pPr>
            <w:r w:rsidRPr="00FD4809">
              <w:rPr>
                <w:sz w:val="18"/>
                <w:szCs w:val="18"/>
                <w:lang w:val="es-CL"/>
              </w:rPr>
              <w:t xml:space="preserve">Instalación en terreno (montaje, </w:t>
            </w:r>
            <w:proofErr w:type="spellStart"/>
            <w:r w:rsidRPr="00FD4809">
              <w:rPr>
                <w:sz w:val="18"/>
                <w:szCs w:val="18"/>
                <w:lang w:val="es-CL"/>
              </w:rPr>
              <w:t>soportación</w:t>
            </w:r>
            <w:proofErr w:type="spellEnd"/>
            <w:r w:rsidRPr="00FD4809">
              <w:rPr>
                <w:sz w:val="18"/>
                <w:szCs w:val="18"/>
                <w:lang w:val="es-CL"/>
              </w:rPr>
              <w:t>, alambrado, conexionado y cualquier otro servicio requerido para la operación del sistema.).</w:t>
            </w:r>
          </w:p>
        </w:tc>
      </w:tr>
      <w:tr w:rsidR="00FD4809" w:rsidRPr="00FD4809" w14:paraId="611B52C3" w14:textId="77777777" w:rsidTr="00FD4809">
        <w:trPr>
          <w:cantSplit/>
          <w:trHeight w:val="406"/>
        </w:trPr>
        <w:tc>
          <w:tcPr>
            <w:tcW w:w="587" w:type="dxa"/>
            <w:tcMar>
              <w:top w:w="0" w:type="dxa"/>
              <w:left w:w="108" w:type="dxa"/>
              <w:bottom w:w="0" w:type="dxa"/>
              <w:right w:w="108" w:type="dxa"/>
            </w:tcMar>
            <w:vAlign w:val="center"/>
          </w:tcPr>
          <w:p w14:paraId="7748600B"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2E9985FA"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52B58496"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18AC543F" w14:textId="77777777" w:rsidR="00FD4809" w:rsidRPr="00FD4809" w:rsidRDefault="00FD4809" w:rsidP="00FD4809">
            <w:pPr>
              <w:pStyle w:val="Textoindependiente"/>
              <w:spacing w:before="60" w:after="60"/>
              <w:jc w:val="center"/>
              <w:rPr>
                <w:rFonts w:ascii="Arial" w:hAnsi="Arial" w:cs="Arial"/>
                <w:snapToGrid w:val="0"/>
                <w:color w:val="000000"/>
                <w:sz w:val="16"/>
                <w:szCs w:val="16"/>
              </w:rPr>
            </w:pPr>
            <w:r w:rsidRPr="00FD4809">
              <w:rPr>
                <w:rFonts w:ascii="Arial" w:hAnsi="Arial" w:cs="Arial"/>
                <w:snapToGrid w:val="0"/>
                <w:color w:val="000000"/>
                <w:sz w:val="16"/>
                <w:szCs w:val="16"/>
              </w:rPr>
              <w:t>-</w:t>
            </w:r>
          </w:p>
        </w:tc>
        <w:tc>
          <w:tcPr>
            <w:tcW w:w="5340" w:type="dxa"/>
            <w:shd w:val="clear" w:color="auto" w:fill="auto"/>
            <w:tcMar>
              <w:left w:w="113" w:type="dxa"/>
              <w:right w:w="113" w:type="dxa"/>
            </w:tcMar>
            <w:vAlign w:val="center"/>
          </w:tcPr>
          <w:p w14:paraId="2628C1FD"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Es deber del Proveedor / Contratista enviar el suministro, descargarlo y almacenarlo hasta que lo instale en terreno.</w:t>
            </w:r>
          </w:p>
        </w:tc>
      </w:tr>
      <w:tr w:rsidR="00FD4809" w:rsidRPr="00FD4809" w14:paraId="329702B4" w14:textId="77777777" w:rsidTr="00FD4809">
        <w:trPr>
          <w:cantSplit/>
          <w:trHeight w:val="406"/>
        </w:trPr>
        <w:tc>
          <w:tcPr>
            <w:tcW w:w="587" w:type="dxa"/>
            <w:tcMar>
              <w:top w:w="0" w:type="dxa"/>
              <w:left w:w="108" w:type="dxa"/>
              <w:bottom w:w="0" w:type="dxa"/>
              <w:right w:w="108" w:type="dxa"/>
            </w:tcMar>
            <w:vAlign w:val="center"/>
          </w:tcPr>
          <w:p w14:paraId="7042E5D1"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5177811B"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70A0BE26"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61ABB3BC" w14:textId="77777777" w:rsidR="00FD4809" w:rsidRPr="00FD4809" w:rsidRDefault="00FD4809" w:rsidP="00FD4809">
            <w:pPr>
              <w:pStyle w:val="Textoindependiente"/>
              <w:spacing w:before="60" w:after="60"/>
              <w:jc w:val="center"/>
              <w:rPr>
                <w:rFonts w:ascii="Arial" w:hAnsi="Arial" w:cs="Arial"/>
                <w:snapToGrid w:val="0"/>
                <w:color w:val="000000"/>
                <w:sz w:val="16"/>
                <w:szCs w:val="16"/>
              </w:rPr>
            </w:pPr>
            <w:r w:rsidRPr="00FD4809">
              <w:rPr>
                <w:rFonts w:ascii="Arial" w:hAnsi="Arial" w:cs="Arial"/>
                <w:snapToGrid w:val="0"/>
                <w:color w:val="000000"/>
                <w:sz w:val="16"/>
                <w:szCs w:val="16"/>
              </w:rPr>
              <w:t>-</w:t>
            </w:r>
          </w:p>
        </w:tc>
        <w:tc>
          <w:tcPr>
            <w:tcW w:w="5340" w:type="dxa"/>
            <w:shd w:val="clear" w:color="auto" w:fill="auto"/>
            <w:tcMar>
              <w:left w:w="113" w:type="dxa"/>
              <w:right w:w="113" w:type="dxa"/>
            </w:tcMar>
            <w:vAlign w:val="center"/>
          </w:tcPr>
          <w:p w14:paraId="131B1DEC"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Apoyo e integración del sistema con otros existentes en el sitio por parte de especialistas, según sea declarado por cliente.</w:t>
            </w:r>
          </w:p>
        </w:tc>
      </w:tr>
      <w:tr w:rsidR="00FD4809" w:rsidRPr="00FD4809" w14:paraId="69C0497A" w14:textId="77777777" w:rsidTr="00FD4809">
        <w:trPr>
          <w:cantSplit/>
          <w:trHeight w:val="406"/>
        </w:trPr>
        <w:tc>
          <w:tcPr>
            <w:tcW w:w="587" w:type="dxa"/>
            <w:tcMar>
              <w:top w:w="0" w:type="dxa"/>
              <w:left w:w="108" w:type="dxa"/>
              <w:bottom w:w="0" w:type="dxa"/>
              <w:right w:w="108" w:type="dxa"/>
            </w:tcMar>
            <w:vAlign w:val="center"/>
          </w:tcPr>
          <w:p w14:paraId="664F8FED"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15515D74"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6D7AE342"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1E6D5D0E" w14:textId="77777777" w:rsidR="00FD4809" w:rsidRPr="00FD4809" w:rsidRDefault="00FD4809" w:rsidP="00FD4809">
            <w:pPr>
              <w:pStyle w:val="Textoindependiente"/>
              <w:spacing w:before="60" w:after="60"/>
              <w:jc w:val="center"/>
              <w:rPr>
                <w:rFonts w:ascii="Arial" w:hAnsi="Arial" w:cs="Arial"/>
                <w:snapToGrid w:val="0"/>
                <w:color w:val="000000"/>
                <w:sz w:val="16"/>
                <w:szCs w:val="16"/>
              </w:rPr>
            </w:pPr>
            <w:r w:rsidRPr="00FD4809">
              <w:rPr>
                <w:rFonts w:ascii="Arial" w:hAnsi="Arial" w:cs="Arial"/>
                <w:sz w:val="18"/>
                <w:szCs w:val="18"/>
              </w:rPr>
              <w:t>-</w:t>
            </w:r>
          </w:p>
        </w:tc>
        <w:tc>
          <w:tcPr>
            <w:tcW w:w="5340" w:type="dxa"/>
            <w:shd w:val="clear" w:color="auto" w:fill="auto"/>
            <w:tcMar>
              <w:left w:w="113" w:type="dxa"/>
              <w:right w:w="113" w:type="dxa"/>
            </w:tcMar>
            <w:vAlign w:val="center"/>
          </w:tcPr>
          <w:p w14:paraId="6497A226"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Estructuras de montaje y soporte, considerando las suministradas en forma estándar por el Proveedor, como aquellas piezas especiales para el montaje necesario en caso de una instalación compleja.</w:t>
            </w:r>
          </w:p>
        </w:tc>
      </w:tr>
      <w:tr w:rsidR="00FD4809" w:rsidRPr="00FD4809" w14:paraId="0DF1E882" w14:textId="77777777" w:rsidTr="00FD4809">
        <w:trPr>
          <w:cantSplit/>
          <w:trHeight w:val="406"/>
        </w:trPr>
        <w:tc>
          <w:tcPr>
            <w:tcW w:w="587" w:type="dxa"/>
            <w:tcMar>
              <w:top w:w="0" w:type="dxa"/>
              <w:left w:w="108" w:type="dxa"/>
              <w:bottom w:w="0" w:type="dxa"/>
              <w:right w:w="108" w:type="dxa"/>
            </w:tcMar>
            <w:vAlign w:val="center"/>
          </w:tcPr>
          <w:p w14:paraId="10CFAF41"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0A83139A"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6193BD41"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7BD05D4C"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w:t>
            </w:r>
          </w:p>
        </w:tc>
        <w:tc>
          <w:tcPr>
            <w:tcW w:w="5340" w:type="dxa"/>
            <w:shd w:val="clear" w:color="auto" w:fill="auto"/>
            <w:tcMar>
              <w:left w:w="113" w:type="dxa"/>
              <w:right w:w="113" w:type="dxa"/>
            </w:tcMar>
          </w:tcPr>
          <w:p w14:paraId="03982207"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Planos y documentos certificados, así como también manuales de instalación, operación y mantenimiento. Según Formulario Nº020 adjunto en documento N°4501871689-03000-INFMC-00008 “Informe Definición de los Requerimientos de Mantenibilidad y Confiabilidad (Planta Concentradora)”.</w:t>
            </w:r>
          </w:p>
        </w:tc>
      </w:tr>
      <w:tr w:rsidR="00FD4809" w:rsidRPr="00FD4809" w14:paraId="3BFAD141" w14:textId="77777777" w:rsidTr="00FD4809">
        <w:trPr>
          <w:cantSplit/>
          <w:trHeight w:val="406"/>
        </w:trPr>
        <w:tc>
          <w:tcPr>
            <w:tcW w:w="587" w:type="dxa"/>
            <w:tcMar>
              <w:top w:w="0" w:type="dxa"/>
              <w:left w:w="108" w:type="dxa"/>
              <w:bottom w:w="0" w:type="dxa"/>
              <w:right w:w="108" w:type="dxa"/>
            </w:tcMar>
            <w:vAlign w:val="center"/>
          </w:tcPr>
          <w:p w14:paraId="14717F66"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61311A0F"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33C19F85"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261184A3"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w:t>
            </w:r>
          </w:p>
        </w:tc>
        <w:tc>
          <w:tcPr>
            <w:tcW w:w="5340" w:type="dxa"/>
            <w:tcMar>
              <w:left w:w="113" w:type="dxa"/>
              <w:right w:w="113" w:type="dxa"/>
            </w:tcMar>
          </w:tcPr>
          <w:p w14:paraId="091A3A75"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 xml:space="preserve">Listado de repuestos recomendados para la puesta en marcha, </w:t>
            </w:r>
            <w:proofErr w:type="spellStart"/>
            <w:r w:rsidRPr="00FD4809">
              <w:rPr>
                <w:rFonts w:ascii="Arial" w:hAnsi="Arial" w:cs="Arial"/>
                <w:sz w:val="18"/>
                <w:szCs w:val="18"/>
              </w:rPr>
              <w:t>comisionamiento</w:t>
            </w:r>
            <w:proofErr w:type="spellEnd"/>
            <w:r w:rsidRPr="00FD4809">
              <w:rPr>
                <w:rFonts w:ascii="Arial" w:hAnsi="Arial" w:cs="Arial"/>
                <w:sz w:val="18"/>
                <w:szCs w:val="18"/>
              </w:rPr>
              <w:t xml:space="preserve"> y un año de operación, capitalizables con precios unitarios. Según Formulario Nº011 adjunto en documento N°4501871689-03000-INFMC-00008 “Informe Definición de los Requerimientos de Mantenibilidad y Confiabilidad (Planta Concentradora)”.</w:t>
            </w:r>
          </w:p>
        </w:tc>
      </w:tr>
      <w:tr w:rsidR="00FD4809" w:rsidRPr="00FD4809" w14:paraId="6266D35A" w14:textId="77777777" w:rsidTr="00FD4809">
        <w:trPr>
          <w:cantSplit/>
          <w:trHeight w:val="406"/>
        </w:trPr>
        <w:tc>
          <w:tcPr>
            <w:tcW w:w="587" w:type="dxa"/>
            <w:tcMar>
              <w:top w:w="0" w:type="dxa"/>
              <w:left w:w="108" w:type="dxa"/>
              <w:bottom w:w="0" w:type="dxa"/>
              <w:right w:w="108" w:type="dxa"/>
            </w:tcMar>
            <w:vAlign w:val="center"/>
          </w:tcPr>
          <w:p w14:paraId="203A6C2E"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7C54D1B6"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5CFE2B60"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1DD2F03F"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w:t>
            </w:r>
          </w:p>
        </w:tc>
        <w:tc>
          <w:tcPr>
            <w:tcW w:w="5340" w:type="dxa"/>
            <w:tcMar>
              <w:left w:w="113" w:type="dxa"/>
              <w:right w:w="113" w:type="dxa"/>
            </w:tcMar>
          </w:tcPr>
          <w:p w14:paraId="405769B8"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Herramientas especiales, si se requieren, para puesta en marcha, operación y mantenimiento. Según Formulario Nº013 adjunto en documento N°4501871689-03000-INFMC-00008 “Informe Definición de los Requerimientos de Mantenibilidad y Confiabilidad (Planta Concentradora)”. (si amerita).</w:t>
            </w:r>
          </w:p>
        </w:tc>
      </w:tr>
      <w:tr w:rsidR="00FD4809" w:rsidRPr="00FD4809" w14:paraId="1C25AED0" w14:textId="77777777" w:rsidTr="00FD4809">
        <w:trPr>
          <w:cantSplit/>
          <w:trHeight w:val="406"/>
        </w:trPr>
        <w:tc>
          <w:tcPr>
            <w:tcW w:w="587" w:type="dxa"/>
            <w:tcMar>
              <w:top w:w="0" w:type="dxa"/>
              <w:left w:w="108" w:type="dxa"/>
              <w:bottom w:w="0" w:type="dxa"/>
              <w:right w:w="108" w:type="dxa"/>
            </w:tcMar>
            <w:vAlign w:val="center"/>
          </w:tcPr>
          <w:p w14:paraId="1DC71D88"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7AC4AB37"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65E961C0"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4557FDDB"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w:t>
            </w:r>
          </w:p>
        </w:tc>
        <w:tc>
          <w:tcPr>
            <w:tcW w:w="5340" w:type="dxa"/>
            <w:tcMar>
              <w:left w:w="113" w:type="dxa"/>
              <w:right w:w="113" w:type="dxa"/>
            </w:tcMar>
          </w:tcPr>
          <w:p w14:paraId="5BB2A51B"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Plan de mantenimiento del equipo suministrado. Según Formulario Nº014 adjunto en documento N°4501871689-03000-INFMC-00008 “Informe Definición de los Requerimientos de Mantenibilidad y Confiabilidad (Planta Concentradora)”. (si amerita).</w:t>
            </w:r>
          </w:p>
        </w:tc>
      </w:tr>
      <w:tr w:rsidR="00FD4809" w:rsidRPr="00FD4809" w14:paraId="6BD140A7" w14:textId="77777777" w:rsidTr="00FD4809">
        <w:trPr>
          <w:cantSplit/>
          <w:trHeight w:val="406"/>
        </w:trPr>
        <w:tc>
          <w:tcPr>
            <w:tcW w:w="587" w:type="dxa"/>
            <w:tcMar>
              <w:top w:w="0" w:type="dxa"/>
              <w:left w:w="108" w:type="dxa"/>
              <w:bottom w:w="0" w:type="dxa"/>
              <w:right w:w="108" w:type="dxa"/>
            </w:tcMar>
            <w:vAlign w:val="center"/>
          </w:tcPr>
          <w:p w14:paraId="6CB01B54"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3B156771"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3F2E32B1"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6A5B8591"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w:t>
            </w:r>
          </w:p>
        </w:tc>
        <w:tc>
          <w:tcPr>
            <w:tcW w:w="5340" w:type="dxa"/>
            <w:tcMar>
              <w:left w:w="113" w:type="dxa"/>
              <w:right w:w="113" w:type="dxa"/>
            </w:tcMar>
          </w:tcPr>
          <w:p w14:paraId="542000A3"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Capacitación requerida para el equipo suministrado. Según Formulario Nº016 adjunto en documento N°4501871689-03000-INFMC-00008 “Informe Definición de los Requerimientos de Mantenibilidad y Confiabilidad (Planta Concentradora)”. (si amerita).</w:t>
            </w:r>
          </w:p>
        </w:tc>
      </w:tr>
      <w:tr w:rsidR="00FD4809" w:rsidRPr="00FD4809" w14:paraId="22A71D20" w14:textId="77777777" w:rsidTr="00FD4809">
        <w:trPr>
          <w:cantSplit/>
          <w:trHeight w:val="406"/>
        </w:trPr>
        <w:tc>
          <w:tcPr>
            <w:tcW w:w="587" w:type="dxa"/>
            <w:tcMar>
              <w:top w:w="0" w:type="dxa"/>
              <w:left w:w="108" w:type="dxa"/>
              <w:bottom w:w="0" w:type="dxa"/>
              <w:right w:w="108" w:type="dxa"/>
            </w:tcMar>
            <w:vAlign w:val="center"/>
          </w:tcPr>
          <w:p w14:paraId="55AA36E9"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7E096660"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49A979FE"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05B9EEB4"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w:t>
            </w:r>
          </w:p>
        </w:tc>
        <w:tc>
          <w:tcPr>
            <w:tcW w:w="5340" w:type="dxa"/>
            <w:tcMar>
              <w:left w:w="113" w:type="dxa"/>
              <w:right w:w="113" w:type="dxa"/>
            </w:tcMar>
          </w:tcPr>
          <w:p w14:paraId="4907124F" w14:textId="77777777" w:rsidR="00FD4809" w:rsidRPr="00FD4809" w:rsidRDefault="00FD4809" w:rsidP="00FD4809">
            <w:pPr>
              <w:pStyle w:val="Textoindependiente"/>
              <w:spacing w:before="60" w:after="60"/>
              <w:rPr>
                <w:rFonts w:ascii="Arial" w:hAnsi="Arial" w:cs="Arial"/>
                <w:sz w:val="18"/>
                <w:szCs w:val="18"/>
                <w:highlight w:val="yellow"/>
              </w:rPr>
            </w:pPr>
            <w:r w:rsidRPr="00FD4809">
              <w:rPr>
                <w:rFonts w:ascii="Arial" w:hAnsi="Arial" w:cs="Arial"/>
                <w:sz w:val="18"/>
                <w:szCs w:val="18"/>
              </w:rPr>
              <w:t>Pruebas de funcionamiento recomendadas del sistema, para certificar y validar su correcta operación según las recomendaciones del Proveedor. Según Formulario Nº018 adjunto en documento N°4501871689-03000-INFMC-00008 “Informe Definición de los Requerimientos de Mantenibilidad y Confiabilidad (Planta Concentradora)”. (si amerita).</w:t>
            </w:r>
          </w:p>
        </w:tc>
      </w:tr>
      <w:tr w:rsidR="00FD4809" w:rsidRPr="00FD4809" w14:paraId="605A217A" w14:textId="77777777" w:rsidTr="00FD4809">
        <w:trPr>
          <w:cantSplit/>
          <w:trHeight w:val="406"/>
        </w:trPr>
        <w:tc>
          <w:tcPr>
            <w:tcW w:w="587" w:type="dxa"/>
            <w:tcMar>
              <w:top w:w="0" w:type="dxa"/>
              <w:left w:w="108" w:type="dxa"/>
              <w:bottom w:w="0" w:type="dxa"/>
              <w:right w:w="108" w:type="dxa"/>
            </w:tcMar>
            <w:vAlign w:val="center"/>
          </w:tcPr>
          <w:p w14:paraId="00152B65" w14:textId="77777777" w:rsidR="00FD4809" w:rsidRPr="00FD4809" w:rsidRDefault="00FD4809" w:rsidP="00FD4809">
            <w:pPr>
              <w:pStyle w:val="Textoindependiente"/>
              <w:numPr>
                <w:ilvl w:val="0"/>
                <w:numId w:val="32"/>
              </w:numPr>
              <w:spacing w:before="60" w:after="60" w:line="280" w:lineRule="atLeast"/>
              <w:jc w:val="right"/>
              <w:rPr>
                <w:rFonts w:ascii="Arial" w:hAnsi="Arial" w:cs="Arial"/>
                <w:bCs/>
                <w:sz w:val="18"/>
                <w:szCs w:val="18"/>
              </w:rPr>
            </w:pPr>
          </w:p>
        </w:tc>
        <w:tc>
          <w:tcPr>
            <w:tcW w:w="563" w:type="dxa"/>
            <w:vAlign w:val="center"/>
          </w:tcPr>
          <w:p w14:paraId="472E8234"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1</w:t>
            </w:r>
          </w:p>
        </w:tc>
        <w:tc>
          <w:tcPr>
            <w:tcW w:w="666" w:type="dxa"/>
            <w:tcMar>
              <w:top w:w="0" w:type="dxa"/>
              <w:left w:w="108" w:type="dxa"/>
              <w:bottom w:w="0" w:type="dxa"/>
              <w:right w:w="108" w:type="dxa"/>
            </w:tcMar>
            <w:vAlign w:val="center"/>
          </w:tcPr>
          <w:p w14:paraId="5E45EDCA"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GL</w:t>
            </w:r>
          </w:p>
        </w:tc>
        <w:tc>
          <w:tcPr>
            <w:tcW w:w="1623" w:type="dxa"/>
            <w:tcMar>
              <w:top w:w="0" w:type="dxa"/>
              <w:left w:w="113" w:type="dxa"/>
              <w:bottom w:w="0" w:type="dxa"/>
              <w:right w:w="108" w:type="dxa"/>
            </w:tcMar>
            <w:vAlign w:val="center"/>
          </w:tcPr>
          <w:p w14:paraId="3BC05140" w14:textId="77777777" w:rsidR="00FD4809" w:rsidRPr="00FD4809" w:rsidRDefault="00FD4809" w:rsidP="00FD4809">
            <w:pPr>
              <w:pStyle w:val="Textoindependiente"/>
              <w:spacing w:before="60" w:after="60"/>
              <w:jc w:val="center"/>
              <w:rPr>
                <w:rFonts w:ascii="Arial" w:hAnsi="Arial" w:cs="Arial"/>
                <w:sz w:val="18"/>
                <w:szCs w:val="18"/>
              </w:rPr>
            </w:pPr>
            <w:r w:rsidRPr="00FD4809">
              <w:rPr>
                <w:rFonts w:ascii="Arial" w:hAnsi="Arial" w:cs="Arial"/>
                <w:sz w:val="18"/>
                <w:szCs w:val="18"/>
              </w:rPr>
              <w:t>-</w:t>
            </w:r>
          </w:p>
        </w:tc>
        <w:tc>
          <w:tcPr>
            <w:tcW w:w="5340" w:type="dxa"/>
            <w:tcMar>
              <w:left w:w="113" w:type="dxa"/>
              <w:right w:w="113" w:type="dxa"/>
            </w:tcMar>
          </w:tcPr>
          <w:p w14:paraId="5BF9C92F" w14:textId="77777777" w:rsidR="00FD4809" w:rsidRPr="00FD4809" w:rsidRDefault="00FD4809" w:rsidP="00FD4809">
            <w:pPr>
              <w:pStyle w:val="Textoindependiente"/>
              <w:spacing w:before="60" w:after="60"/>
              <w:rPr>
                <w:rFonts w:ascii="Arial" w:hAnsi="Arial" w:cs="Arial"/>
                <w:sz w:val="18"/>
                <w:szCs w:val="18"/>
              </w:rPr>
            </w:pPr>
            <w:r w:rsidRPr="00FD4809">
              <w:rPr>
                <w:rFonts w:ascii="Arial" w:hAnsi="Arial" w:cs="Arial"/>
                <w:sz w:val="18"/>
                <w:szCs w:val="18"/>
              </w:rPr>
              <w:t>Documentación del equipo yo sistema suministrado, donde se presenten las características y funcionalidades de este. Según Formulario Nº020 adjunto en documento N°4501871689-03000-INFMC-00008 “Informe Definición de los Requerimientos de Mantenibilidad y Confiabilidad (Planta Concentradora)”. (si amerita).</w:t>
            </w:r>
          </w:p>
        </w:tc>
      </w:tr>
    </w:tbl>
    <w:p w14:paraId="7852981A" w14:textId="77777777" w:rsidR="00AA506B" w:rsidRDefault="00AA506B" w:rsidP="007011CF">
      <w:pPr>
        <w:widowControl w:val="0"/>
        <w:autoSpaceDE w:val="0"/>
        <w:autoSpaceDN w:val="0"/>
        <w:adjustRightInd w:val="0"/>
        <w:jc w:val="both"/>
        <w:rPr>
          <w:rFonts w:ascii="Arial" w:hAnsi="Arial" w:cs="Arial"/>
          <w:sz w:val="20"/>
          <w:szCs w:val="20"/>
          <w:lang w:val="es-CL"/>
        </w:rPr>
      </w:pPr>
    </w:p>
    <w:p w14:paraId="4A0BC255" w14:textId="3BB0B39F" w:rsidR="007B633B" w:rsidRPr="007B633B" w:rsidRDefault="007B633B" w:rsidP="007B633B">
      <w:pPr>
        <w:widowControl w:val="0"/>
        <w:autoSpaceDE w:val="0"/>
        <w:autoSpaceDN w:val="0"/>
        <w:adjustRightInd w:val="0"/>
        <w:jc w:val="both"/>
        <w:rPr>
          <w:rFonts w:ascii="Arial" w:hAnsi="Arial" w:cs="Arial"/>
          <w:sz w:val="20"/>
          <w:szCs w:val="20"/>
          <w:lang w:val="es-CL"/>
        </w:rPr>
      </w:pPr>
      <w:r w:rsidRPr="007B633B">
        <w:rPr>
          <w:rFonts w:ascii="Arial" w:hAnsi="Arial" w:cs="Arial"/>
          <w:sz w:val="20"/>
          <w:szCs w:val="20"/>
          <w:lang w:val="es-CL"/>
        </w:rPr>
        <w:t>Para mayor información sobre el detalle de los suministros se adjuntan los siguientes documentos:</w:t>
      </w:r>
    </w:p>
    <w:p w14:paraId="04E7AA31" w14:textId="322FADDF" w:rsidR="007B633B" w:rsidRDefault="007B633B" w:rsidP="007B633B">
      <w:pPr>
        <w:widowControl w:val="0"/>
        <w:autoSpaceDE w:val="0"/>
        <w:autoSpaceDN w:val="0"/>
        <w:adjustRightInd w:val="0"/>
        <w:jc w:val="both"/>
        <w:rPr>
          <w:rFonts w:ascii="Arial" w:hAnsi="Arial" w:cs="Arial"/>
          <w:sz w:val="20"/>
          <w:szCs w:val="20"/>
          <w:highlight w:val="yellow"/>
          <w:lang w:val="es-CL"/>
        </w:rPr>
      </w:pPr>
    </w:p>
    <w:p w14:paraId="63997156" w14:textId="78FF76C5" w:rsidR="00FD4809" w:rsidRDefault="00FD4809" w:rsidP="00FD4809">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FD4809">
        <w:rPr>
          <w:rFonts w:ascii="Arial" w:hAnsi="Arial" w:cs="Arial"/>
          <w:sz w:val="20"/>
          <w:szCs w:val="20"/>
          <w:lang w:val="es-CL"/>
        </w:rPr>
        <w:t>4501871689-00000-HDDAT-00003</w:t>
      </w:r>
      <w:r w:rsidRPr="00FD4809">
        <w:rPr>
          <w:rFonts w:ascii="Arial" w:hAnsi="Arial" w:cs="Arial"/>
          <w:sz w:val="20"/>
          <w:szCs w:val="20"/>
          <w:lang w:val="es-CL"/>
        </w:rPr>
        <w:tab/>
        <w:t>Hoja de Datos Sistema Circuito Cerrado de Televisión</w:t>
      </w:r>
      <w:r>
        <w:rPr>
          <w:rFonts w:ascii="Arial" w:hAnsi="Arial" w:cs="Arial"/>
          <w:sz w:val="20"/>
          <w:szCs w:val="20"/>
          <w:lang w:val="es-CL"/>
        </w:rPr>
        <w:t>.</w:t>
      </w:r>
    </w:p>
    <w:p w14:paraId="5FB838A4" w14:textId="0272D734" w:rsidR="00FD4809" w:rsidRPr="00FD4809" w:rsidRDefault="00FD4809" w:rsidP="00FD4809">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FD4809">
        <w:rPr>
          <w:rFonts w:ascii="Arial" w:hAnsi="Arial" w:cs="Arial"/>
          <w:sz w:val="20"/>
          <w:szCs w:val="20"/>
          <w:lang w:val="es-CL"/>
        </w:rPr>
        <w:t>4501871689-00000-222AT-00001</w:t>
      </w:r>
      <w:r w:rsidRPr="00FD4809">
        <w:rPr>
          <w:rFonts w:ascii="Arial" w:hAnsi="Arial" w:cs="Arial"/>
          <w:sz w:val="20"/>
          <w:szCs w:val="20"/>
          <w:lang w:val="es-CL"/>
        </w:rPr>
        <w:tab/>
        <w:t>Diagrama de Bloques Sistema CCTV</w:t>
      </w:r>
      <w:r>
        <w:rPr>
          <w:rFonts w:ascii="Arial" w:hAnsi="Arial" w:cs="Arial"/>
          <w:sz w:val="20"/>
          <w:szCs w:val="20"/>
          <w:lang w:val="es-CL"/>
        </w:rPr>
        <w:t>.</w:t>
      </w:r>
    </w:p>
    <w:p w14:paraId="3961E6FC" w14:textId="71B72425" w:rsidR="00FD4809" w:rsidRPr="00FD4809" w:rsidRDefault="00FD4809" w:rsidP="00FD4809">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FD4809">
        <w:rPr>
          <w:rFonts w:ascii="Arial" w:hAnsi="Arial" w:cs="Arial"/>
          <w:sz w:val="20"/>
          <w:szCs w:val="20"/>
          <w:lang w:val="es-CL"/>
        </w:rPr>
        <w:t>4501871689-00000-222AT-00002</w:t>
      </w:r>
      <w:r w:rsidRPr="00FD4809">
        <w:rPr>
          <w:rFonts w:ascii="Arial" w:hAnsi="Arial" w:cs="Arial"/>
          <w:sz w:val="20"/>
          <w:szCs w:val="20"/>
          <w:lang w:val="es-CL"/>
        </w:rPr>
        <w:tab/>
        <w:t>Diagrama de Bloques Sistema CCTV</w:t>
      </w:r>
      <w:r>
        <w:rPr>
          <w:rFonts w:ascii="Arial" w:hAnsi="Arial" w:cs="Arial"/>
          <w:sz w:val="20"/>
          <w:szCs w:val="20"/>
          <w:lang w:val="es-CL"/>
        </w:rPr>
        <w:t>.</w:t>
      </w:r>
    </w:p>
    <w:p w14:paraId="7BE7319A" w14:textId="1F635FCA" w:rsidR="00FD4809" w:rsidRPr="00FD4809" w:rsidRDefault="00FD4809" w:rsidP="00FD4809">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FD4809">
        <w:rPr>
          <w:rFonts w:ascii="Arial" w:hAnsi="Arial" w:cs="Arial"/>
          <w:sz w:val="20"/>
          <w:szCs w:val="20"/>
          <w:lang w:val="es-CL"/>
        </w:rPr>
        <w:t>4501871689-00000-222AT-00003</w:t>
      </w:r>
      <w:r w:rsidRPr="00FD4809">
        <w:rPr>
          <w:rFonts w:ascii="Arial" w:hAnsi="Arial" w:cs="Arial"/>
          <w:sz w:val="20"/>
          <w:szCs w:val="20"/>
          <w:lang w:val="es-CL"/>
        </w:rPr>
        <w:tab/>
        <w:t>Diagrama de Bloques Sistema CCTV</w:t>
      </w:r>
      <w:r>
        <w:rPr>
          <w:rFonts w:ascii="Arial" w:hAnsi="Arial" w:cs="Arial"/>
          <w:sz w:val="20"/>
          <w:szCs w:val="20"/>
          <w:lang w:val="es-CL"/>
        </w:rPr>
        <w:t>.</w:t>
      </w:r>
    </w:p>
    <w:p w14:paraId="3A6F4397" w14:textId="267D03B2" w:rsidR="00C06230" w:rsidRDefault="00FD4809" w:rsidP="00FD4809">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FD4809">
        <w:rPr>
          <w:rFonts w:ascii="Arial" w:hAnsi="Arial" w:cs="Arial"/>
          <w:sz w:val="20"/>
          <w:szCs w:val="20"/>
          <w:lang w:val="es-CL"/>
        </w:rPr>
        <w:t>4501871689-00000-222AT-00004</w:t>
      </w:r>
      <w:r w:rsidRPr="00FD4809">
        <w:rPr>
          <w:rFonts w:ascii="Arial" w:hAnsi="Arial" w:cs="Arial"/>
          <w:sz w:val="20"/>
          <w:szCs w:val="20"/>
          <w:lang w:val="es-CL"/>
        </w:rPr>
        <w:tab/>
        <w:t xml:space="preserve">Diagrama de Bloques Sistema CCTV </w:t>
      </w:r>
      <w:r>
        <w:rPr>
          <w:rFonts w:ascii="Arial" w:hAnsi="Arial" w:cs="Arial"/>
          <w:sz w:val="20"/>
          <w:szCs w:val="20"/>
          <w:lang w:val="es-CL"/>
        </w:rPr>
        <w:t>–</w:t>
      </w:r>
      <w:r w:rsidRPr="00FD4809">
        <w:rPr>
          <w:rFonts w:ascii="Arial" w:hAnsi="Arial" w:cs="Arial"/>
          <w:sz w:val="20"/>
          <w:szCs w:val="20"/>
          <w:lang w:val="es-CL"/>
        </w:rPr>
        <w:t xml:space="preserve"> Vigilancia</w:t>
      </w:r>
      <w:r>
        <w:rPr>
          <w:rFonts w:ascii="Arial" w:hAnsi="Arial" w:cs="Arial"/>
          <w:sz w:val="20"/>
          <w:szCs w:val="20"/>
          <w:lang w:val="es-CL"/>
        </w:rPr>
        <w:t>.</w:t>
      </w:r>
    </w:p>
    <w:p w14:paraId="25039377" w14:textId="32E878FA" w:rsidR="00491EC8" w:rsidRDefault="00491EC8" w:rsidP="00491EC8">
      <w:pPr>
        <w:pStyle w:val="Prrafodelista"/>
        <w:widowControl w:val="0"/>
        <w:numPr>
          <w:ilvl w:val="0"/>
          <w:numId w:val="11"/>
        </w:numPr>
        <w:autoSpaceDE w:val="0"/>
        <w:autoSpaceDN w:val="0"/>
        <w:adjustRightInd w:val="0"/>
        <w:ind w:left="360"/>
        <w:jc w:val="both"/>
        <w:rPr>
          <w:rFonts w:ascii="Arial" w:hAnsi="Arial" w:cs="Arial"/>
          <w:sz w:val="20"/>
          <w:szCs w:val="20"/>
          <w:lang w:val="es-CL"/>
        </w:rPr>
      </w:pPr>
      <w:r>
        <w:rPr>
          <w:rFonts w:ascii="Arial" w:hAnsi="Arial" w:cs="Arial"/>
          <w:sz w:val="20"/>
          <w:szCs w:val="20"/>
          <w:lang w:val="es-CL"/>
        </w:rPr>
        <w:t>4501871689-00000-ESPAT-00002 Adenda Especificación Técnica Sistema de Control (</w:t>
      </w:r>
      <w:r w:rsidRPr="00491EC8">
        <w:rPr>
          <w:rFonts w:ascii="Arial" w:hAnsi="Arial" w:cs="Arial"/>
          <w:sz w:val="20"/>
          <w:szCs w:val="20"/>
          <w:lang w:val="es-CL"/>
        </w:rPr>
        <w:t>SGP-02AUT-ESPTC-00002</w:t>
      </w:r>
      <w:r>
        <w:rPr>
          <w:rFonts w:ascii="Arial" w:hAnsi="Arial" w:cs="Arial"/>
          <w:sz w:val="20"/>
          <w:szCs w:val="20"/>
          <w:lang w:val="es-CL"/>
        </w:rPr>
        <w:t>, Especificación Corporativa de Codelco).</w:t>
      </w:r>
    </w:p>
    <w:p w14:paraId="1B75CB5D" w14:textId="2E221E6C" w:rsidR="008D5F2D" w:rsidRPr="00C06230" w:rsidRDefault="008D5F2D" w:rsidP="008D5F2D">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8D5F2D">
        <w:rPr>
          <w:rFonts w:ascii="Arial" w:hAnsi="Arial" w:cs="Arial"/>
          <w:sz w:val="20"/>
          <w:szCs w:val="20"/>
          <w:lang w:val="es-CL"/>
        </w:rPr>
        <w:t>4501871689-00000-SOLAT-00003</w:t>
      </w:r>
      <w:r>
        <w:rPr>
          <w:rFonts w:ascii="Arial" w:hAnsi="Arial" w:cs="Arial"/>
          <w:sz w:val="20"/>
          <w:szCs w:val="20"/>
          <w:lang w:val="es-CL"/>
        </w:rPr>
        <w:tab/>
        <w:t>Requisición Técnica para Cotización CCTV.</w:t>
      </w:r>
    </w:p>
    <w:p w14:paraId="55E4601C" w14:textId="68F53B6C" w:rsidR="00E20CE3" w:rsidRPr="00A9314D" w:rsidRDefault="00E20CE3" w:rsidP="00FD4809">
      <w:pPr>
        <w:pStyle w:val="Prrafodelista"/>
        <w:widowControl w:val="0"/>
        <w:numPr>
          <w:ilvl w:val="0"/>
          <w:numId w:val="11"/>
        </w:numPr>
        <w:autoSpaceDE w:val="0"/>
        <w:autoSpaceDN w:val="0"/>
        <w:adjustRightInd w:val="0"/>
        <w:ind w:left="360"/>
        <w:jc w:val="both"/>
        <w:rPr>
          <w:rFonts w:ascii="Arial" w:hAnsi="Arial" w:cs="Arial"/>
          <w:sz w:val="20"/>
          <w:szCs w:val="20"/>
          <w:lang w:val="es-CL"/>
        </w:rPr>
      </w:pPr>
      <w:r w:rsidRPr="00A9314D">
        <w:rPr>
          <w:rFonts w:ascii="Arial" w:hAnsi="Arial" w:cs="Arial"/>
          <w:sz w:val="20"/>
          <w:szCs w:val="20"/>
          <w:lang w:val="es-CL"/>
        </w:rPr>
        <w:br w:type="page"/>
      </w:r>
    </w:p>
    <w:p w14:paraId="20FAC0F1" w14:textId="77777777" w:rsidR="009E07C3" w:rsidRDefault="003C5586" w:rsidP="009E07C3">
      <w:pPr>
        <w:pStyle w:val="Ttulo1"/>
        <w:keepNext w:val="0"/>
        <w:widowControl w:val="0"/>
        <w:numPr>
          <w:ilvl w:val="0"/>
          <w:numId w:val="9"/>
        </w:numPr>
        <w:suppressAutoHyphens w:val="0"/>
        <w:jc w:val="both"/>
        <w:rPr>
          <w:rFonts w:cs="Arial"/>
          <w:sz w:val="20"/>
          <w:u w:val="none"/>
        </w:rPr>
      </w:pPr>
      <w:bookmarkStart w:id="2" w:name="_Toc76542091"/>
      <w:r w:rsidRPr="00572E81">
        <w:rPr>
          <w:rFonts w:cs="Arial"/>
          <w:sz w:val="20"/>
          <w:u w:val="none"/>
        </w:rPr>
        <w:lastRenderedPageBreak/>
        <w:t>PLAZO</w:t>
      </w:r>
      <w:bookmarkEnd w:id="2"/>
      <w:r w:rsidRPr="00572E81">
        <w:rPr>
          <w:rFonts w:cs="Arial"/>
          <w:sz w:val="20"/>
          <w:u w:val="none"/>
        </w:rPr>
        <w:t xml:space="preserve"> </w:t>
      </w:r>
    </w:p>
    <w:p w14:paraId="5AA814DC" w14:textId="74DBF227" w:rsidR="009E07C3" w:rsidRPr="009E07C3" w:rsidRDefault="009E07C3" w:rsidP="009E07C3">
      <w:pPr>
        <w:jc w:val="both"/>
        <w:rPr>
          <w:rFonts w:ascii="Arial" w:hAnsi="Arial" w:cs="Arial"/>
          <w:sz w:val="20"/>
          <w:szCs w:val="20"/>
          <w:lang w:val="es-CL"/>
        </w:rPr>
      </w:pPr>
      <w:r w:rsidRPr="00A051FE">
        <w:rPr>
          <w:rFonts w:ascii="Arial" w:hAnsi="Arial" w:cs="Arial"/>
          <w:sz w:val="20"/>
          <w:szCs w:val="20"/>
          <w:lang w:val="es-CL"/>
        </w:rPr>
        <w:t xml:space="preserve">Se solicita a los proveedores que deseen participar en la precalificación, un calendario de fechas de entrega optimista y pesimistas para un horizonte de </w:t>
      </w:r>
      <w:r w:rsidR="00C15089" w:rsidRPr="00A051FE">
        <w:rPr>
          <w:rFonts w:ascii="Arial" w:hAnsi="Arial" w:cs="Arial"/>
          <w:sz w:val="20"/>
          <w:szCs w:val="20"/>
          <w:lang w:val="es-CL"/>
        </w:rPr>
        <w:t>9</w:t>
      </w:r>
      <w:r w:rsidRPr="00A051FE">
        <w:rPr>
          <w:rFonts w:ascii="Arial" w:hAnsi="Arial" w:cs="Arial"/>
          <w:sz w:val="20"/>
          <w:szCs w:val="20"/>
          <w:lang w:val="es-CL"/>
        </w:rPr>
        <w:t xml:space="preserve"> meses (entre </w:t>
      </w:r>
      <w:r w:rsidR="00496DAB">
        <w:rPr>
          <w:rFonts w:ascii="Arial" w:hAnsi="Arial" w:cs="Arial"/>
          <w:sz w:val="20"/>
          <w:szCs w:val="20"/>
          <w:lang w:val="es-CL"/>
        </w:rPr>
        <w:t>julio</w:t>
      </w:r>
      <w:r w:rsidRPr="00A051FE">
        <w:rPr>
          <w:rFonts w:ascii="Arial" w:hAnsi="Arial" w:cs="Arial"/>
          <w:sz w:val="20"/>
          <w:szCs w:val="20"/>
          <w:lang w:val="es-CL"/>
        </w:rPr>
        <w:t xml:space="preserve"> de 20</w:t>
      </w:r>
      <w:r w:rsidR="00C15089" w:rsidRPr="00A051FE">
        <w:rPr>
          <w:rFonts w:ascii="Arial" w:hAnsi="Arial" w:cs="Arial"/>
          <w:sz w:val="20"/>
          <w:szCs w:val="20"/>
          <w:lang w:val="es-CL"/>
        </w:rPr>
        <w:t>21</w:t>
      </w:r>
      <w:r w:rsidRPr="00A051FE">
        <w:rPr>
          <w:rFonts w:ascii="Arial" w:hAnsi="Arial" w:cs="Arial"/>
          <w:sz w:val="20"/>
          <w:szCs w:val="20"/>
          <w:lang w:val="es-CL"/>
        </w:rPr>
        <w:t xml:space="preserve"> y </w:t>
      </w:r>
      <w:r w:rsidR="00496DAB">
        <w:rPr>
          <w:rFonts w:ascii="Arial" w:hAnsi="Arial" w:cs="Arial"/>
          <w:sz w:val="20"/>
          <w:szCs w:val="20"/>
          <w:lang w:val="es-CL"/>
        </w:rPr>
        <w:t>abril</w:t>
      </w:r>
      <w:r w:rsidRPr="00A051FE">
        <w:rPr>
          <w:rFonts w:ascii="Arial" w:hAnsi="Arial" w:cs="Arial"/>
          <w:sz w:val="20"/>
          <w:szCs w:val="20"/>
          <w:lang w:val="es-CL"/>
        </w:rPr>
        <w:t xml:space="preserve"> de 20</w:t>
      </w:r>
      <w:r w:rsidR="00C15089" w:rsidRPr="00A051FE">
        <w:rPr>
          <w:rFonts w:ascii="Arial" w:hAnsi="Arial" w:cs="Arial"/>
          <w:sz w:val="20"/>
          <w:szCs w:val="20"/>
          <w:lang w:val="es-CL"/>
        </w:rPr>
        <w:t>2</w:t>
      </w:r>
      <w:r w:rsidR="00496DAB">
        <w:rPr>
          <w:rFonts w:ascii="Arial" w:hAnsi="Arial" w:cs="Arial"/>
          <w:sz w:val="20"/>
          <w:szCs w:val="20"/>
          <w:lang w:val="es-CL"/>
        </w:rPr>
        <w:t>2</w:t>
      </w:r>
      <w:r w:rsidRPr="00A051FE">
        <w:rPr>
          <w:rFonts w:ascii="Arial" w:hAnsi="Arial" w:cs="Arial"/>
          <w:sz w:val="20"/>
          <w:szCs w:val="20"/>
          <w:lang w:val="es-CL"/>
        </w:rPr>
        <w:t>). Esto proporcionará información valiosa para la toma de decisiones de CODELCO.</w:t>
      </w:r>
    </w:p>
    <w:p w14:paraId="04082783" w14:textId="002D0867" w:rsidR="00C61647" w:rsidRPr="001D38D4" w:rsidRDefault="00C61647" w:rsidP="00C80E7E">
      <w:pPr>
        <w:widowControl w:val="0"/>
        <w:autoSpaceDE w:val="0"/>
        <w:autoSpaceDN w:val="0"/>
        <w:adjustRightInd w:val="0"/>
        <w:jc w:val="both"/>
        <w:rPr>
          <w:rFonts w:ascii="Arial" w:hAnsi="Arial" w:cs="Arial"/>
          <w:sz w:val="20"/>
          <w:szCs w:val="20"/>
          <w:lang w:val="es-CL"/>
        </w:rPr>
      </w:pPr>
    </w:p>
    <w:p w14:paraId="47E078CC" w14:textId="77777777" w:rsidR="00916DB4" w:rsidRPr="001D38D4" w:rsidRDefault="00916DB4" w:rsidP="00C80E7E">
      <w:pPr>
        <w:rPr>
          <w:rFonts w:ascii="Arial" w:hAnsi="Arial" w:cs="Arial"/>
          <w:sz w:val="20"/>
          <w:szCs w:val="20"/>
          <w:lang w:val="es-CL"/>
        </w:rPr>
      </w:pPr>
    </w:p>
    <w:p w14:paraId="11447E7C" w14:textId="77777777" w:rsidR="0084452E" w:rsidRDefault="0084452E" w:rsidP="0084452E">
      <w:pPr>
        <w:pStyle w:val="Ttulo1"/>
        <w:keepNext w:val="0"/>
        <w:widowControl w:val="0"/>
        <w:numPr>
          <w:ilvl w:val="0"/>
          <w:numId w:val="9"/>
        </w:numPr>
        <w:suppressAutoHyphens w:val="0"/>
        <w:jc w:val="both"/>
        <w:rPr>
          <w:rFonts w:cs="Arial"/>
          <w:sz w:val="20"/>
          <w:u w:val="none"/>
        </w:rPr>
      </w:pPr>
      <w:bookmarkStart w:id="3" w:name="_Toc62578112"/>
      <w:bookmarkStart w:id="4" w:name="_Toc76542092"/>
      <w:r>
        <w:rPr>
          <w:rFonts w:cs="Arial"/>
          <w:sz w:val="20"/>
          <w:u w:val="none"/>
        </w:rPr>
        <w:t>DE LOS PARTICIPANTES</w:t>
      </w:r>
      <w:bookmarkEnd w:id="3"/>
      <w:bookmarkEnd w:id="4"/>
      <w:r w:rsidRPr="00572E81">
        <w:rPr>
          <w:rFonts w:cs="Arial"/>
          <w:sz w:val="20"/>
          <w:u w:val="none"/>
        </w:rPr>
        <w:t xml:space="preserve"> </w:t>
      </w:r>
    </w:p>
    <w:p w14:paraId="0BB50E60" w14:textId="3BAFC676" w:rsidR="0084452E" w:rsidRDefault="0084452E" w:rsidP="0084452E">
      <w:pPr>
        <w:pStyle w:val="Textoindependiente"/>
        <w:widowControl w:val="0"/>
        <w:spacing w:after="0" w:line="243" w:lineRule="auto"/>
        <w:ind w:right="120"/>
        <w:rPr>
          <w:rFonts w:ascii="Arial" w:hAnsi="Arial" w:cs="Arial"/>
          <w:sz w:val="20"/>
          <w:highlight w:val="magenta"/>
          <w:lang w:val="es-CL"/>
        </w:rPr>
      </w:pPr>
      <w:r w:rsidRPr="001056CF">
        <w:rPr>
          <w:rFonts w:ascii="Arial" w:hAnsi="Arial" w:cs="Arial"/>
          <w:sz w:val="20"/>
          <w:lang w:val="es-CL"/>
        </w:rPr>
        <w:t>Para participar de esta precalificación, las empresas deberán encontrarse inscritas en</w:t>
      </w:r>
      <w:r>
        <w:rPr>
          <w:rFonts w:ascii="Arial" w:hAnsi="Arial" w:cs="Arial"/>
          <w:sz w:val="20"/>
          <w:lang w:val="es-CL"/>
        </w:rPr>
        <w:t xml:space="preserve"> </w:t>
      </w:r>
      <w:r w:rsidRPr="00B953D8">
        <w:rPr>
          <w:rFonts w:ascii="Arial" w:hAnsi="Arial" w:cs="Arial"/>
          <w:sz w:val="20"/>
          <w:lang w:val="es-CL"/>
        </w:rPr>
        <w:t>el Registro de Proveedores de Codelco vía Red Negocios, de la Cámara de Comercio de Santiago (CCS)</w:t>
      </w:r>
      <w:r>
        <w:rPr>
          <w:rFonts w:ascii="Arial" w:hAnsi="Arial" w:cs="Arial"/>
          <w:sz w:val="20"/>
          <w:lang w:val="es-CL"/>
        </w:rPr>
        <w:t>.</w:t>
      </w:r>
    </w:p>
    <w:p w14:paraId="3BF53C9C" w14:textId="77777777" w:rsidR="0084452E" w:rsidRDefault="0084452E" w:rsidP="0084452E">
      <w:pPr>
        <w:widowControl w:val="0"/>
        <w:rPr>
          <w:rFonts w:ascii="Arial" w:hAnsi="Arial" w:cs="Arial"/>
          <w:sz w:val="20"/>
          <w:lang w:val="es-CL"/>
        </w:rPr>
      </w:pPr>
    </w:p>
    <w:p w14:paraId="4A230E4E" w14:textId="29C89CFC" w:rsidR="0084452E" w:rsidRDefault="0084452E" w:rsidP="0084452E">
      <w:pPr>
        <w:widowControl w:val="0"/>
        <w:rPr>
          <w:rFonts w:ascii="Arial" w:hAnsi="Arial" w:cs="Arial"/>
          <w:sz w:val="20"/>
          <w:lang w:val="es-CL"/>
        </w:rPr>
      </w:pPr>
      <w:r w:rsidRPr="00DC4A48">
        <w:rPr>
          <w:rFonts w:ascii="Arial" w:hAnsi="Arial" w:cs="Arial"/>
          <w:sz w:val="20"/>
          <w:lang w:val="es-CL"/>
        </w:rPr>
        <w:t xml:space="preserve">Adicionalmente, es altamente deseable que se encuentre con inscripción validada en la categoría </w:t>
      </w:r>
      <w:r w:rsidR="00DC4A48" w:rsidRPr="00DC4A48">
        <w:rPr>
          <w:rFonts w:ascii="Arial" w:hAnsi="Arial" w:cs="Arial"/>
          <w:sz w:val="20"/>
          <w:lang w:val="es-CL"/>
        </w:rPr>
        <w:t>M04</w:t>
      </w:r>
      <w:r w:rsidRPr="00DC4A48">
        <w:rPr>
          <w:rFonts w:ascii="Arial" w:hAnsi="Arial" w:cs="Arial"/>
          <w:sz w:val="20"/>
          <w:lang w:val="es-CL"/>
        </w:rPr>
        <w:t>.</w:t>
      </w:r>
      <w:r w:rsidR="00DC4A48" w:rsidRPr="00DC4A48">
        <w:rPr>
          <w:rFonts w:ascii="Arial" w:hAnsi="Arial" w:cs="Arial"/>
          <w:sz w:val="20"/>
          <w:lang w:val="es-CL"/>
        </w:rPr>
        <w:t>06</w:t>
      </w:r>
      <w:r w:rsidRPr="00DC4A48">
        <w:rPr>
          <w:rFonts w:ascii="Arial" w:hAnsi="Arial" w:cs="Arial"/>
          <w:sz w:val="20"/>
          <w:lang w:val="es-CL"/>
        </w:rPr>
        <w:t>.</w:t>
      </w:r>
      <w:r w:rsidR="00DC4A48" w:rsidRPr="00DC4A48">
        <w:rPr>
          <w:rFonts w:ascii="Arial" w:hAnsi="Arial" w:cs="Arial"/>
          <w:sz w:val="20"/>
          <w:lang w:val="es-CL"/>
        </w:rPr>
        <w:t>01</w:t>
      </w:r>
      <w:r w:rsidRPr="00DC4A48">
        <w:rPr>
          <w:rFonts w:ascii="Arial" w:hAnsi="Arial" w:cs="Arial"/>
          <w:sz w:val="20"/>
          <w:lang w:val="es-CL"/>
        </w:rPr>
        <w:t>, de tal manera de agilizar su participación en futuras licitaciones que Codelco efectúe para esta categoría. Mayores detalles ver en:</w:t>
      </w:r>
      <w:r w:rsidRPr="001056CF">
        <w:rPr>
          <w:rFonts w:ascii="Arial" w:hAnsi="Arial" w:cs="Arial"/>
          <w:sz w:val="20"/>
          <w:lang w:val="es-CL"/>
        </w:rPr>
        <w:t xml:space="preserve">  </w:t>
      </w:r>
    </w:p>
    <w:p w14:paraId="3DE893D0" w14:textId="77777777" w:rsidR="0084452E" w:rsidRDefault="005020A4" w:rsidP="0084452E">
      <w:pPr>
        <w:widowControl w:val="0"/>
        <w:rPr>
          <w:rFonts w:ascii="Arial" w:hAnsi="Arial" w:cs="Arial"/>
          <w:sz w:val="20"/>
          <w:lang w:val="es-CL"/>
        </w:rPr>
      </w:pPr>
      <w:hyperlink r:id="rId9" w:history="1">
        <w:r w:rsidR="0084452E" w:rsidRPr="00E677D0">
          <w:rPr>
            <w:rStyle w:val="Hipervnculo"/>
            <w:rFonts w:ascii="Arial" w:hAnsi="Arial" w:cs="Arial"/>
            <w:sz w:val="20"/>
            <w:lang w:val="es-CL"/>
          </w:rPr>
          <w:t>https://www.codelco.com/prontus_codelco/site/artic/20160401/asocfile/20160401115544/procedimiento_inscripcion_proveedores_cdc2019.pdf</w:t>
        </w:r>
      </w:hyperlink>
    </w:p>
    <w:p w14:paraId="1E7B655C" w14:textId="77777777" w:rsidR="0084452E" w:rsidRDefault="0084452E" w:rsidP="0084452E">
      <w:pPr>
        <w:widowControl w:val="0"/>
        <w:rPr>
          <w:rFonts w:ascii="Arial" w:hAnsi="Arial" w:cs="Arial"/>
          <w:sz w:val="20"/>
          <w:lang w:val="es-CL"/>
        </w:rPr>
      </w:pPr>
    </w:p>
    <w:p w14:paraId="7EEC493E" w14:textId="77777777" w:rsidR="0084452E" w:rsidRDefault="0084452E" w:rsidP="0084452E">
      <w:pPr>
        <w:widowControl w:val="0"/>
        <w:jc w:val="both"/>
        <w:rPr>
          <w:rFonts w:ascii="Arial" w:hAnsi="Arial" w:cs="Arial"/>
          <w:sz w:val="20"/>
          <w:szCs w:val="20"/>
          <w:lang w:val="es-CL"/>
        </w:rPr>
      </w:pPr>
      <w:r w:rsidRPr="00B953D8">
        <w:rPr>
          <w:rFonts w:ascii="Arial" w:hAnsi="Arial" w:cs="Arial"/>
          <w:sz w:val="20"/>
          <w:szCs w:val="20"/>
          <w:lang w:val="es-CL"/>
        </w:rPr>
        <w:t xml:space="preserve">Para las Empresas </w:t>
      </w:r>
      <w:r w:rsidRPr="00B953D8">
        <w:rPr>
          <w:rFonts w:ascii="Arial" w:hAnsi="Arial" w:cs="Arial"/>
          <w:b/>
          <w:sz w:val="20"/>
          <w:szCs w:val="20"/>
          <w:lang w:val="es-CL"/>
        </w:rPr>
        <w:t>con inscripción vigente</w:t>
      </w:r>
      <w:r>
        <w:rPr>
          <w:rFonts w:ascii="Arial" w:hAnsi="Arial" w:cs="Arial"/>
          <w:b/>
          <w:sz w:val="20"/>
          <w:szCs w:val="20"/>
          <w:lang w:val="es-CL"/>
        </w:rPr>
        <w:t>, actualizada</w:t>
      </w:r>
      <w:r w:rsidRPr="00B953D8">
        <w:rPr>
          <w:rFonts w:ascii="Arial" w:hAnsi="Arial" w:cs="Arial"/>
          <w:b/>
          <w:sz w:val="20"/>
          <w:szCs w:val="20"/>
          <w:lang w:val="es-CL"/>
        </w:rPr>
        <w:t xml:space="preserve"> y segmentadas</w:t>
      </w:r>
      <w:r w:rsidRPr="00B953D8">
        <w:rPr>
          <w:rFonts w:ascii="Arial" w:hAnsi="Arial" w:cs="Arial"/>
          <w:sz w:val="20"/>
          <w:szCs w:val="20"/>
          <w:lang w:val="es-CL"/>
        </w:rPr>
        <w:t xml:space="preserve"> en </w:t>
      </w:r>
      <w:r>
        <w:rPr>
          <w:rFonts w:ascii="Arial" w:hAnsi="Arial" w:cs="Arial"/>
          <w:sz w:val="20"/>
          <w:szCs w:val="20"/>
          <w:lang w:val="es-CL"/>
        </w:rPr>
        <w:t>la</w:t>
      </w:r>
      <w:r w:rsidRPr="00B953D8">
        <w:rPr>
          <w:rFonts w:ascii="Arial" w:hAnsi="Arial" w:cs="Arial"/>
          <w:sz w:val="20"/>
          <w:szCs w:val="20"/>
          <w:lang w:val="es-CL"/>
        </w:rPr>
        <w:t xml:space="preserve"> CCS, la evaluación financiera </w:t>
      </w:r>
      <w:r>
        <w:rPr>
          <w:rStyle w:val="Refdenotaalpie"/>
          <w:rFonts w:ascii="Arial" w:hAnsi="Arial" w:cs="Arial"/>
          <w:sz w:val="20"/>
          <w:szCs w:val="20"/>
          <w:lang w:val="es-CL"/>
        </w:rPr>
        <w:footnoteReference w:id="1"/>
      </w:r>
      <w:r w:rsidRPr="00B953D8">
        <w:rPr>
          <w:rFonts w:ascii="Arial" w:hAnsi="Arial" w:cs="Arial"/>
          <w:sz w:val="20"/>
          <w:szCs w:val="20"/>
          <w:lang w:val="es-CL"/>
        </w:rPr>
        <w:t xml:space="preserve">se realizará en base a la información obtenida del detalle de segmentación de la empresa (Dimensión D3: Aspectos Financieros), obteniéndola directamente desde </w:t>
      </w:r>
      <w:r>
        <w:rPr>
          <w:rFonts w:ascii="Arial" w:hAnsi="Arial" w:cs="Arial"/>
          <w:sz w:val="20"/>
          <w:szCs w:val="20"/>
          <w:lang w:val="es-CL"/>
        </w:rPr>
        <w:t xml:space="preserve">la página </w:t>
      </w:r>
      <w:hyperlink r:id="rId10" w:history="1">
        <w:r w:rsidRPr="003665FD">
          <w:rPr>
            <w:rStyle w:val="Hipervnculo"/>
            <w:rFonts w:ascii="Arial" w:hAnsi="Arial" w:cs="Arial"/>
            <w:sz w:val="20"/>
            <w:szCs w:val="20"/>
            <w:lang w:val="es-CL"/>
          </w:rPr>
          <w:t>www.rednegociosccs.cI</w:t>
        </w:r>
      </w:hyperlink>
    </w:p>
    <w:p w14:paraId="49C2D306" w14:textId="77777777" w:rsidR="0084452E" w:rsidRPr="00B953D8" w:rsidRDefault="0084452E" w:rsidP="0084452E">
      <w:pPr>
        <w:widowControl w:val="0"/>
        <w:jc w:val="both"/>
        <w:rPr>
          <w:rFonts w:ascii="Arial" w:hAnsi="Arial" w:cs="Arial"/>
          <w:sz w:val="20"/>
          <w:szCs w:val="20"/>
          <w:lang w:val="es-CL"/>
        </w:rPr>
      </w:pPr>
    </w:p>
    <w:p w14:paraId="52265EA0" w14:textId="77777777" w:rsidR="0084452E" w:rsidRDefault="0084452E" w:rsidP="0084452E">
      <w:pPr>
        <w:widowControl w:val="0"/>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 xml:space="preserve">Las Empresas </w:t>
      </w:r>
      <w:r w:rsidRPr="00B953D8">
        <w:rPr>
          <w:rFonts w:ascii="Arial" w:hAnsi="Arial" w:cs="Arial"/>
          <w:b/>
          <w:sz w:val="20"/>
          <w:szCs w:val="20"/>
          <w:lang w:val="es-CL"/>
        </w:rPr>
        <w:t xml:space="preserve">no inscritas, </w:t>
      </w:r>
      <w:r>
        <w:rPr>
          <w:rFonts w:ascii="Arial" w:hAnsi="Arial" w:cs="Arial"/>
          <w:b/>
          <w:sz w:val="20"/>
          <w:szCs w:val="20"/>
          <w:lang w:val="es-CL"/>
        </w:rPr>
        <w:t xml:space="preserve">con información desactualizada, </w:t>
      </w:r>
      <w:r w:rsidRPr="00B953D8">
        <w:rPr>
          <w:rFonts w:ascii="Arial" w:hAnsi="Arial" w:cs="Arial"/>
          <w:b/>
          <w:sz w:val="20"/>
          <w:szCs w:val="20"/>
          <w:lang w:val="es-CL"/>
        </w:rPr>
        <w:t>o bien con inscripción vigente y no segmentadas</w:t>
      </w:r>
      <w:r w:rsidRPr="00B953D8">
        <w:rPr>
          <w:rFonts w:ascii="Arial" w:hAnsi="Arial" w:cs="Arial"/>
          <w:sz w:val="20"/>
          <w:szCs w:val="20"/>
          <w:lang w:val="es-CL"/>
        </w:rPr>
        <w:t xml:space="preserve"> en </w:t>
      </w:r>
      <w:r>
        <w:rPr>
          <w:rFonts w:ascii="Arial" w:hAnsi="Arial" w:cs="Arial"/>
          <w:sz w:val="20"/>
          <w:szCs w:val="20"/>
          <w:lang w:val="es-CL"/>
        </w:rPr>
        <w:t>la CCS</w:t>
      </w:r>
      <w:r w:rsidRPr="00B953D8">
        <w:rPr>
          <w:rFonts w:ascii="Arial" w:hAnsi="Arial" w:cs="Arial"/>
          <w:sz w:val="20"/>
          <w:szCs w:val="20"/>
          <w:lang w:val="es-CL"/>
        </w:rPr>
        <w:t xml:space="preserve">, deberán entregar </w:t>
      </w:r>
      <w:r>
        <w:rPr>
          <w:rFonts w:ascii="Arial" w:hAnsi="Arial" w:cs="Arial"/>
          <w:sz w:val="20"/>
          <w:szCs w:val="20"/>
          <w:lang w:val="es-CL"/>
        </w:rPr>
        <w:t xml:space="preserve">o actualizar </w:t>
      </w:r>
      <w:r w:rsidRPr="00B953D8">
        <w:rPr>
          <w:rFonts w:ascii="Arial" w:hAnsi="Arial" w:cs="Arial"/>
          <w:sz w:val="20"/>
          <w:szCs w:val="20"/>
          <w:lang w:val="es-CL"/>
        </w:rPr>
        <w:t xml:space="preserve">la información </w:t>
      </w:r>
      <w:r>
        <w:rPr>
          <w:rFonts w:ascii="Arial" w:hAnsi="Arial" w:cs="Arial"/>
          <w:sz w:val="20"/>
          <w:szCs w:val="20"/>
          <w:lang w:val="es-CL"/>
        </w:rPr>
        <w:t>solicitada en el registro de proveedores</w:t>
      </w:r>
      <w:r w:rsidRPr="00B953D8">
        <w:rPr>
          <w:rFonts w:ascii="Arial" w:hAnsi="Arial" w:cs="Arial"/>
          <w:sz w:val="20"/>
          <w:szCs w:val="20"/>
          <w:lang w:val="es-CL"/>
        </w:rPr>
        <w:t xml:space="preserve">, a través de </w:t>
      </w:r>
      <w:r>
        <w:rPr>
          <w:rFonts w:ascii="Arial" w:hAnsi="Arial" w:cs="Arial"/>
          <w:sz w:val="20"/>
          <w:szCs w:val="20"/>
          <w:lang w:val="es-CL"/>
        </w:rPr>
        <w:t xml:space="preserve">la página </w:t>
      </w:r>
      <w:hyperlink r:id="rId11" w:history="1">
        <w:r w:rsidRPr="003665FD">
          <w:rPr>
            <w:rStyle w:val="Hipervnculo"/>
            <w:rFonts w:ascii="Arial" w:hAnsi="Arial" w:cs="Arial"/>
            <w:sz w:val="20"/>
            <w:szCs w:val="20"/>
            <w:lang w:val="es-CL"/>
          </w:rPr>
          <w:t>www.rednegociosccs.cI</w:t>
        </w:r>
      </w:hyperlink>
      <w:r>
        <w:rPr>
          <w:rFonts w:ascii="Arial" w:hAnsi="Arial" w:cs="Arial"/>
          <w:sz w:val="20"/>
          <w:szCs w:val="20"/>
          <w:lang w:val="es-CL"/>
        </w:rPr>
        <w:t>. Mayores detalles de la documentación requerida en:</w:t>
      </w:r>
    </w:p>
    <w:p w14:paraId="25090AFA" w14:textId="77777777" w:rsidR="0084452E" w:rsidRDefault="005020A4" w:rsidP="0084452E">
      <w:pPr>
        <w:widowControl w:val="0"/>
        <w:jc w:val="both"/>
        <w:rPr>
          <w:rFonts w:ascii="Arial" w:hAnsi="Arial" w:cs="Arial"/>
          <w:sz w:val="20"/>
          <w:szCs w:val="20"/>
          <w:lang w:val="es-CL"/>
        </w:rPr>
      </w:pPr>
      <w:hyperlink r:id="rId12" w:history="1">
        <w:r w:rsidR="0084452E" w:rsidRPr="00E677D0">
          <w:rPr>
            <w:rStyle w:val="Hipervnculo"/>
            <w:rFonts w:ascii="Arial" w:hAnsi="Arial" w:cs="Arial"/>
            <w:sz w:val="20"/>
            <w:szCs w:val="20"/>
            <w:lang w:val="es-CL"/>
          </w:rPr>
          <w:t>https://www.rednegociosccs.cl/webingresorpe/DocumentosDescarga.aspx</w:t>
        </w:r>
      </w:hyperlink>
      <w:r w:rsidR="0084452E">
        <w:rPr>
          <w:rFonts w:ascii="Arial" w:hAnsi="Arial" w:cs="Arial"/>
          <w:sz w:val="20"/>
          <w:szCs w:val="20"/>
          <w:lang w:val="es-CL"/>
        </w:rPr>
        <w:t xml:space="preserve"> </w:t>
      </w:r>
    </w:p>
    <w:p w14:paraId="66F6CD0B" w14:textId="77777777" w:rsidR="0084452E" w:rsidRDefault="0084452E" w:rsidP="0084452E">
      <w:pPr>
        <w:widowControl w:val="0"/>
        <w:rPr>
          <w:rFonts w:ascii="Arial" w:hAnsi="Arial" w:cs="Arial"/>
          <w:sz w:val="20"/>
          <w:szCs w:val="20"/>
          <w:lang w:val="es-CL"/>
        </w:rPr>
      </w:pPr>
    </w:p>
    <w:p w14:paraId="25250FFD" w14:textId="77777777" w:rsidR="0084452E" w:rsidRPr="001D38D4" w:rsidRDefault="0084452E" w:rsidP="0084452E">
      <w:pPr>
        <w:widowControl w:val="0"/>
        <w:rPr>
          <w:rFonts w:ascii="Arial" w:hAnsi="Arial" w:cs="Arial"/>
          <w:sz w:val="20"/>
          <w:szCs w:val="20"/>
          <w:lang w:val="es-CL"/>
        </w:rPr>
      </w:pPr>
    </w:p>
    <w:p w14:paraId="09870A65" w14:textId="77777777" w:rsidR="003C5586" w:rsidRPr="00572E81" w:rsidRDefault="003C5586" w:rsidP="0084452E">
      <w:pPr>
        <w:pStyle w:val="Ttulo1"/>
        <w:keepNext w:val="0"/>
        <w:widowControl w:val="0"/>
        <w:numPr>
          <w:ilvl w:val="0"/>
          <w:numId w:val="9"/>
        </w:numPr>
        <w:suppressAutoHyphens w:val="0"/>
        <w:jc w:val="both"/>
        <w:rPr>
          <w:rFonts w:cs="Arial"/>
          <w:sz w:val="20"/>
          <w:u w:val="none"/>
        </w:rPr>
      </w:pPr>
      <w:bookmarkStart w:id="5" w:name="_Toc76542093"/>
      <w:r w:rsidRPr="00572E81">
        <w:rPr>
          <w:rFonts w:cs="Arial"/>
          <w:sz w:val="20"/>
          <w:u w:val="none"/>
        </w:rPr>
        <w:t>PRECALIFICACIÓN DE LA LICITACIÓN</w:t>
      </w:r>
      <w:bookmarkEnd w:id="5"/>
    </w:p>
    <w:p w14:paraId="6DCD5915" w14:textId="77777777"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14:paraId="13B04BC1" w14:textId="77777777" w:rsidR="009E07C3" w:rsidRPr="009E07C3" w:rsidRDefault="009E07C3" w:rsidP="007011CF">
      <w:pPr>
        <w:pStyle w:val="Textoindependiente"/>
        <w:spacing w:line="243" w:lineRule="auto"/>
        <w:ind w:right="120"/>
        <w:rPr>
          <w:rFonts w:ascii="Arial" w:hAnsi="Arial" w:cs="Arial"/>
          <w:sz w:val="20"/>
          <w:lang w:val="es-CL"/>
        </w:rPr>
      </w:pPr>
    </w:p>
    <w:p w14:paraId="0B3EE8BC" w14:textId="77777777"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14:paraId="077338B6" w14:textId="77777777"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14:paraId="6A534B5F" w14:textId="3A98CF8C" w:rsidR="009E07C3" w:rsidRP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proofErr w:type="spellStart"/>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proofErr w:type="spellEnd"/>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14:paraId="187F70A1" w14:textId="589D7C9D" w:rsidR="009E07C3" w:rsidRPr="005E3BA8" w:rsidRDefault="009E07C3" w:rsidP="007011CF">
      <w:pPr>
        <w:pStyle w:val="Textoindependiente"/>
        <w:widowControl w:val="0"/>
        <w:numPr>
          <w:ilvl w:val="0"/>
          <w:numId w:val="27"/>
        </w:numPr>
        <w:tabs>
          <w:tab w:val="left" w:pos="819"/>
        </w:tabs>
        <w:spacing w:before="2" w:after="0" w:line="243" w:lineRule="auto"/>
        <w:ind w:right="120"/>
        <w:rPr>
          <w:rFonts w:ascii="Arial" w:hAnsi="Arial" w:cs="Arial"/>
          <w:sz w:val="20"/>
          <w:lang w:val="es-CL"/>
        </w:rPr>
      </w:pPr>
      <w:r w:rsidRPr="005E3BA8">
        <w:rPr>
          <w:rFonts w:ascii="Arial" w:hAnsi="Arial" w:cs="Arial"/>
          <w:sz w:val="20"/>
          <w:lang w:val="es-CL"/>
        </w:rPr>
        <w:t>E</w:t>
      </w:r>
      <w:r w:rsidRPr="005E3BA8">
        <w:rPr>
          <w:rFonts w:ascii="Arial" w:hAnsi="Arial" w:cs="Arial"/>
          <w:spacing w:val="-1"/>
          <w:sz w:val="20"/>
          <w:lang w:val="es-CL"/>
        </w:rPr>
        <w:t>m</w:t>
      </w:r>
      <w:r w:rsidRPr="005E3BA8">
        <w:rPr>
          <w:rFonts w:ascii="Arial" w:hAnsi="Arial" w:cs="Arial"/>
          <w:spacing w:val="-3"/>
          <w:sz w:val="20"/>
          <w:lang w:val="es-CL"/>
        </w:rPr>
        <w:t>p</w:t>
      </w:r>
      <w:r w:rsidRPr="005E3BA8">
        <w:rPr>
          <w:rFonts w:ascii="Arial" w:hAnsi="Arial" w:cs="Arial"/>
          <w:spacing w:val="1"/>
          <w:sz w:val="20"/>
          <w:lang w:val="es-CL"/>
        </w:rPr>
        <w:t>r</w:t>
      </w:r>
      <w:r w:rsidRPr="005E3BA8">
        <w:rPr>
          <w:rFonts w:ascii="Arial" w:hAnsi="Arial" w:cs="Arial"/>
          <w:spacing w:val="-3"/>
          <w:sz w:val="20"/>
          <w:lang w:val="es-CL"/>
        </w:rPr>
        <w:t>e</w:t>
      </w:r>
      <w:r w:rsidRPr="005E3BA8">
        <w:rPr>
          <w:rFonts w:ascii="Arial" w:hAnsi="Arial" w:cs="Arial"/>
          <w:spacing w:val="1"/>
          <w:sz w:val="20"/>
          <w:lang w:val="es-CL"/>
        </w:rPr>
        <w:t>s</w:t>
      </w:r>
      <w:r w:rsidRPr="005E3BA8">
        <w:rPr>
          <w:rFonts w:ascii="Arial" w:hAnsi="Arial" w:cs="Arial"/>
          <w:sz w:val="20"/>
          <w:lang w:val="es-CL"/>
        </w:rPr>
        <w:t>as</w:t>
      </w:r>
      <w:r w:rsidRPr="005E3BA8">
        <w:rPr>
          <w:rFonts w:ascii="Arial" w:hAnsi="Arial" w:cs="Arial"/>
          <w:spacing w:val="43"/>
          <w:sz w:val="20"/>
          <w:lang w:val="es-CL"/>
        </w:rPr>
        <w:t xml:space="preserve"> </w:t>
      </w:r>
      <w:r w:rsidRPr="005E3BA8">
        <w:rPr>
          <w:rFonts w:ascii="Arial" w:hAnsi="Arial" w:cs="Arial"/>
          <w:spacing w:val="1"/>
          <w:sz w:val="20"/>
          <w:lang w:val="es-CL"/>
        </w:rPr>
        <w:t>co</w:t>
      </w:r>
      <w:r w:rsidRPr="005E3BA8">
        <w:rPr>
          <w:rFonts w:ascii="Arial" w:hAnsi="Arial" w:cs="Arial"/>
          <w:sz w:val="20"/>
          <w:lang w:val="es-CL"/>
        </w:rPr>
        <w:t>n</w:t>
      </w:r>
      <w:r w:rsidRPr="005E3BA8">
        <w:rPr>
          <w:rFonts w:ascii="Arial" w:hAnsi="Arial" w:cs="Arial"/>
          <w:spacing w:val="41"/>
          <w:sz w:val="20"/>
          <w:lang w:val="es-CL"/>
        </w:rPr>
        <w:t xml:space="preserve"> </w:t>
      </w:r>
      <w:r w:rsidRPr="005E3BA8">
        <w:rPr>
          <w:rFonts w:ascii="Arial" w:hAnsi="Arial" w:cs="Arial"/>
          <w:spacing w:val="1"/>
          <w:sz w:val="20"/>
          <w:lang w:val="es-CL"/>
        </w:rPr>
        <w:t>c</w:t>
      </w:r>
      <w:r w:rsidRPr="005E3BA8">
        <w:rPr>
          <w:rFonts w:ascii="Arial" w:hAnsi="Arial" w:cs="Arial"/>
          <w:sz w:val="20"/>
          <w:lang w:val="es-CL"/>
        </w:rPr>
        <w:t>apa</w:t>
      </w:r>
      <w:r w:rsidRPr="005E3BA8">
        <w:rPr>
          <w:rFonts w:ascii="Arial" w:hAnsi="Arial" w:cs="Arial"/>
          <w:spacing w:val="1"/>
          <w:sz w:val="20"/>
          <w:lang w:val="es-CL"/>
        </w:rPr>
        <w:t>c</w:t>
      </w:r>
      <w:r w:rsidRPr="005E3BA8">
        <w:rPr>
          <w:rFonts w:ascii="Arial" w:hAnsi="Arial" w:cs="Arial"/>
          <w:sz w:val="20"/>
          <w:lang w:val="es-CL"/>
        </w:rPr>
        <w:t>idad</w:t>
      </w:r>
      <w:r w:rsidRPr="005E3BA8">
        <w:rPr>
          <w:rFonts w:ascii="Arial" w:hAnsi="Arial" w:cs="Arial"/>
          <w:spacing w:val="44"/>
          <w:sz w:val="20"/>
          <w:lang w:val="es-CL"/>
        </w:rPr>
        <w:t xml:space="preserve"> </w:t>
      </w:r>
      <w:r w:rsidRPr="005E3BA8">
        <w:rPr>
          <w:rFonts w:ascii="Arial" w:hAnsi="Arial" w:cs="Arial"/>
          <w:spacing w:val="2"/>
          <w:sz w:val="20"/>
          <w:lang w:val="es-CL"/>
        </w:rPr>
        <w:t>f</w:t>
      </w:r>
      <w:r w:rsidRPr="005E3BA8">
        <w:rPr>
          <w:rFonts w:ascii="Arial" w:hAnsi="Arial" w:cs="Arial"/>
          <w:spacing w:val="-3"/>
          <w:sz w:val="20"/>
          <w:lang w:val="es-CL"/>
        </w:rPr>
        <w:t>i</w:t>
      </w:r>
      <w:r w:rsidRPr="005E3BA8">
        <w:rPr>
          <w:rFonts w:ascii="Arial" w:hAnsi="Arial" w:cs="Arial"/>
          <w:sz w:val="20"/>
          <w:lang w:val="es-CL"/>
        </w:rPr>
        <w:t>na</w:t>
      </w:r>
      <w:r w:rsidRPr="005E3BA8">
        <w:rPr>
          <w:rFonts w:ascii="Arial" w:hAnsi="Arial" w:cs="Arial"/>
          <w:spacing w:val="-3"/>
          <w:sz w:val="20"/>
          <w:lang w:val="es-CL"/>
        </w:rPr>
        <w:t>n</w:t>
      </w:r>
      <w:r w:rsidRPr="005E3BA8">
        <w:rPr>
          <w:rFonts w:ascii="Arial" w:hAnsi="Arial" w:cs="Arial"/>
          <w:spacing w:val="1"/>
          <w:sz w:val="20"/>
          <w:lang w:val="es-CL"/>
        </w:rPr>
        <w:t>c</w:t>
      </w:r>
      <w:r w:rsidRPr="005E3BA8">
        <w:rPr>
          <w:rFonts w:ascii="Arial" w:hAnsi="Arial" w:cs="Arial"/>
          <w:sz w:val="20"/>
          <w:lang w:val="es-CL"/>
        </w:rPr>
        <w:t>iera</w:t>
      </w:r>
      <w:r w:rsidRPr="005E3BA8">
        <w:rPr>
          <w:rFonts w:ascii="Arial" w:hAnsi="Arial" w:cs="Arial"/>
          <w:spacing w:val="45"/>
          <w:sz w:val="20"/>
          <w:lang w:val="es-CL"/>
        </w:rPr>
        <w:t xml:space="preserve"> </w:t>
      </w:r>
      <w:r w:rsidRPr="005E3BA8">
        <w:rPr>
          <w:rFonts w:ascii="Arial" w:hAnsi="Arial" w:cs="Arial"/>
          <w:spacing w:val="-1"/>
          <w:sz w:val="20"/>
          <w:lang w:val="es-CL"/>
        </w:rPr>
        <w:t xml:space="preserve">para entregar Boletas de </w:t>
      </w:r>
      <w:r w:rsidR="00E20CE3" w:rsidRPr="005E3BA8">
        <w:rPr>
          <w:rFonts w:ascii="Arial" w:hAnsi="Arial" w:cs="Arial"/>
          <w:spacing w:val="-1"/>
          <w:sz w:val="20"/>
          <w:lang w:val="es-CL"/>
        </w:rPr>
        <w:t>Garantía por</w:t>
      </w:r>
      <w:r w:rsidRPr="005E3BA8">
        <w:rPr>
          <w:rFonts w:ascii="Arial" w:hAnsi="Arial" w:cs="Arial"/>
          <w:sz w:val="20"/>
          <w:lang w:val="es-CL"/>
        </w:rPr>
        <w:t>:</w:t>
      </w:r>
      <w:r w:rsidRPr="005E3BA8">
        <w:rPr>
          <w:rFonts w:ascii="Arial" w:hAnsi="Arial" w:cs="Arial"/>
          <w:spacing w:val="46"/>
          <w:sz w:val="20"/>
          <w:lang w:val="es-CL"/>
        </w:rPr>
        <w:t xml:space="preserve"> </w:t>
      </w:r>
    </w:p>
    <w:p w14:paraId="64C45CDC" w14:textId="7D5B050F" w:rsidR="00F322D4" w:rsidRPr="005E3BA8" w:rsidRDefault="00F322D4"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5E3BA8">
        <w:rPr>
          <w:rFonts w:ascii="Arial" w:hAnsi="Arial" w:cs="Arial"/>
          <w:sz w:val="20"/>
          <w:lang w:val="es-CL"/>
        </w:rPr>
        <w:t>“Seriedad de la Oferta”</w:t>
      </w:r>
    </w:p>
    <w:p w14:paraId="6C10804A" w14:textId="0D9EE381" w:rsidR="009E07C3" w:rsidRPr="005E3BA8"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5E3BA8">
        <w:rPr>
          <w:rFonts w:ascii="Arial" w:hAnsi="Arial" w:cs="Arial"/>
          <w:sz w:val="20"/>
          <w:lang w:val="es-CL"/>
        </w:rPr>
        <w:t>“</w:t>
      </w:r>
      <w:r w:rsidRPr="005E3BA8">
        <w:rPr>
          <w:rFonts w:ascii="Arial" w:hAnsi="Arial" w:cs="Arial"/>
          <w:spacing w:val="-1"/>
          <w:sz w:val="20"/>
          <w:lang w:val="es-CL"/>
        </w:rPr>
        <w:t>F</w:t>
      </w:r>
      <w:r w:rsidRPr="005E3BA8">
        <w:rPr>
          <w:rFonts w:ascii="Arial" w:hAnsi="Arial" w:cs="Arial"/>
          <w:sz w:val="20"/>
          <w:lang w:val="es-CL"/>
        </w:rPr>
        <w:t>iel</w:t>
      </w:r>
      <w:r w:rsidRPr="005E3BA8">
        <w:rPr>
          <w:rFonts w:ascii="Arial" w:hAnsi="Arial" w:cs="Arial"/>
          <w:spacing w:val="39"/>
          <w:sz w:val="20"/>
          <w:lang w:val="es-CL"/>
        </w:rPr>
        <w:t xml:space="preserve"> </w:t>
      </w:r>
      <w:r w:rsidRPr="005E3BA8">
        <w:rPr>
          <w:rFonts w:ascii="Arial" w:hAnsi="Arial" w:cs="Arial"/>
          <w:spacing w:val="3"/>
          <w:sz w:val="20"/>
          <w:lang w:val="es-CL"/>
        </w:rPr>
        <w:t>C</w:t>
      </w:r>
      <w:r w:rsidRPr="005E3BA8">
        <w:rPr>
          <w:rFonts w:ascii="Arial" w:hAnsi="Arial" w:cs="Arial"/>
          <w:spacing w:val="-3"/>
          <w:sz w:val="20"/>
          <w:lang w:val="es-CL"/>
        </w:rPr>
        <w:t>u</w:t>
      </w:r>
      <w:r w:rsidRPr="005E3BA8">
        <w:rPr>
          <w:rFonts w:ascii="Arial" w:hAnsi="Arial" w:cs="Arial"/>
          <w:spacing w:val="1"/>
          <w:sz w:val="20"/>
          <w:lang w:val="es-CL"/>
        </w:rPr>
        <w:t>m</w:t>
      </w:r>
      <w:r w:rsidRPr="005E3BA8">
        <w:rPr>
          <w:rFonts w:ascii="Arial" w:hAnsi="Arial" w:cs="Arial"/>
          <w:sz w:val="20"/>
          <w:lang w:val="es-CL"/>
        </w:rPr>
        <w:t>p</w:t>
      </w:r>
      <w:r w:rsidRPr="005E3BA8">
        <w:rPr>
          <w:rFonts w:ascii="Arial" w:hAnsi="Arial" w:cs="Arial"/>
          <w:spacing w:val="1"/>
          <w:sz w:val="20"/>
          <w:lang w:val="es-CL"/>
        </w:rPr>
        <w:t>l</w:t>
      </w:r>
      <w:r w:rsidRPr="005E3BA8">
        <w:rPr>
          <w:rFonts w:ascii="Arial" w:hAnsi="Arial" w:cs="Arial"/>
          <w:spacing w:val="-3"/>
          <w:sz w:val="20"/>
          <w:lang w:val="es-CL"/>
        </w:rPr>
        <w:t>i</w:t>
      </w:r>
      <w:r w:rsidRPr="005E3BA8">
        <w:rPr>
          <w:rFonts w:ascii="Arial" w:hAnsi="Arial" w:cs="Arial"/>
          <w:spacing w:val="1"/>
          <w:sz w:val="20"/>
          <w:lang w:val="es-CL"/>
        </w:rPr>
        <w:t>m</w:t>
      </w:r>
      <w:r w:rsidRPr="005E3BA8">
        <w:rPr>
          <w:rFonts w:ascii="Arial" w:hAnsi="Arial" w:cs="Arial"/>
          <w:sz w:val="20"/>
          <w:lang w:val="es-CL"/>
        </w:rPr>
        <w:t>ien</w:t>
      </w:r>
      <w:r w:rsidRPr="005E3BA8">
        <w:rPr>
          <w:rFonts w:ascii="Arial" w:hAnsi="Arial" w:cs="Arial"/>
          <w:spacing w:val="1"/>
          <w:sz w:val="20"/>
          <w:lang w:val="es-CL"/>
        </w:rPr>
        <w:t>t</w:t>
      </w:r>
      <w:r w:rsidRPr="005E3BA8">
        <w:rPr>
          <w:rFonts w:ascii="Arial" w:hAnsi="Arial" w:cs="Arial"/>
          <w:sz w:val="20"/>
          <w:lang w:val="es-CL"/>
        </w:rPr>
        <w:t>o</w:t>
      </w:r>
      <w:r w:rsidRPr="005E3BA8">
        <w:rPr>
          <w:rFonts w:ascii="Arial" w:hAnsi="Arial" w:cs="Arial"/>
          <w:spacing w:val="42"/>
          <w:sz w:val="20"/>
          <w:lang w:val="es-CL"/>
        </w:rPr>
        <w:t xml:space="preserve"> </w:t>
      </w:r>
      <w:r w:rsidRPr="005E3BA8">
        <w:rPr>
          <w:rFonts w:ascii="Arial" w:hAnsi="Arial" w:cs="Arial"/>
          <w:spacing w:val="-3"/>
          <w:sz w:val="20"/>
          <w:lang w:val="es-CL"/>
        </w:rPr>
        <w:t>d</w:t>
      </w:r>
      <w:r w:rsidRPr="005E3BA8">
        <w:rPr>
          <w:rFonts w:ascii="Arial" w:hAnsi="Arial" w:cs="Arial"/>
          <w:sz w:val="20"/>
          <w:lang w:val="es-CL"/>
        </w:rPr>
        <w:t>e</w:t>
      </w:r>
      <w:r w:rsidRPr="005E3BA8">
        <w:rPr>
          <w:rFonts w:ascii="Arial" w:hAnsi="Arial" w:cs="Arial"/>
          <w:spacing w:val="45"/>
          <w:sz w:val="20"/>
          <w:lang w:val="es-CL"/>
        </w:rPr>
        <w:t xml:space="preserve"> </w:t>
      </w:r>
      <w:r w:rsidRPr="005E3BA8">
        <w:rPr>
          <w:rFonts w:ascii="Arial" w:hAnsi="Arial" w:cs="Arial"/>
          <w:sz w:val="20"/>
          <w:lang w:val="es-CL"/>
        </w:rPr>
        <w:t>la</w:t>
      </w:r>
      <w:r w:rsidRPr="005E3BA8">
        <w:rPr>
          <w:rFonts w:ascii="Arial" w:hAnsi="Arial" w:cs="Arial"/>
          <w:spacing w:val="43"/>
          <w:sz w:val="20"/>
          <w:lang w:val="es-CL"/>
        </w:rPr>
        <w:t xml:space="preserve"> </w:t>
      </w:r>
      <w:r w:rsidRPr="005E3BA8">
        <w:rPr>
          <w:rFonts w:ascii="Arial" w:hAnsi="Arial" w:cs="Arial"/>
          <w:spacing w:val="1"/>
          <w:sz w:val="20"/>
          <w:lang w:val="es-CL"/>
        </w:rPr>
        <w:t>O</w:t>
      </w:r>
      <w:r w:rsidRPr="005E3BA8">
        <w:rPr>
          <w:rFonts w:ascii="Arial" w:hAnsi="Arial" w:cs="Arial"/>
          <w:sz w:val="20"/>
          <w:lang w:val="es-CL"/>
        </w:rPr>
        <w:t>rden</w:t>
      </w:r>
      <w:r w:rsidRPr="005E3BA8">
        <w:rPr>
          <w:rFonts w:ascii="Arial" w:hAnsi="Arial" w:cs="Arial"/>
          <w:spacing w:val="40"/>
          <w:sz w:val="20"/>
          <w:lang w:val="es-CL"/>
        </w:rPr>
        <w:t xml:space="preserve"> </w:t>
      </w:r>
      <w:r w:rsidRPr="005E3BA8">
        <w:rPr>
          <w:rFonts w:ascii="Arial" w:hAnsi="Arial" w:cs="Arial"/>
          <w:sz w:val="20"/>
          <w:lang w:val="es-CL"/>
        </w:rPr>
        <w:t>de</w:t>
      </w:r>
      <w:r w:rsidRPr="005E3BA8">
        <w:rPr>
          <w:rFonts w:ascii="Arial" w:hAnsi="Arial" w:cs="Arial"/>
          <w:w w:val="101"/>
          <w:sz w:val="20"/>
          <w:lang w:val="es-CL"/>
        </w:rPr>
        <w:t xml:space="preserve"> </w:t>
      </w:r>
      <w:r w:rsidRPr="005E3BA8">
        <w:rPr>
          <w:rFonts w:ascii="Arial" w:hAnsi="Arial" w:cs="Arial"/>
          <w:spacing w:val="-1"/>
          <w:sz w:val="20"/>
          <w:lang w:val="es-CL"/>
        </w:rPr>
        <w:t>C</w:t>
      </w:r>
      <w:r w:rsidRPr="005E3BA8">
        <w:rPr>
          <w:rFonts w:ascii="Arial" w:hAnsi="Arial" w:cs="Arial"/>
          <w:sz w:val="20"/>
          <w:lang w:val="es-CL"/>
        </w:rPr>
        <w:t>o</w:t>
      </w:r>
      <w:r w:rsidRPr="005E3BA8">
        <w:rPr>
          <w:rFonts w:ascii="Arial" w:hAnsi="Arial" w:cs="Arial"/>
          <w:spacing w:val="-1"/>
          <w:sz w:val="20"/>
          <w:lang w:val="es-CL"/>
        </w:rPr>
        <w:t>m</w:t>
      </w:r>
      <w:r w:rsidRPr="005E3BA8">
        <w:rPr>
          <w:rFonts w:ascii="Arial" w:hAnsi="Arial" w:cs="Arial"/>
          <w:sz w:val="20"/>
          <w:lang w:val="es-CL"/>
        </w:rPr>
        <w:t>pra”</w:t>
      </w:r>
      <w:r w:rsidRPr="005E3BA8">
        <w:rPr>
          <w:rFonts w:ascii="Arial" w:hAnsi="Arial" w:cs="Arial"/>
          <w:spacing w:val="7"/>
          <w:sz w:val="20"/>
          <w:lang w:val="es-CL"/>
        </w:rPr>
        <w:t xml:space="preserve"> </w:t>
      </w:r>
    </w:p>
    <w:p w14:paraId="501692BD" w14:textId="77777777" w:rsidR="009E07C3" w:rsidRPr="005E3BA8" w:rsidRDefault="009E07C3" w:rsidP="007011CF">
      <w:pPr>
        <w:pStyle w:val="Textoindependiente"/>
        <w:widowControl w:val="0"/>
        <w:numPr>
          <w:ilvl w:val="0"/>
          <w:numId w:val="27"/>
        </w:numPr>
        <w:spacing w:before="2" w:after="0" w:line="243" w:lineRule="auto"/>
        <w:ind w:left="1134" w:right="120" w:hanging="153"/>
        <w:rPr>
          <w:rFonts w:ascii="Arial" w:hAnsi="Arial" w:cs="Arial"/>
          <w:sz w:val="20"/>
          <w:lang w:val="es-CL"/>
        </w:rPr>
      </w:pPr>
      <w:r w:rsidRPr="005E3BA8">
        <w:rPr>
          <w:rFonts w:ascii="Arial" w:hAnsi="Arial" w:cs="Arial"/>
          <w:sz w:val="20"/>
          <w:lang w:val="es-CL"/>
        </w:rPr>
        <w:t>“</w:t>
      </w:r>
      <w:r w:rsidRPr="005E3BA8">
        <w:rPr>
          <w:rFonts w:ascii="Arial" w:hAnsi="Arial" w:cs="Arial"/>
          <w:spacing w:val="1"/>
          <w:sz w:val="20"/>
          <w:lang w:val="es-CL"/>
        </w:rPr>
        <w:t>C</w:t>
      </w:r>
      <w:r w:rsidRPr="005E3BA8">
        <w:rPr>
          <w:rFonts w:ascii="Arial" w:hAnsi="Arial" w:cs="Arial"/>
          <w:spacing w:val="-3"/>
          <w:sz w:val="20"/>
          <w:lang w:val="es-CL"/>
        </w:rPr>
        <w:t>a</w:t>
      </w:r>
      <w:r w:rsidRPr="005E3BA8">
        <w:rPr>
          <w:rFonts w:ascii="Arial" w:hAnsi="Arial" w:cs="Arial"/>
          <w:sz w:val="20"/>
          <w:lang w:val="es-CL"/>
        </w:rPr>
        <w:t>lid</w:t>
      </w:r>
      <w:r w:rsidRPr="005E3BA8">
        <w:rPr>
          <w:rFonts w:ascii="Arial" w:hAnsi="Arial" w:cs="Arial"/>
          <w:spacing w:val="1"/>
          <w:sz w:val="20"/>
          <w:lang w:val="es-CL"/>
        </w:rPr>
        <w:t>a</w:t>
      </w:r>
      <w:r w:rsidRPr="005E3BA8">
        <w:rPr>
          <w:rFonts w:ascii="Arial" w:hAnsi="Arial" w:cs="Arial"/>
          <w:sz w:val="20"/>
          <w:lang w:val="es-CL"/>
        </w:rPr>
        <w:t>d</w:t>
      </w:r>
      <w:r w:rsidRPr="005E3BA8">
        <w:rPr>
          <w:rFonts w:ascii="Arial" w:hAnsi="Arial" w:cs="Arial"/>
          <w:spacing w:val="11"/>
          <w:sz w:val="20"/>
          <w:lang w:val="es-CL"/>
        </w:rPr>
        <w:t xml:space="preserve"> </w:t>
      </w:r>
      <w:r w:rsidRPr="005E3BA8">
        <w:rPr>
          <w:rFonts w:ascii="Arial" w:hAnsi="Arial" w:cs="Arial"/>
          <w:sz w:val="20"/>
          <w:lang w:val="es-CL"/>
        </w:rPr>
        <w:t>y</w:t>
      </w:r>
      <w:r w:rsidRPr="005E3BA8">
        <w:rPr>
          <w:rFonts w:ascii="Arial" w:hAnsi="Arial" w:cs="Arial"/>
          <w:spacing w:val="8"/>
          <w:sz w:val="20"/>
          <w:lang w:val="es-CL"/>
        </w:rPr>
        <w:t xml:space="preserve"> </w:t>
      </w:r>
      <w:r w:rsidRPr="005E3BA8">
        <w:rPr>
          <w:rFonts w:ascii="Arial" w:hAnsi="Arial" w:cs="Arial"/>
          <w:spacing w:val="1"/>
          <w:sz w:val="20"/>
          <w:lang w:val="es-CL"/>
        </w:rPr>
        <w:t>F</w:t>
      </w:r>
      <w:r w:rsidRPr="005E3BA8">
        <w:rPr>
          <w:rFonts w:ascii="Arial" w:hAnsi="Arial" w:cs="Arial"/>
          <w:sz w:val="20"/>
          <w:lang w:val="es-CL"/>
        </w:rPr>
        <w:t>un</w:t>
      </w:r>
      <w:r w:rsidRPr="005E3BA8">
        <w:rPr>
          <w:rFonts w:ascii="Arial" w:hAnsi="Arial" w:cs="Arial"/>
          <w:spacing w:val="-1"/>
          <w:sz w:val="20"/>
          <w:lang w:val="es-CL"/>
        </w:rPr>
        <w:t>c</w:t>
      </w:r>
      <w:r w:rsidRPr="005E3BA8">
        <w:rPr>
          <w:rFonts w:ascii="Arial" w:hAnsi="Arial" w:cs="Arial"/>
          <w:spacing w:val="1"/>
          <w:sz w:val="20"/>
          <w:lang w:val="es-CL"/>
        </w:rPr>
        <w:t>i</w:t>
      </w:r>
      <w:r w:rsidRPr="005E3BA8">
        <w:rPr>
          <w:rFonts w:ascii="Arial" w:hAnsi="Arial" w:cs="Arial"/>
          <w:sz w:val="20"/>
          <w:lang w:val="es-CL"/>
        </w:rPr>
        <w:t>o</w:t>
      </w:r>
      <w:r w:rsidRPr="005E3BA8">
        <w:rPr>
          <w:rFonts w:ascii="Arial" w:hAnsi="Arial" w:cs="Arial"/>
          <w:spacing w:val="-3"/>
          <w:sz w:val="20"/>
          <w:lang w:val="es-CL"/>
        </w:rPr>
        <w:t>n</w:t>
      </w:r>
      <w:r w:rsidRPr="005E3BA8">
        <w:rPr>
          <w:rFonts w:ascii="Arial" w:hAnsi="Arial" w:cs="Arial"/>
          <w:sz w:val="20"/>
          <w:lang w:val="es-CL"/>
        </w:rPr>
        <w:t>a</w:t>
      </w:r>
      <w:r w:rsidRPr="005E3BA8">
        <w:rPr>
          <w:rFonts w:ascii="Arial" w:hAnsi="Arial" w:cs="Arial"/>
          <w:spacing w:val="1"/>
          <w:sz w:val="20"/>
          <w:lang w:val="es-CL"/>
        </w:rPr>
        <w:t>m</w:t>
      </w:r>
      <w:r w:rsidRPr="005E3BA8">
        <w:rPr>
          <w:rFonts w:ascii="Arial" w:hAnsi="Arial" w:cs="Arial"/>
          <w:sz w:val="20"/>
          <w:lang w:val="es-CL"/>
        </w:rPr>
        <w:t>i</w:t>
      </w:r>
      <w:r w:rsidRPr="005E3BA8">
        <w:rPr>
          <w:rFonts w:ascii="Arial" w:hAnsi="Arial" w:cs="Arial"/>
          <w:spacing w:val="1"/>
          <w:sz w:val="20"/>
          <w:lang w:val="es-CL"/>
        </w:rPr>
        <w:t>e</w:t>
      </w:r>
      <w:r w:rsidRPr="005E3BA8">
        <w:rPr>
          <w:rFonts w:ascii="Arial" w:hAnsi="Arial" w:cs="Arial"/>
          <w:spacing w:val="-3"/>
          <w:sz w:val="20"/>
          <w:lang w:val="es-CL"/>
        </w:rPr>
        <w:t>n</w:t>
      </w:r>
      <w:r w:rsidRPr="005E3BA8">
        <w:rPr>
          <w:rFonts w:ascii="Arial" w:hAnsi="Arial" w:cs="Arial"/>
          <w:spacing w:val="2"/>
          <w:sz w:val="20"/>
          <w:lang w:val="es-CL"/>
        </w:rPr>
        <w:t>t</w:t>
      </w:r>
      <w:r w:rsidRPr="005E3BA8">
        <w:rPr>
          <w:rFonts w:ascii="Arial" w:hAnsi="Arial" w:cs="Arial"/>
          <w:sz w:val="20"/>
          <w:lang w:val="es-CL"/>
        </w:rPr>
        <w:t>o”.</w:t>
      </w:r>
    </w:p>
    <w:p w14:paraId="47EB3B37" w14:textId="77777777" w:rsidR="001E045C" w:rsidRPr="009E07C3" w:rsidRDefault="001E045C" w:rsidP="007011CF">
      <w:pPr>
        <w:widowControl w:val="0"/>
        <w:autoSpaceDE w:val="0"/>
        <w:autoSpaceDN w:val="0"/>
        <w:adjustRightInd w:val="0"/>
        <w:jc w:val="both"/>
        <w:rPr>
          <w:rFonts w:ascii="Arial" w:hAnsi="Arial" w:cs="Arial"/>
          <w:sz w:val="20"/>
          <w:szCs w:val="20"/>
          <w:lang w:val="es-CL"/>
        </w:rPr>
      </w:pPr>
    </w:p>
    <w:p w14:paraId="264B7909" w14:textId="4EEC4A79" w:rsidR="003C5586" w:rsidRPr="001D38D4" w:rsidRDefault="001E045C" w:rsidP="007011CF">
      <w:pPr>
        <w:widowControl w:val="0"/>
        <w:autoSpaceDE w:val="0"/>
        <w:autoSpaceDN w:val="0"/>
        <w:adjustRightInd w:val="0"/>
        <w:jc w:val="both"/>
        <w:rPr>
          <w:rFonts w:ascii="Arial" w:hAnsi="Arial" w:cs="Arial"/>
          <w:sz w:val="20"/>
          <w:szCs w:val="20"/>
          <w:lang w:val="es-CL"/>
        </w:rPr>
      </w:pPr>
      <w:r w:rsidRPr="005E3BA8">
        <w:rPr>
          <w:rFonts w:ascii="Arial" w:hAnsi="Arial" w:cs="Arial"/>
          <w:sz w:val="20"/>
          <w:szCs w:val="20"/>
          <w:lang w:val="es-CL"/>
        </w:rPr>
        <w:t>Para iniciar su participación</w:t>
      </w:r>
      <w:r w:rsidR="00625FE2" w:rsidRPr="005E3BA8">
        <w:rPr>
          <w:rFonts w:ascii="Arial" w:hAnsi="Arial" w:cs="Arial"/>
          <w:sz w:val="20"/>
          <w:szCs w:val="20"/>
          <w:lang w:val="es-CL"/>
        </w:rPr>
        <w:t>, y con el fin de que puedan ser evaluados en esta instancia</w:t>
      </w:r>
      <w:r w:rsidRPr="005E3BA8">
        <w:rPr>
          <w:rFonts w:ascii="Arial" w:hAnsi="Arial" w:cs="Arial"/>
          <w:sz w:val="20"/>
          <w:szCs w:val="20"/>
          <w:lang w:val="es-CL"/>
        </w:rPr>
        <w:t>, e</w:t>
      </w:r>
      <w:r w:rsidR="003C5586" w:rsidRPr="005E3BA8">
        <w:rPr>
          <w:rFonts w:ascii="Arial" w:hAnsi="Arial" w:cs="Arial"/>
          <w:sz w:val="20"/>
          <w:szCs w:val="20"/>
          <w:lang w:val="es-CL"/>
        </w:rPr>
        <w:t>l proponente deberá completar y presentar los formularios de Antecedentes Generales (</w:t>
      </w:r>
      <w:r w:rsidR="005E3BA8" w:rsidRPr="005E3BA8">
        <w:rPr>
          <w:rFonts w:ascii="Arial" w:hAnsi="Arial" w:cs="Arial"/>
          <w:sz w:val="20"/>
          <w:szCs w:val="20"/>
          <w:lang w:val="es-CL"/>
        </w:rPr>
        <w:t>FORM_</w:t>
      </w:r>
      <w:r w:rsidR="003C5586" w:rsidRPr="005E3BA8">
        <w:rPr>
          <w:rFonts w:ascii="Arial" w:hAnsi="Arial" w:cs="Arial"/>
          <w:sz w:val="20"/>
          <w:szCs w:val="20"/>
          <w:lang w:val="es-CL"/>
        </w:rPr>
        <w:t xml:space="preserve">ANT) </w:t>
      </w:r>
      <w:r w:rsidR="00625FE2" w:rsidRPr="005E3BA8">
        <w:rPr>
          <w:rFonts w:ascii="Arial" w:hAnsi="Arial" w:cs="Arial"/>
          <w:sz w:val="20"/>
          <w:szCs w:val="20"/>
          <w:lang w:val="es-CL"/>
        </w:rPr>
        <w:t xml:space="preserve">que </w:t>
      </w:r>
      <w:r w:rsidR="004E438F" w:rsidRPr="005E3BA8">
        <w:rPr>
          <w:rFonts w:ascii="Arial" w:hAnsi="Arial" w:cs="Arial"/>
          <w:sz w:val="20"/>
          <w:szCs w:val="20"/>
          <w:lang w:val="es-CL"/>
        </w:rPr>
        <w:t>se detalla</w:t>
      </w:r>
      <w:r w:rsidR="005B3B2A" w:rsidRPr="005E3BA8">
        <w:rPr>
          <w:rFonts w:ascii="Arial" w:hAnsi="Arial" w:cs="Arial"/>
          <w:sz w:val="20"/>
          <w:szCs w:val="20"/>
          <w:lang w:val="es-CL"/>
        </w:rPr>
        <w:t>n</w:t>
      </w:r>
      <w:r w:rsidR="004E438F" w:rsidRPr="005E3BA8">
        <w:rPr>
          <w:rFonts w:ascii="Arial" w:hAnsi="Arial" w:cs="Arial"/>
          <w:sz w:val="20"/>
          <w:szCs w:val="20"/>
          <w:lang w:val="es-CL"/>
        </w:rPr>
        <w:t xml:space="preserve"> a continuación</w:t>
      </w:r>
      <w:r w:rsidRPr="005E3BA8">
        <w:rPr>
          <w:rFonts w:ascii="Arial" w:hAnsi="Arial" w:cs="Arial"/>
          <w:sz w:val="20"/>
          <w:szCs w:val="20"/>
          <w:lang w:val="es-CL"/>
        </w:rPr>
        <w:t>:</w:t>
      </w:r>
    </w:p>
    <w:p w14:paraId="386F0FC2" w14:textId="77777777" w:rsidR="003C5586" w:rsidRPr="007011CF" w:rsidRDefault="003C5586" w:rsidP="007011CF">
      <w:pPr>
        <w:widowControl w:val="0"/>
        <w:autoSpaceDE w:val="0"/>
        <w:autoSpaceDN w:val="0"/>
        <w:adjustRightInd w:val="0"/>
        <w:ind w:left="567"/>
        <w:jc w:val="both"/>
        <w:rPr>
          <w:rFonts w:ascii="Arial" w:hAnsi="Arial" w:cs="Arial"/>
          <w:sz w:val="20"/>
          <w:szCs w:val="20"/>
          <w:lang w:val="es-CL"/>
        </w:rPr>
      </w:pPr>
    </w:p>
    <w:p w14:paraId="6BB74584" w14:textId="77777777" w:rsidR="00E6075D" w:rsidRPr="00F922F5" w:rsidRDefault="00E6075D" w:rsidP="00E6075D">
      <w:pPr>
        <w:pStyle w:val="Textoindependiente"/>
        <w:widowControl w:val="0"/>
        <w:numPr>
          <w:ilvl w:val="0"/>
          <w:numId w:val="28"/>
        </w:numPr>
        <w:tabs>
          <w:tab w:val="left" w:pos="819"/>
        </w:tabs>
        <w:spacing w:after="0"/>
        <w:ind w:left="819"/>
        <w:jc w:val="both"/>
        <w:rPr>
          <w:rFonts w:ascii="Arial" w:hAnsi="Arial" w:cs="Arial"/>
          <w:sz w:val="20"/>
          <w:lang w:val="es-CL"/>
        </w:rPr>
      </w:pPr>
      <w:r w:rsidRPr="00F922F5">
        <w:rPr>
          <w:rFonts w:ascii="Arial" w:hAnsi="Arial" w:cs="Arial"/>
          <w:spacing w:val="1"/>
          <w:sz w:val="20"/>
          <w:lang w:val="es-CL"/>
        </w:rPr>
        <w:t>I</w:t>
      </w:r>
      <w:r w:rsidRPr="00F922F5">
        <w:rPr>
          <w:rFonts w:ascii="Arial" w:hAnsi="Arial" w:cs="Arial"/>
          <w:sz w:val="20"/>
          <w:lang w:val="es-CL"/>
        </w:rPr>
        <w:t>dentificación</w:t>
      </w:r>
      <w:r w:rsidRPr="00F922F5">
        <w:rPr>
          <w:rFonts w:ascii="Arial" w:hAnsi="Arial" w:cs="Arial"/>
          <w:spacing w:val="11"/>
          <w:sz w:val="20"/>
          <w:lang w:val="es-CL"/>
        </w:rPr>
        <w:t xml:space="preserve"> </w:t>
      </w:r>
      <w:r w:rsidRPr="00F922F5">
        <w:rPr>
          <w:rFonts w:ascii="Arial" w:hAnsi="Arial" w:cs="Arial"/>
          <w:sz w:val="20"/>
          <w:lang w:val="es-CL"/>
        </w:rPr>
        <w:t>del</w:t>
      </w:r>
      <w:r w:rsidRPr="00F922F5">
        <w:rPr>
          <w:rFonts w:ascii="Arial" w:hAnsi="Arial" w:cs="Arial"/>
          <w:spacing w:val="10"/>
          <w:sz w:val="20"/>
          <w:lang w:val="es-CL"/>
        </w:rPr>
        <w:t xml:space="preserve"> </w:t>
      </w:r>
      <w:r w:rsidRPr="00F922F5">
        <w:rPr>
          <w:rFonts w:ascii="Arial" w:hAnsi="Arial" w:cs="Arial"/>
          <w:sz w:val="20"/>
          <w:lang w:val="es-CL"/>
        </w:rPr>
        <w:t>p</w:t>
      </w:r>
      <w:r w:rsidRPr="00F922F5">
        <w:rPr>
          <w:rFonts w:ascii="Arial" w:hAnsi="Arial" w:cs="Arial"/>
          <w:spacing w:val="1"/>
          <w:sz w:val="20"/>
          <w:lang w:val="es-CL"/>
        </w:rPr>
        <w:t>r</w:t>
      </w:r>
      <w:r w:rsidRPr="00F922F5">
        <w:rPr>
          <w:rFonts w:ascii="Arial" w:hAnsi="Arial" w:cs="Arial"/>
          <w:spacing w:val="-3"/>
          <w:sz w:val="20"/>
          <w:lang w:val="es-CL"/>
        </w:rPr>
        <w:t>o</w:t>
      </w:r>
      <w:r w:rsidRPr="00F922F5">
        <w:rPr>
          <w:rFonts w:ascii="Arial" w:hAnsi="Arial" w:cs="Arial"/>
          <w:sz w:val="20"/>
          <w:lang w:val="es-CL"/>
        </w:rPr>
        <w:t>p</w:t>
      </w:r>
      <w:r w:rsidRPr="00F922F5">
        <w:rPr>
          <w:rFonts w:ascii="Arial" w:hAnsi="Arial" w:cs="Arial"/>
          <w:spacing w:val="1"/>
          <w:sz w:val="20"/>
          <w:lang w:val="es-CL"/>
        </w:rPr>
        <w:t>o</w:t>
      </w:r>
      <w:r w:rsidRPr="00F922F5">
        <w:rPr>
          <w:rFonts w:ascii="Arial" w:hAnsi="Arial" w:cs="Arial"/>
          <w:sz w:val="20"/>
          <w:lang w:val="es-CL"/>
        </w:rPr>
        <w:t>n</w:t>
      </w:r>
      <w:r w:rsidRPr="00F922F5">
        <w:rPr>
          <w:rFonts w:ascii="Arial" w:hAnsi="Arial" w:cs="Arial"/>
          <w:spacing w:val="-3"/>
          <w:sz w:val="20"/>
          <w:lang w:val="es-CL"/>
        </w:rPr>
        <w:t>e</w:t>
      </w:r>
      <w:r w:rsidRPr="00F922F5">
        <w:rPr>
          <w:rFonts w:ascii="Arial" w:hAnsi="Arial" w:cs="Arial"/>
          <w:sz w:val="20"/>
          <w:lang w:val="es-CL"/>
        </w:rPr>
        <w:t>n</w:t>
      </w:r>
      <w:r w:rsidRPr="00F922F5">
        <w:rPr>
          <w:rFonts w:ascii="Arial" w:hAnsi="Arial" w:cs="Arial"/>
          <w:spacing w:val="1"/>
          <w:sz w:val="20"/>
          <w:lang w:val="es-CL"/>
        </w:rPr>
        <w:t>t</w:t>
      </w:r>
      <w:r w:rsidRPr="00F922F5">
        <w:rPr>
          <w:rFonts w:ascii="Arial" w:hAnsi="Arial" w:cs="Arial"/>
          <w:sz w:val="20"/>
          <w:lang w:val="es-CL"/>
        </w:rPr>
        <w:t>e</w:t>
      </w:r>
      <w:r w:rsidRPr="00F922F5">
        <w:rPr>
          <w:rFonts w:ascii="Arial" w:hAnsi="Arial" w:cs="Arial"/>
          <w:spacing w:val="15"/>
          <w:sz w:val="20"/>
          <w:lang w:val="es-CL"/>
        </w:rPr>
        <w:t xml:space="preserve"> </w:t>
      </w:r>
      <w:r w:rsidRPr="00F922F5">
        <w:rPr>
          <w:rFonts w:ascii="Arial" w:hAnsi="Arial" w:cs="Arial"/>
          <w:spacing w:val="-3"/>
          <w:sz w:val="20"/>
          <w:lang w:val="es-CL"/>
        </w:rPr>
        <w:t>A</w:t>
      </w:r>
      <w:r w:rsidRPr="00F922F5">
        <w:rPr>
          <w:rFonts w:ascii="Arial" w:hAnsi="Arial" w:cs="Arial"/>
          <w:spacing w:val="1"/>
          <w:sz w:val="20"/>
          <w:lang w:val="es-CL"/>
        </w:rPr>
        <w:t>N</w:t>
      </w:r>
      <w:r w:rsidRPr="00F922F5">
        <w:rPr>
          <w:rFonts w:ascii="Arial" w:hAnsi="Arial" w:cs="Arial"/>
          <w:spacing w:val="-1"/>
          <w:sz w:val="20"/>
          <w:lang w:val="es-CL"/>
        </w:rPr>
        <w:t>T</w:t>
      </w:r>
      <w:r w:rsidRPr="00F922F5">
        <w:rPr>
          <w:rFonts w:ascii="Arial" w:hAnsi="Arial" w:cs="Arial"/>
          <w:sz w:val="20"/>
          <w:lang w:val="es-CL"/>
        </w:rPr>
        <w:t>01,</w:t>
      </w:r>
      <w:r w:rsidRPr="00F922F5">
        <w:rPr>
          <w:rFonts w:ascii="Arial" w:hAnsi="Arial" w:cs="Arial"/>
          <w:spacing w:val="13"/>
          <w:sz w:val="20"/>
          <w:lang w:val="es-CL"/>
        </w:rPr>
        <w:t xml:space="preserve"> </w:t>
      </w:r>
      <w:r>
        <w:rPr>
          <w:rFonts w:ascii="Arial" w:hAnsi="Arial" w:cs="Arial"/>
          <w:sz w:val="20"/>
          <w:lang w:val="es-CL"/>
        </w:rPr>
        <w:t>A-B</w:t>
      </w:r>
    </w:p>
    <w:p w14:paraId="70F2D5A2" w14:textId="77777777" w:rsidR="00E6075D" w:rsidRPr="003D440A" w:rsidRDefault="00E6075D" w:rsidP="00E6075D">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3"/>
          <w:sz w:val="20"/>
        </w:rPr>
        <w:t xml:space="preserve"> </w:t>
      </w:r>
      <w:r w:rsidRPr="003D440A">
        <w:rPr>
          <w:rFonts w:ascii="Arial" w:hAnsi="Arial" w:cs="Arial"/>
          <w:spacing w:val="-1"/>
          <w:sz w:val="20"/>
        </w:rPr>
        <w:t>C</w:t>
      </w:r>
      <w:r w:rsidRPr="003D440A">
        <w:rPr>
          <w:rFonts w:ascii="Arial" w:hAnsi="Arial" w:cs="Arial"/>
          <w:sz w:val="20"/>
        </w:rPr>
        <w:t>o</w:t>
      </w:r>
      <w:r w:rsidRPr="003D440A">
        <w:rPr>
          <w:rFonts w:ascii="Arial" w:hAnsi="Arial" w:cs="Arial"/>
          <w:spacing w:val="1"/>
          <w:sz w:val="20"/>
        </w:rPr>
        <w:t>m</w:t>
      </w:r>
      <w:r w:rsidRPr="003D440A">
        <w:rPr>
          <w:rFonts w:ascii="Arial" w:hAnsi="Arial" w:cs="Arial"/>
          <w:sz w:val="20"/>
        </w:rPr>
        <w:t>er</w:t>
      </w:r>
      <w:r w:rsidRPr="003D440A">
        <w:rPr>
          <w:rFonts w:ascii="Arial" w:hAnsi="Arial" w:cs="Arial"/>
          <w:spacing w:val="1"/>
          <w:sz w:val="20"/>
        </w:rPr>
        <w:t>c</w:t>
      </w:r>
      <w:r w:rsidRPr="003D440A">
        <w:rPr>
          <w:rFonts w:ascii="Arial" w:hAnsi="Arial" w:cs="Arial"/>
          <w:sz w:val="20"/>
        </w:rPr>
        <w:t>i</w:t>
      </w:r>
      <w:r w:rsidRPr="003D440A">
        <w:rPr>
          <w:rFonts w:ascii="Arial" w:hAnsi="Arial" w:cs="Arial"/>
          <w:spacing w:val="1"/>
          <w:sz w:val="20"/>
        </w:rPr>
        <w:t>a</w:t>
      </w:r>
      <w:r w:rsidRPr="003D440A">
        <w:rPr>
          <w:rFonts w:ascii="Arial" w:hAnsi="Arial" w:cs="Arial"/>
          <w:sz w:val="20"/>
        </w:rPr>
        <w:t>l</w:t>
      </w:r>
      <w:r w:rsidRPr="003D440A">
        <w:rPr>
          <w:rFonts w:ascii="Arial" w:hAnsi="Arial" w:cs="Arial"/>
          <w:spacing w:val="10"/>
          <w:sz w:val="20"/>
        </w:rPr>
        <w:t xml:space="preserve"> </w:t>
      </w:r>
      <w:r w:rsidRPr="003D440A">
        <w:rPr>
          <w:rFonts w:ascii="Arial" w:hAnsi="Arial" w:cs="Arial"/>
          <w:sz w:val="20"/>
        </w:rPr>
        <w:t>A</w:t>
      </w:r>
      <w:r w:rsidRPr="003D440A">
        <w:rPr>
          <w:rFonts w:ascii="Arial" w:hAnsi="Arial" w:cs="Arial"/>
          <w:spacing w:val="-1"/>
          <w:sz w:val="20"/>
        </w:rPr>
        <w:t>N</w:t>
      </w:r>
      <w:r w:rsidRPr="003D440A">
        <w:rPr>
          <w:rFonts w:ascii="Arial" w:hAnsi="Arial" w:cs="Arial"/>
          <w:spacing w:val="1"/>
          <w:sz w:val="20"/>
        </w:rPr>
        <w:t>T</w:t>
      </w:r>
      <w:r w:rsidRPr="003D440A">
        <w:rPr>
          <w:rFonts w:ascii="Arial" w:hAnsi="Arial" w:cs="Arial"/>
          <w:sz w:val="20"/>
        </w:rPr>
        <w:t>02,</w:t>
      </w:r>
      <w:r w:rsidRPr="003D440A">
        <w:rPr>
          <w:rFonts w:ascii="Arial" w:hAnsi="Arial" w:cs="Arial"/>
          <w:spacing w:val="15"/>
          <w:sz w:val="20"/>
        </w:rPr>
        <w:t xml:space="preserve"> </w:t>
      </w:r>
      <w:r w:rsidRPr="003D440A">
        <w:rPr>
          <w:rFonts w:ascii="Arial" w:hAnsi="Arial" w:cs="Arial"/>
          <w:sz w:val="20"/>
        </w:rPr>
        <w:t>A-E</w:t>
      </w:r>
      <w:r>
        <w:rPr>
          <w:rFonts w:ascii="Arial" w:hAnsi="Arial" w:cs="Arial"/>
          <w:sz w:val="20"/>
        </w:rPr>
        <w:t xml:space="preserve"> </w:t>
      </w:r>
    </w:p>
    <w:p w14:paraId="2EFA8B48" w14:textId="77777777" w:rsidR="00E6075D" w:rsidRPr="009F15E6" w:rsidRDefault="00E6075D" w:rsidP="00E6075D">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Pre</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l</w:t>
      </w:r>
      <w:r w:rsidRPr="009F15E6">
        <w:rPr>
          <w:rFonts w:ascii="Arial" w:hAnsi="Arial" w:cs="Arial"/>
          <w:spacing w:val="-3"/>
          <w:sz w:val="20"/>
        </w:rPr>
        <w:t>i</w:t>
      </w:r>
      <w:r w:rsidRPr="009F15E6">
        <w:rPr>
          <w:rFonts w:ascii="Arial" w:hAnsi="Arial" w:cs="Arial"/>
          <w:spacing w:val="2"/>
          <w:sz w:val="20"/>
        </w:rPr>
        <w:t>f</w:t>
      </w:r>
      <w:r w:rsidRPr="009F15E6">
        <w:rPr>
          <w:rFonts w:ascii="Arial" w:hAnsi="Arial" w:cs="Arial"/>
          <w:spacing w:val="-3"/>
          <w:sz w:val="20"/>
        </w:rPr>
        <w:t>i</w:t>
      </w:r>
      <w:r w:rsidRPr="009F15E6">
        <w:rPr>
          <w:rFonts w:ascii="Arial" w:hAnsi="Arial" w:cs="Arial"/>
          <w:spacing w:val="1"/>
          <w:sz w:val="20"/>
        </w:rPr>
        <w:t>c</w:t>
      </w:r>
      <w:r w:rsidRPr="009F15E6">
        <w:rPr>
          <w:rFonts w:ascii="Arial" w:hAnsi="Arial" w:cs="Arial"/>
          <w:sz w:val="20"/>
        </w:rPr>
        <w:t>a</w:t>
      </w:r>
      <w:r w:rsidRPr="009F15E6">
        <w:rPr>
          <w:rFonts w:ascii="Arial" w:hAnsi="Arial" w:cs="Arial"/>
          <w:spacing w:val="1"/>
          <w:sz w:val="20"/>
        </w:rPr>
        <w:t>c</w:t>
      </w:r>
      <w:r w:rsidRPr="009F15E6">
        <w:rPr>
          <w:rFonts w:ascii="Arial" w:hAnsi="Arial" w:cs="Arial"/>
          <w:spacing w:val="-3"/>
          <w:sz w:val="20"/>
        </w:rPr>
        <w:t>i</w:t>
      </w:r>
      <w:r w:rsidRPr="009F15E6">
        <w:rPr>
          <w:rFonts w:ascii="Arial" w:hAnsi="Arial" w:cs="Arial"/>
          <w:sz w:val="20"/>
        </w:rPr>
        <w:t>ón</w:t>
      </w:r>
      <w:r w:rsidRPr="009F15E6">
        <w:rPr>
          <w:rFonts w:ascii="Arial" w:hAnsi="Arial" w:cs="Arial"/>
          <w:spacing w:val="13"/>
          <w:sz w:val="20"/>
        </w:rPr>
        <w:t xml:space="preserve"> </w:t>
      </w:r>
      <w:r w:rsidRPr="009F15E6">
        <w:rPr>
          <w:rFonts w:ascii="Arial" w:hAnsi="Arial" w:cs="Arial"/>
          <w:spacing w:val="1"/>
          <w:sz w:val="20"/>
        </w:rPr>
        <w:t>F</w:t>
      </w:r>
      <w:r w:rsidRPr="009F15E6">
        <w:rPr>
          <w:rFonts w:ascii="Arial" w:hAnsi="Arial" w:cs="Arial"/>
          <w:spacing w:val="-3"/>
          <w:sz w:val="20"/>
        </w:rPr>
        <w:t>i</w:t>
      </w:r>
      <w:r w:rsidRPr="009F15E6">
        <w:rPr>
          <w:rFonts w:ascii="Arial" w:hAnsi="Arial" w:cs="Arial"/>
          <w:spacing w:val="1"/>
          <w:sz w:val="20"/>
        </w:rPr>
        <w:t>n</w:t>
      </w:r>
      <w:r w:rsidRPr="009F15E6">
        <w:rPr>
          <w:rFonts w:ascii="Arial" w:hAnsi="Arial" w:cs="Arial"/>
          <w:sz w:val="20"/>
        </w:rPr>
        <w:t>an</w:t>
      </w:r>
      <w:r w:rsidRPr="009F15E6">
        <w:rPr>
          <w:rFonts w:ascii="Arial" w:hAnsi="Arial" w:cs="Arial"/>
          <w:spacing w:val="-1"/>
          <w:sz w:val="20"/>
        </w:rPr>
        <w:t>c</w:t>
      </w:r>
      <w:r w:rsidRPr="009F15E6">
        <w:rPr>
          <w:rFonts w:ascii="Arial" w:hAnsi="Arial" w:cs="Arial"/>
          <w:sz w:val="20"/>
        </w:rPr>
        <w:t>ie</w:t>
      </w:r>
      <w:r w:rsidRPr="009F15E6">
        <w:rPr>
          <w:rFonts w:ascii="Arial" w:hAnsi="Arial" w:cs="Arial"/>
          <w:spacing w:val="1"/>
          <w:sz w:val="20"/>
        </w:rPr>
        <w:t>r</w:t>
      </w:r>
      <w:r w:rsidRPr="009F15E6">
        <w:rPr>
          <w:rFonts w:ascii="Arial" w:hAnsi="Arial" w:cs="Arial"/>
          <w:sz w:val="20"/>
        </w:rPr>
        <w:t>a</w:t>
      </w:r>
      <w:r w:rsidRPr="009F15E6">
        <w:rPr>
          <w:rFonts w:ascii="Arial" w:hAnsi="Arial" w:cs="Arial"/>
          <w:spacing w:val="14"/>
          <w:sz w:val="20"/>
        </w:rPr>
        <w:t xml:space="preserve"> </w:t>
      </w:r>
      <w:r w:rsidRPr="009F15E6">
        <w:rPr>
          <w:rFonts w:ascii="Arial" w:hAnsi="Arial" w:cs="Arial"/>
          <w:sz w:val="20"/>
        </w:rPr>
        <w:t>A</w:t>
      </w:r>
      <w:r w:rsidRPr="009F15E6">
        <w:rPr>
          <w:rFonts w:ascii="Arial" w:hAnsi="Arial" w:cs="Arial"/>
          <w:spacing w:val="-1"/>
          <w:sz w:val="20"/>
        </w:rPr>
        <w:t>N</w:t>
      </w:r>
      <w:r w:rsidRPr="009F15E6">
        <w:rPr>
          <w:rFonts w:ascii="Arial" w:hAnsi="Arial" w:cs="Arial"/>
          <w:spacing w:val="1"/>
          <w:sz w:val="20"/>
        </w:rPr>
        <w:t>T</w:t>
      </w:r>
      <w:r w:rsidRPr="009F15E6">
        <w:rPr>
          <w:rFonts w:ascii="Arial" w:hAnsi="Arial" w:cs="Arial"/>
          <w:spacing w:val="-3"/>
          <w:sz w:val="20"/>
        </w:rPr>
        <w:t>0</w:t>
      </w:r>
      <w:r w:rsidRPr="009F15E6">
        <w:rPr>
          <w:rFonts w:ascii="Arial" w:hAnsi="Arial" w:cs="Arial"/>
          <w:sz w:val="20"/>
        </w:rPr>
        <w:t>3,</w:t>
      </w:r>
      <w:r w:rsidRPr="009F15E6">
        <w:rPr>
          <w:rFonts w:ascii="Arial" w:hAnsi="Arial" w:cs="Arial"/>
          <w:spacing w:val="18"/>
          <w:sz w:val="20"/>
        </w:rPr>
        <w:t xml:space="preserve"> </w:t>
      </w:r>
      <w:r w:rsidRPr="009F15E6">
        <w:rPr>
          <w:rFonts w:ascii="Arial" w:hAnsi="Arial" w:cs="Arial"/>
          <w:spacing w:val="-3"/>
          <w:sz w:val="20"/>
        </w:rPr>
        <w:t>A</w:t>
      </w:r>
      <w:r w:rsidRPr="009F15E6">
        <w:rPr>
          <w:rFonts w:ascii="Arial" w:hAnsi="Arial" w:cs="Arial"/>
          <w:spacing w:val="1"/>
          <w:sz w:val="20"/>
        </w:rPr>
        <w:t>-</w:t>
      </w:r>
      <w:r w:rsidRPr="009F15E6">
        <w:rPr>
          <w:rFonts w:ascii="Arial" w:hAnsi="Arial" w:cs="Arial"/>
          <w:sz w:val="20"/>
        </w:rPr>
        <w:t>C</w:t>
      </w:r>
    </w:p>
    <w:p w14:paraId="5CBE247E" w14:textId="77777777" w:rsidR="00E6075D" w:rsidRPr="003D440A" w:rsidRDefault="00E6075D" w:rsidP="00E6075D">
      <w:pPr>
        <w:pStyle w:val="Textoindependiente"/>
        <w:widowControl w:val="0"/>
        <w:numPr>
          <w:ilvl w:val="0"/>
          <w:numId w:val="28"/>
        </w:numPr>
        <w:tabs>
          <w:tab w:val="left" w:pos="819"/>
        </w:tabs>
        <w:spacing w:after="0"/>
        <w:ind w:left="819"/>
        <w:jc w:val="both"/>
        <w:rPr>
          <w:rFonts w:ascii="Arial" w:hAnsi="Arial" w:cs="Arial"/>
          <w:sz w:val="20"/>
        </w:rPr>
      </w:pPr>
      <w:r w:rsidRPr="003D440A">
        <w:rPr>
          <w:rFonts w:ascii="Arial" w:hAnsi="Arial" w:cs="Arial"/>
          <w:sz w:val="20"/>
        </w:rPr>
        <w:t>Pre</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l</w:t>
      </w:r>
      <w:r w:rsidRPr="003D440A">
        <w:rPr>
          <w:rFonts w:ascii="Arial" w:hAnsi="Arial" w:cs="Arial"/>
          <w:spacing w:val="-3"/>
          <w:sz w:val="20"/>
        </w:rPr>
        <w:t>i</w:t>
      </w:r>
      <w:r w:rsidRPr="003D440A">
        <w:rPr>
          <w:rFonts w:ascii="Arial" w:hAnsi="Arial" w:cs="Arial"/>
          <w:spacing w:val="2"/>
          <w:sz w:val="20"/>
        </w:rPr>
        <w:t>f</w:t>
      </w:r>
      <w:r w:rsidRPr="003D440A">
        <w:rPr>
          <w:rFonts w:ascii="Arial" w:hAnsi="Arial" w:cs="Arial"/>
          <w:spacing w:val="-3"/>
          <w:sz w:val="20"/>
        </w:rPr>
        <w:t>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
          <w:sz w:val="20"/>
        </w:rPr>
        <w:t>c</w:t>
      </w:r>
      <w:r w:rsidRPr="003D440A">
        <w:rPr>
          <w:rFonts w:ascii="Arial" w:hAnsi="Arial" w:cs="Arial"/>
          <w:spacing w:val="-3"/>
          <w:sz w:val="20"/>
        </w:rPr>
        <w:t>i</w:t>
      </w:r>
      <w:r w:rsidRPr="003D440A">
        <w:rPr>
          <w:rFonts w:ascii="Arial" w:hAnsi="Arial" w:cs="Arial"/>
          <w:sz w:val="20"/>
        </w:rPr>
        <w:t>ón</w:t>
      </w:r>
      <w:r w:rsidRPr="003D440A">
        <w:rPr>
          <w:rFonts w:ascii="Arial" w:hAnsi="Arial" w:cs="Arial"/>
          <w:spacing w:val="15"/>
          <w:sz w:val="20"/>
        </w:rPr>
        <w:t xml:space="preserve"> </w:t>
      </w:r>
      <w:r w:rsidRPr="003D440A">
        <w:rPr>
          <w:rFonts w:ascii="Arial" w:hAnsi="Arial" w:cs="Arial"/>
          <w:spacing w:val="1"/>
          <w:sz w:val="20"/>
        </w:rPr>
        <w:t>T</w:t>
      </w:r>
      <w:r w:rsidRPr="003D440A">
        <w:rPr>
          <w:rFonts w:ascii="Arial" w:hAnsi="Arial" w:cs="Arial"/>
          <w:spacing w:val="-3"/>
          <w:sz w:val="20"/>
        </w:rPr>
        <w:t>é</w:t>
      </w:r>
      <w:r w:rsidRPr="003D440A">
        <w:rPr>
          <w:rFonts w:ascii="Arial" w:hAnsi="Arial" w:cs="Arial"/>
          <w:spacing w:val="1"/>
          <w:sz w:val="20"/>
        </w:rPr>
        <w:t>c</w:t>
      </w:r>
      <w:r w:rsidRPr="003D440A">
        <w:rPr>
          <w:rFonts w:ascii="Arial" w:hAnsi="Arial" w:cs="Arial"/>
          <w:sz w:val="20"/>
        </w:rPr>
        <w:t>ni</w:t>
      </w:r>
      <w:r w:rsidRPr="003D440A">
        <w:rPr>
          <w:rFonts w:ascii="Arial" w:hAnsi="Arial" w:cs="Arial"/>
          <w:spacing w:val="1"/>
          <w:sz w:val="20"/>
        </w:rPr>
        <w:t>c</w:t>
      </w:r>
      <w:r w:rsidRPr="003D440A">
        <w:rPr>
          <w:rFonts w:ascii="Arial" w:hAnsi="Arial" w:cs="Arial"/>
          <w:sz w:val="20"/>
        </w:rPr>
        <w:t>a</w:t>
      </w:r>
      <w:r w:rsidRPr="003D440A">
        <w:rPr>
          <w:rFonts w:ascii="Arial" w:hAnsi="Arial" w:cs="Arial"/>
          <w:spacing w:val="16"/>
          <w:sz w:val="20"/>
        </w:rPr>
        <w:t xml:space="preserve"> </w:t>
      </w:r>
      <w:r w:rsidRPr="003D440A">
        <w:rPr>
          <w:rFonts w:ascii="Arial" w:hAnsi="Arial" w:cs="Arial"/>
          <w:spacing w:val="-3"/>
          <w:sz w:val="20"/>
        </w:rPr>
        <w:t>A</w:t>
      </w:r>
      <w:r w:rsidRPr="003D440A">
        <w:rPr>
          <w:rFonts w:ascii="Arial" w:hAnsi="Arial" w:cs="Arial"/>
          <w:spacing w:val="3"/>
          <w:sz w:val="20"/>
        </w:rPr>
        <w:t>N</w:t>
      </w:r>
      <w:r w:rsidRPr="003D440A">
        <w:rPr>
          <w:rFonts w:ascii="Arial" w:hAnsi="Arial" w:cs="Arial"/>
          <w:spacing w:val="-1"/>
          <w:sz w:val="20"/>
        </w:rPr>
        <w:t>T</w:t>
      </w:r>
      <w:r w:rsidRPr="003D440A">
        <w:rPr>
          <w:rFonts w:ascii="Arial" w:hAnsi="Arial" w:cs="Arial"/>
          <w:sz w:val="20"/>
        </w:rPr>
        <w:t>04, A</w:t>
      </w:r>
    </w:p>
    <w:p w14:paraId="058ADFBA" w14:textId="77777777" w:rsidR="00E6075D" w:rsidRPr="009F15E6" w:rsidRDefault="00E6075D" w:rsidP="00E6075D">
      <w:pPr>
        <w:pStyle w:val="Textoindependiente"/>
        <w:widowControl w:val="0"/>
        <w:numPr>
          <w:ilvl w:val="0"/>
          <w:numId w:val="28"/>
        </w:numPr>
        <w:tabs>
          <w:tab w:val="left" w:pos="819"/>
        </w:tabs>
        <w:spacing w:after="0"/>
        <w:ind w:left="819"/>
        <w:jc w:val="both"/>
        <w:rPr>
          <w:rFonts w:ascii="Arial" w:hAnsi="Arial" w:cs="Arial"/>
          <w:sz w:val="20"/>
        </w:rPr>
      </w:pPr>
      <w:r w:rsidRPr="009F15E6">
        <w:rPr>
          <w:rFonts w:ascii="Arial" w:hAnsi="Arial" w:cs="Arial"/>
          <w:sz w:val="20"/>
        </w:rPr>
        <w:t>Declaraciones Juradas ANT05</w:t>
      </w:r>
    </w:p>
    <w:p w14:paraId="647E8085" w14:textId="77777777" w:rsidR="003157E7" w:rsidRDefault="003157E7" w:rsidP="007011CF">
      <w:pPr>
        <w:widowControl w:val="0"/>
        <w:autoSpaceDE w:val="0"/>
        <w:autoSpaceDN w:val="0"/>
        <w:adjustRightInd w:val="0"/>
        <w:jc w:val="both"/>
        <w:rPr>
          <w:rFonts w:ascii="Arial" w:hAnsi="Arial" w:cs="Arial"/>
          <w:sz w:val="20"/>
          <w:szCs w:val="20"/>
          <w:lang w:val="es-CL"/>
        </w:rPr>
      </w:pPr>
    </w:p>
    <w:p w14:paraId="15594840" w14:textId="3E226064" w:rsidR="00496DAB" w:rsidRDefault="00496DAB" w:rsidP="00496DAB">
      <w:pPr>
        <w:widowControl w:val="0"/>
        <w:autoSpaceDE w:val="0"/>
        <w:autoSpaceDN w:val="0"/>
        <w:adjustRightInd w:val="0"/>
        <w:jc w:val="both"/>
        <w:rPr>
          <w:rFonts w:ascii="Arial" w:hAnsi="Arial" w:cs="Arial"/>
          <w:b/>
          <w:sz w:val="20"/>
          <w:szCs w:val="20"/>
          <w:lang w:val="es-CL"/>
        </w:rPr>
      </w:pPr>
      <w:r w:rsidRPr="009F15E6">
        <w:rPr>
          <w:rFonts w:ascii="Arial" w:hAnsi="Arial" w:cs="Arial"/>
          <w:sz w:val="20"/>
          <w:szCs w:val="20"/>
          <w:lang w:val="es-CL"/>
        </w:rPr>
        <w:t>Estos antecedentes deberán ser remitidos, en los casos que así se indique en los respectivos ANT</w:t>
      </w:r>
      <w:r>
        <w:rPr>
          <w:rFonts w:ascii="Arial" w:hAnsi="Arial" w:cs="Arial"/>
          <w:sz w:val="20"/>
          <w:szCs w:val="20"/>
          <w:lang w:val="es-CL"/>
        </w:rPr>
        <w:t xml:space="preserve"> (</w:t>
      </w:r>
      <w:r w:rsidRPr="005422E2">
        <w:rPr>
          <w:rFonts w:ascii="Arial" w:hAnsi="Arial" w:cs="Arial"/>
          <w:sz w:val="20"/>
          <w:szCs w:val="20"/>
          <w:lang w:val="es-CL"/>
        </w:rPr>
        <w:t>ANT-02B, ANT-03A y ANT-05</w:t>
      </w:r>
      <w:r>
        <w:rPr>
          <w:rFonts w:ascii="Arial" w:hAnsi="Arial" w:cs="Arial"/>
          <w:sz w:val="20"/>
          <w:szCs w:val="20"/>
          <w:lang w:val="es-CL"/>
        </w:rPr>
        <w:t>)</w:t>
      </w:r>
      <w:r w:rsidRPr="009F15E6">
        <w:rPr>
          <w:rFonts w:ascii="Arial" w:hAnsi="Arial" w:cs="Arial"/>
          <w:sz w:val="20"/>
          <w:szCs w:val="20"/>
          <w:lang w:val="es-CL"/>
        </w:rPr>
        <w:t>,</w:t>
      </w:r>
      <w:r w:rsidRPr="005422E2">
        <w:rPr>
          <w:rFonts w:ascii="Arial" w:hAnsi="Arial" w:cs="Arial"/>
          <w:sz w:val="20"/>
          <w:szCs w:val="20"/>
          <w:lang w:val="es-CL"/>
        </w:rPr>
        <w:t xml:space="preserve"> </w:t>
      </w:r>
      <w:r w:rsidRPr="005422E2">
        <w:rPr>
          <w:rFonts w:ascii="Arial" w:hAnsi="Arial" w:cs="Arial"/>
          <w:b/>
          <w:sz w:val="20"/>
          <w:szCs w:val="20"/>
          <w:lang w:val="es-CL"/>
        </w:rPr>
        <w:t xml:space="preserve">a través del Registro </w:t>
      </w:r>
      <w:r>
        <w:rPr>
          <w:rFonts w:ascii="Arial" w:hAnsi="Arial" w:cs="Arial"/>
          <w:b/>
          <w:sz w:val="20"/>
          <w:szCs w:val="20"/>
          <w:lang w:val="es-CL"/>
        </w:rPr>
        <w:t xml:space="preserve">electrónico </w:t>
      </w:r>
      <w:r w:rsidRPr="005422E2">
        <w:rPr>
          <w:rFonts w:ascii="Arial" w:hAnsi="Arial" w:cs="Arial"/>
          <w:b/>
          <w:sz w:val="20"/>
          <w:szCs w:val="20"/>
          <w:lang w:val="es-CL"/>
        </w:rPr>
        <w:t xml:space="preserve">de Proveedores de CODELCO, vía Red Negocios, de la Cámara de Comercio de Santiago (CCS), página </w:t>
      </w:r>
      <w:hyperlink r:id="rId13" w:history="1">
        <w:r w:rsidRPr="005422E2">
          <w:rPr>
            <w:rStyle w:val="Hipervnculo"/>
            <w:rFonts w:ascii="Arial" w:hAnsi="Arial" w:cs="Arial"/>
            <w:b/>
            <w:sz w:val="20"/>
            <w:szCs w:val="20"/>
            <w:lang w:val="es-CL"/>
          </w:rPr>
          <w:t>www.rednegociosccs.cI</w:t>
        </w:r>
      </w:hyperlink>
      <w:r w:rsidRPr="005422E2">
        <w:rPr>
          <w:rFonts w:ascii="Arial" w:hAnsi="Arial" w:cs="Arial"/>
          <w:b/>
          <w:sz w:val="20"/>
          <w:szCs w:val="20"/>
          <w:lang w:val="es-CL"/>
        </w:rPr>
        <w:t>.</w:t>
      </w:r>
      <w:r>
        <w:rPr>
          <w:rFonts w:ascii="Arial" w:hAnsi="Arial" w:cs="Arial"/>
          <w:sz w:val="20"/>
          <w:szCs w:val="20"/>
          <w:lang w:val="es-CL"/>
        </w:rPr>
        <w:t xml:space="preserve"> Los demás antecedentes se deberán enviar </w:t>
      </w:r>
      <w:r w:rsidRPr="005422E2">
        <w:rPr>
          <w:rFonts w:ascii="Arial" w:hAnsi="Arial" w:cs="Arial"/>
          <w:b/>
          <w:sz w:val="20"/>
          <w:szCs w:val="20"/>
          <w:lang w:val="es-CL"/>
        </w:rPr>
        <w:t>vía Portal de Negocios de Codelco (SAP ARIBA).</w:t>
      </w:r>
    </w:p>
    <w:p w14:paraId="47D8C3CE" w14:textId="77777777" w:rsidR="00496DAB" w:rsidRPr="001D38D4" w:rsidRDefault="00496DAB" w:rsidP="00496DAB">
      <w:pPr>
        <w:widowControl w:val="0"/>
        <w:autoSpaceDE w:val="0"/>
        <w:autoSpaceDN w:val="0"/>
        <w:adjustRightInd w:val="0"/>
        <w:rPr>
          <w:rStyle w:val="Hipervnculo"/>
          <w:rFonts w:ascii="Arial" w:hAnsi="Arial" w:cs="Arial"/>
          <w:sz w:val="20"/>
          <w:szCs w:val="20"/>
          <w:lang w:val="es-CL"/>
        </w:rPr>
      </w:pPr>
    </w:p>
    <w:p w14:paraId="64156779" w14:textId="77777777" w:rsidR="005B3B2A" w:rsidRPr="001D38D4" w:rsidRDefault="005B3B2A" w:rsidP="007011CF">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14:paraId="242F8226" w14:textId="77777777" w:rsidR="005B3B2A" w:rsidRDefault="005B3B2A" w:rsidP="00C80E7E">
      <w:pPr>
        <w:widowControl w:val="0"/>
        <w:autoSpaceDE w:val="0"/>
        <w:autoSpaceDN w:val="0"/>
        <w:adjustRightInd w:val="0"/>
        <w:jc w:val="both"/>
        <w:rPr>
          <w:rFonts w:ascii="Arial" w:hAnsi="Arial" w:cs="Arial"/>
          <w:sz w:val="20"/>
          <w:szCs w:val="20"/>
          <w:lang w:val="es-CL"/>
        </w:rPr>
      </w:pPr>
    </w:p>
    <w:p w14:paraId="5E736161" w14:textId="1710A832" w:rsidR="007011CF" w:rsidRPr="007011CF" w:rsidRDefault="007011CF" w:rsidP="007E3A39">
      <w:pPr>
        <w:pStyle w:val="Textoindependiente"/>
        <w:spacing w:line="243" w:lineRule="auto"/>
        <w:ind w:left="709" w:right="51" w:hanging="709"/>
        <w:rPr>
          <w:rFonts w:ascii="Arial" w:hAnsi="Arial" w:cs="Arial"/>
          <w:b/>
          <w:sz w:val="20"/>
          <w:lang w:val="es-CL"/>
        </w:rPr>
      </w:pPr>
      <w:r w:rsidRPr="007011CF">
        <w:rPr>
          <w:rFonts w:ascii="Arial" w:hAnsi="Arial" w:cs="Arial"/>
          <w:b/>
          <w:sz w:val="20"/>
          <w:lang w:val="es-CL"/>
        </w:rPr>
        <w:t xml:space="preserve">Nota: </w:t>
      </w:r>
      <w:r w:rsidR="002B64F5" w:rsidRPr="007011CF">
        <w:rPr>
          <w:rFonts w:ascii="Arial" w:hAnsi="Arial" w:cs="Arial"/>
          <w:b/>
          <w:sz w:val="20"/>
          <w:lang w:val="es-CL"/>
        </w:rPr>
        <w:t>Para los oferentes que cuenten con precalificación</w:t>
      </w:r>
      <w:r w:rsidR="002B64F5">
        <w:rPr>
          <w:rFonts w:ascii="Arial" w:hAnsi="Arial" w:cs="Arial"/>
          <w:b/>
          <w:sz w:val="20"/>
          <w:lang w:val="es-CL"/>
        </w:rPr>
        <w:t xml:space="preserve"> previa de</w:t>
      </w:r>
      <w:r w:rsidR="002B64F5" w:rsidRPr="00F922F5">
        <w:rPr>
          <w:rFonts w:ascii="Arial" w:hAnsi="Arial" w:cs="Arial"/>
          <w:b/>
          <w:sz w:val="20"/>
          <w:lang w:val="es-CL"/>
        </w:rPr>
        <w:t xml:space="preserve"> la</w:t>
      </w:r>
      <w:r w:rsidR="00F80FDA" w:rsidRPr="00F922F5">
        <w:rPr>
          <w:rFonts w:ascii="Arial" w:hAnsi="Arial" w:cs="Arial"/>
          <w:b/>
          <w:sz w:val="20"/>
          <w:lang w:val="es-CL"/>
        </w:rPr>
        <w:t xml:space="preserve"> Gerencia de Mercado Emergente</w:t>
      </w:r>
      <w:r w:rsidR="00F80FDA">
        <w:rPr>
          <w:rFonts w:ascii="Arial" w:hAnsi="Arial" w:cs="Arial"/>
          <w:b/>
          <w:sz w:val="20"/>
          <w:lang w:val="es-CL"/>
        </w:rPr>
        <w:t xml:space="preserve"> </w:t>
      </w:r>
      <w:r w:rsidRPr="007011CF">
        <w:rPr>
          <w:rFonts w:ascii="Arial" w:hAnsi="Arial" w:cs="Arial"/>
          <w:b/>
          <w:sz w:val="20"/>
          <w:lang w:val="es-CL"/>
        </w:rPr>
        <w:t>de CODELCO, no será</w:t>
      </w:r>
      <w:r w:rsidR="00F80FDA">
        <w:rPr>
          <w:rFonts w:ascii="Arial" w:hAnsi="Arial" w:cs="Arial"/>
          <w:b/>
          <w:sz w:val="20"/>
          <w:lang w:val="es-CL"/>
        </w:rPr>
        <w:t xml:space="preserve">n exigibles los puntos </w:t>
      </w:r>
      <w:r w:rsidR="00F840AB">
        <w:rPr>
          <w:rFonts w:ascii="Arial" w:hAnsi="Arial" w:cs="Arial"/>
          <w:b/>
          <w:sz w:val="20"/>
          <w:lang w:val="es-CL"/>
        </w:rPr>
        <w:t>5</w:t>
      </w:r>
      <w:r w:rsidR="00F80FDA">
        <w:rPr>
          <w:rFonts w:ascii="Arial" w:hAnsi="Arial" w:cs="Arial"/>
          <w:b/>
          <w:sz w:val="20"/>
          <w:lang w:val="es-CL"/>
        </w:rPr>
        <w:t xml:space="preserve">.1, </w:t>
      </w:r>
      <w:r w:rsidR="00F840AB">
        <w:rPr>
          <w:rFonts w:ascii="Arial" w:hAnsi="Arial" w:cs="Arial"/>
          <w:b/>
          <w:sz w:val="20"/>
          <w:lang w:val="es-CL"/>
        </w:rPr>
        <w:t>5</w:t>
      </w:r>
      <w:r w:rsidR="00F80FDA">
        <w:rPr>
          <w:rFonts w:ascii="Arial" w:hAnsi="Arial" w:cs="Arial"/>
          <w:b/>
          <w:sz w:val="20"/>
          <w:lang w:val="es-CL"/>
        </w:rPr>
        <w:t>.2.</w:t>
      </w:r>
    </w:p>
    <w:p w14:paraId="24224086" w14:textId="77777777" w:rsidR="007011CF" w:rsidRDefault="007011CF" w:rsidP="00C80E7E">
      <w:pPr>
        <w:widowControl w:val="0"/>
        <w:autoSpaceDE w:val="0"/>
        <w:autoSpaceDN w:val="0"/>
        <w:adjustRightInd w:val="0"/>
        <w:jc w:val="both"/>
        <w:rPr>
          <w:rFonts w:ascii="Arial" w:hAnsi="Arial" w:cs="Arial"/>
          <w:sz w:val="20"/>
          <w:szCs w:val="20"/>
          <w:lang w:val="es-CL"/>
        </w:rPr>
      </w:pPr>
    </w:p>
    <w:p w14:paraId="4DA0A294" w14:textId="52A68C8D" w:rsidR="005B3B2A" w:rsidRPr="00572E81" w:rsidRDefault="005B3B2A" w:rsidP="00F840AB">
      <w:pPr>
        <w:pStyle w:val="Ttulo1"/>
        <w:keepNext w:val="0"/>
        <w:widowControl w:val="0"/>
        <w:numPr>
          <w:ilvl w:val="1"/>
          <w:numId w:val="34"/>
        </w:numPr>
        <w:suppressAutoHyphens w:val="0"/>
        <w:jc w:val="both"/>
        <w:rPr>
          <w:rFonts w:cs="Arial"/>
          <w:sz w:val="20"/>
          <w:u w:val="none"/>
        </w:rPr>
      </w:pPr>
      <w:bookmarkStart w:id="6" w:name="_Toc76542094"/>
      <w:r w:rsidRPr="00572E81">
        <w:rPr>
          <w:rFonts w:cs="Arial"/>
          <w:sz w:val="20"/>
          <w:u w:val="none"/>
        </w:rPr>
        <w:t>PRECALIFICACIÓN COMERCIAL</w:t>
      </w:r>
      <w:bookmarkEnd w:id="6"/>
    </w:p>
    <w:p w14:paraId="2689D924" w14:textId="77777777"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14:paraId="115BF799" w14:textId="77777777" w:rsidR="005B3B2A" w:rsidRPr="001D38D4" w:rsidRDefault="005B3B2A" w:rsidP="005B3B2A">
      <w:pPr>
        <w:widowControl w:val="0"/>
        <w:autoSpaceDE w:val="0"/>
        <w:autoSpaceDN w:val="0"/>
        <w:adjustRightInd w:val="0"/>
        <w:jc w:val="both"/>
        <w:rPr>
          <w:rFonts w:ascii="Arial" w:hAnsi="Arial" w:cs="Arial"/>
          <w:sz w:val="20"/>
          <w:szCs w:val="20"/>
          <w:lang w:val="es-CL"/>
        </w:rPr>
      </w:pPr>
    </w:p>
    <w:p w14:paraId="103660EE" w14:textId="77777777"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(ANT-02A)</w:t>
      </w:r>
      <w:r w:rsidRPr="003157E7">
        <w:rPr>
          <w:rFonts w:ascii="Arial" w:hAnsi="Arial" w:cs="Arial"/>
          <w:sz w:val="20"/>
          <w:szCs w:val="20"/>
          <w:lang w:val="es-CL"/>
        </w:rPr>
        <w:t xml:space="preserve"> </w:t>
      </w:r>
    </w:p>
    <w:p w14:paraId="113154B8" w14:textId="77777777"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(ANT-02B)</w:t>
      </w:r>
    </w:p>
    <w:p w14:paraId="2C8BCA8C" w14:textId="51834A9E" w:rsidR="006E78D6" w:rsidRPr="00552D6C" w:rsidRDefault="006076D5"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w:t>
      </w:r>
      <w:r w:rsidR="00107146" w:rsidRPr="00552D6C">
        <w:rPr>
          <w:rFonts w:ascii="Arial" w:hAnsi="Arial" w:cs="Arial"/>
          <w:sz w:val="20"/>
          <w:szCs w:val="20"/>
          <w:lang w:val="es-CL"/>
        </w:rPr>
        <w:t>itigios (ANT-02C)</w:t>
      </w:r>
    </w:p>
    <w:p w14:paraId="09E61D14" w14:textId="77777777"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(ANT-02D)</w:t>
      </w:r>
    </w:p>
    <w:p w14:paraId="5BF62EED" w14:textId="03D01FBF" w:rsidR="00E70D89" w:rsidRDefault="006076D5"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Órdenes de Compra (últimos 12 meses)</w:t>
      </w:r>
      <w:r w:rsidR="00E70D89">
        <w:rPr>
          <w:rFonts w:ascii="Arial" w:hAnsi="Arial" w:cs="Arial"/>
          <w:sz w:val="20"/>
          <w:szCs w:val="20"/>
          <w:lang w:val="es-CL"/>
        </w:rPr>
        <w:t xml:space="preserve"> (ANT-02E)</w:t>
      </w:r>
    </w:p>
    <w:p w14:paraId="73FDFFBF" w14:textId="77777777" w:rsidR="00E70D89" w:rsidRPr="006076D5" w:rsidRDefault="00E70D89" w:rsidP="006076D5">
      <w:pPr>
        <w:widowControl w:val="0"/>
        <w:autoSpaceDE w:val="0"/>
        <w:autoSpaceDN w:val="0"/>
        <w:adjustRightInd w:val="0"/>
        <w:jc w:val="both"/>
        <w:rPr>
          <w:rFonts w:ascii="Arial" w:hAnsi="Arial" w:cs="Arial"/>
          <w:sz w:val="20"/>
          <w:szCs w:val="20"/>
          <w:lang w:val="es-CL"/>
        </w:rPr>
      </w:pPr>
    </w:p>
    <w:p w14:paraId="724943A3" w14:textId="77777777"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14:paraId="7FB4AACA" w14:textId="77777777" w:rsidR="0061734F" w:rsidRDefault="0061734F" w:rsidP="005B3B2A">
      <w:pPr>
        <w:widowControl w:val="0"/>
        <w:autoSpaceDE w:val="0"/>
        <w:autoSpaceDN w:val="0"/>
        <w:adjustRightInd w:val="0"/>
        <w:jc w:val="both"/>
        <w:rPr>
          <w:rFonts w:ascii="Arial" w:hAnsi="Arial" w:cs="Arial"/>
          <w:sz w:val="20"/>
          <w:szCs w:val="20"/>
          <w:lang w:val="es-CL"/>
        </w:rPr>
      </w:pPr>
    </w:p>
    <w:p w14:paraId="5108FAD9" w14:textId="77777777"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14:paraId="608C2D39" w14:textId="77777777"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14:paraId="7CAFCE1A" w14:textId="77777777"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14:paraId="7F82B8F2" w14:textId="77777777" w:rsidR="005B3B2A" w:rsidRDefault="005B3B2A" w:rsidP="00C80E7E">
      <w:pPr>
        <w:widowControl w:val="0"/>
        <w:autoSpaceDE w:val="0"/>
        <w:autoSpaceDN w:val="0"/>
        <w:adjustRightInd w:val="0"/>
        <w:jc w:val="both"/>
        <w:rPr>
          <w:rFonts w:ascii="Arial" w:hAnsi="Arial" w:cs="Arial"/>
          <w:sz w:val="20"/>
          <w:szCs w:val="20"/>
          <w:lang w:val="es-CL"/>
        </w:rPr>
      </w:pPr>
    </w:p>
    <w:p w14:paraId="4EFB6C7E" w14:textId="2EAEF6A2" w:rsidR="009E07C3" w:rsidRPr="009E07C3" w:rsidRDefault="009E07C3" w:rsidP="009E07C3">
      <w:pPr>
        <w:pStyle w:val="Textoindependiente"/>
        <w:tabs>
          <w:tab w:val="left" w:pos="816"/>
        </w:tabs>
        <w:spacing w:before="2"/>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14:paraId="164F62DF" w14:textId="77777777" w:rsidR="009E07C3" w:rsidRDefault="009E07C3" w:rsidP="00C80E7E">
      <w:pPr>
        <w:widowControl w:val="0"/>
        <w:autoSpaceDE w:val="0"/>
        <w:autoSpaceDN w:val="0"/>
        <w:adjustRightInd w:val="0"/>
        <w:jc w:val="both"/>
        <w:rPr>
          <w:rFonts w:ascii="Arial" w:hAnsi="Arial" w:cs="Arial"/>
          <w:sz w:val="20"/>
          <w:szCs w:val="20"/>
          <w:lang w:val="es-CL"/>
        </w:rPr>
      </w:pPr>
    </w:p>
    <w:p w14:paraId="54FE25B5" w14:textId="0826E435" w:rsidR="000C2D2E" w:rsidRPr="00572E81" w:rsidRDefault="000C2D2E" w:rsidP="00F840AB">
      <w:pPr>
        <w:pStyle w:val="Ttulo1"/>
        <w:keepNext w:val="0"/>
        <w:widowControl w:val="0"/>
        <w:numPr>
          <w:ilvl w:val="1"/>
          <w:numId w:val="34"/>
        </w:numPr>
        <w:suppressAutoHyphens w:val="0"/>
        <w:jc w:val="both"/>
        <w:rPr>
          <w:rFonts w:cs="Arial"/>
          <w:sz w:val="20"/>
          <w:u w:val="none"/>
        </w:rPr>
      </w:pPr>
      <w:bookmarkStart w:id="7" w:name="_Toc76542095"/>
      <w:r w:rsidRPr="00572E81">
        <w:rPr>
          <w:rFonts w:cs="Arial"/>
          <w:sz w:val="20"/>
          <w:u w:val="none"/>
        </w:rPr>
        <w:t>PRECALIFICACIÓN FINANCIER</w:t>
      </w:r>
      <w:r>
        <w:rPr>
          <w:rFonts w:cs="Arial"/>
          <w:sz w:val="20"/>
          <w:u w:val="none"/>
        </w:rPr>
        <w:t>A</w:t>
      </w:r>
      <w:bookmarkEnd w:id="7"/>
      <w:r w:rsidRPr="00572E81">
        <w:rPr>
          <w:rFonts w:cs="Arial"/>
          <w:sz w:val="20"/>
          <w:u w:val="none"/>
        </w:rPr>
        <w:t xml:space="preserve"> </w:t>
      </w:r>
    </w:p>
    <w:p w14:paraId="5CD7C5D5" w14:textId="6DA6C72A" w:rsidR="00B953D8" w:rsidRDefault="007011CF" w:rsidP="00B953D8">
      <w:pPr>
        <w:pStyle w:val="Textoindependiente"/>
        <w:spacing w:line="243" w:lineRule="auto"/>
        <w:ind w:right="120"/>
        <w:rPr>
          <w:rFonts w:ascii="Arial" w:hAnsi="Arial" w:cs="Arial"/>
          <w:sz w:val="20"/>
          <w:lang w:val="es-CL"/>
        </w:rPr>
      </w:pPr>
      <w:r w:rsidRPr="007011CF">
        <w:rPr>
          <w:rFonts w:ascii="Arial" w:hAnsi="Arial" w:cs="Arial"/>
          <w:sz w:val="20"/>
          <w:lang w:val="es-CL"/>
        </w:rPr>
        <w:t>Para aprobar la precalificación de los aspectos financieros, los proponentes deberán cumplir con el mínimo establecido en los siguientes índices o parámetros:</w:t>
      </w:r>
    </w:p>
    <w:p w14:paraId="323381C8" w14:textId="77777777" w:rsidR="00B953D8" w:rsidRDefault="00B953D8">
      <w:pPr>
        <w:rPr>
          <w:rFonts w:ascii="Arial" w:hAnsi="Arial" w:cs="Arial"/>
          <w:sz w:val="20"/>
          <w:szCs w:val="20"/>
          <w:lang w:val="es-CL"/>
        </w:rPr>
      </w:pPr>
      <w:r>
        <w:rPr>
          <w:rFonts w:ascii="Arial" w:hAnsi="Arial" w:cs="Arial"/>
          <w:sz w:val="20"/>
          <w:lang w:val="es-CL"/>
        </w:rPr>
        <w:br w:type="page"/>
      </w:r>
    </w:p>
    <w:p w14:paraId="265D8AE9" w14:textId="77777777" w:rsidR="00B953D8" w:rsidRDefault="00B953D8" w:rsidP="00B953D8">
      <w:pPr>
        <w:pStyle w:val="Textoindependiente"/>
        <w:spacing w:line="243" w:lineRule="auto"/>
        <w:ind w:right="120"/>
        <w:rPr>
          <w:rFonts w:ascii="Arial" w:hAnsi="Arial" w:cs="Arial"/>
          <w:sz w:val="20"/>
          <w:lang w:val="es-CL"/>
        </w:rPr>
      </w:pPr>
    </w:p>
    <w:tbl>
      <w:tblPr>
        <w:tblStyle w:val="Tablaconcuadrcula"/>
        <w:tblW w:w="9776" w:type="dxa"/>
        <w:tblLayout w:type="fixed"/>
        <w:tblLook w:val="04A0" w:firstRow="1" w:lastRow="0" w:firstColumn="1" w:lastColumn="0" w:noHBand="0" w:noVBand="1"/>
      </w:tblPr>
      <w:tblGrid>
        <w:gridCol w:w="1413"/>
        <w:gridCol w:w="1417"/>
        <w:gridCol w:w="2694"/>
        <w:gridCol w:w="2693"/>
        <w:gridCol w:w="1559"/>
      </w:tblGrid>
      <w:tr w:rsidR="00B953D8" w:rsidRPr="002179CA" w14:paraId="24909900" w14:textId="77777777" w:rsidTr="00954447">
        <w:trPr>
          <w:trHeight w:val="314"/>
          <w:tblHeader/>
        </w:trPr>
        <w:tc>
          <w:tcPr>
            <w:tcW w:w="1413" w:type="dxa"/>
            <w:shd w:val="clear" w:color="auto" w:fill="F2F2F2" w:themeFill="background1" w:themeFillShade="F2"/>
            <w:vAlign w:val="center"/>
          </w:tcPr>
          <w:p w14:paraId="2CAFF54D" w14:textId="77777777" w:rsidR="00B953D8" w:rsidRPr="002179CA" w:rsidRDefault="00B953D8" w:rsidP="00954447">
            <w:pPr>
              <w:pStyle w:val="Sinespaciado"/>
              <w:rPr>
                <w:rFonts w:ascii="Arial" w:hAnsi="Arial" w:cs="Arial"/>
                <w:b/>
                <w:sz w:val="18"/>
              </w:rPr>
            </w:pPr>
            <w:r w:rsidRPr="002179CA">
              <w:rPr>
                <w:rFonts w:ascii="Arial" w:hAnsi="Arial" w:cs="Arial"/>
                <w:b/>
                <w:sz w:val="18"/>
              </w:rPr>
              <w:t>Ámbito</w:t>
            </w:r>
          </w:p>
        </w:tc>
        <w:tc>
          <w:tcPr>
            <w:tcW w:w="1417" w:type="dxa"/>
            <w:shd w:val="clear" w:color="auto" w:fill="F2F2F2" w:themeFill="background1" w:themeFillShade="F2"/>
            <w:vAlign w:val="center"/>
          </w:tcPr>
          <w:p w14:paraId="75625274" w14:textId="77777777" w:rsidR="00B953D8" w:rsidRPr="002179CA" w:rsidRDefault="00B953D8" w:rsidP="00954447">
            <w:pPr>
              <w:pStyle w:val="Sinespaciado"/>
              <w:rPr>
                <w:rFonts w:ascii="Arial" w:hAnsi="Arial" w:cs="Arial"/>
                <w:b/>
                <w:sz w:val="18"/>
              </w:rPr>
            </w:pPr>
            <w:r w:rsidRPr="002179CA">
              <w:rPr>
                <w:rFonts w:ascii="Arial" w:hAnsi="Arial" w:cs="Arial"/>
                <w:b/>
                <w:sz w:val="18"/>
              </w:rPr>
              <w:t>Indicador</w:t>
            </w:r>
          </w:p>
        </w:tc>
        <w:tc>
          <w:tcPr>
            <w:tcW w:w="2694" w:type="dxa"/>
            <w:shd w:val="clear" w:color="auto" w:fill="F2F2F2" w:themeFill="background1" w:themeFillShade="F2"/>
            <w:vAlign w:val="center"/>
          </w:tcPr>
          <w:p w14:paraId="580210EB" w14:textId="77777777" w:rsidR="00B953D8" w:rsidRPr="002179CA" w:rsidRDefault="00B953D8" w:rsidP="00954447">
            <w:pPr>
              <w:pStyle w:val="Sinespaciado"/>
              <w:rPr>
                <w:rFonts w:ascii="Arial" w:hAnsi="Arial" w:cs="Arial"/>
                <w:b/>
                <w:sz w:val="18"/>
              </w:rPr>
            </w:pPr>
            <w:r w:rsidRPr="002179CA">
              <w:rPr>
                <w:rFonts w:ascii="Arial" w:hAnsi="Arial" w:cs="Arial"/>
                <w:b/>
                <w:sz w:val="18"/>
              </w:rPr>
              <w:t>Fórmula</w:t>
            </w:r>
          </w:p>
        </w:tc>
        <w:tc>
          <w:tcPr>
            <w:tcW w:w="2693" w:type="dxa"/>
            <w:shd w:val="clear" w:color="auto" w:fill="F2F2F2" w:themeFill="background1" w:themeFillShade="F2"/>
            <w:vAlign w:val="center"/>
          </w:tcPr>
          <w:p w14:paraId="624FED0C" w14:textId="77777777" w:rsidR="00B953D8" w:rsidRPr="002179CA" w:rsidRDefault="00B953D8" w:rsidP="00954447">
            <w:pPr>
              <w:pStyle w:val="Sinespaciado"/>
              <w:rPr>
                <w:rFonts w:ascii="Arial" w:hAnsi="Arial" w:cs="Arial"/>
                <w:b/>
                <w:sz w:val="18"/>
              </w:rPr>
            </w:pPr>
            <w:r w:rsidRPr="002179CA">
              <w:rPr>
                <w:rFonts w:ascii="Arial" w:hAnsi="Arial" w:cs="Arial"/>
                <w:b/>
                <w:sz w:val="18"/>
              </w:rPr>
              <w:t>Descripción</w:t>
            </w:r>
          </w:p>
        </w:tc>
        <w:tc>
          <w:tcPr>
            <w:tcW w:w="1559" w:type="dxa"/>
            <w:shd w:val="clear" w:color="auto" w:fill="F2F2F2" w:themeFill="background1" w:themeFillShade="F2"/>
          </w:tcPr>
          <w:p w14:paraId="2F45D1DB" w14:textId="77777777" w:rsidR="00B953D8" w:rsidRPr="002179CA" w:rsidRDefault="00B953D8" w:rsidP="00954447">
            <w:pPr>
              <w:pStyle w:val="Sinespaciado"/>
              <w:rPr>
                <w:rFonts w:ascii="Arial" w:hAnsi="Arial" w:cs="Arial"/>
                <w:b/>
                <w:sz w:val="18"/>
              </w:rPr>
            </w:pPr>
            <w:r w:rsidRPr="002179CA">
              <w:rPr>
                <w:rFonts w:ascii="Arial" w:hAnsi="Arial" w:cs="Arial"/>
                <w:b/>
                <w:sz w:val="18"/>
              </w:rPr>
              <w:t>Valor límite</w:t>
            </w:r>
          </w:p>
        </w:tc>
      </w:tr>
    </w:tbl>
    <w:tbl>
      <w:tblPr>
        <w:tblStyle w:val="TableGrid1"/>
        <w:tblW w:w="9776" w:type="dxa"/>
        <w:tblLayout w:type="fixed"/>
        <w:tblLook w:val="04A0" w:firstRow="1" w:lastRow="0" w:firstColumn="1" w:lastColumn="0" w:noHBand="0" w:noVBand="1"/>
      </w:tblPr>
      <w:tblGrid>
        <w:gridCol w:w="1413"/>
        <w:gridCol w:w="1417"/>
        <w:gridCol w:w="2694"/>
        <w:gridCol w:w="2693"/>
        <w:gridCol w:w="1559"/>
      </w:tblGrid>
      <w:tr w:rsidR="00B953D8" w:rsidRPr="00EF0A67" w14:paraId="243BFC6E" w14:textId="77777777" w:rsidTr="00B953D8">
        <w:trPr>
          <w:trHeight w:val="591"/>
        </w:trPr>
        <w:tc>
          <w:tcPr>
            <w:tcW w:w="1413" w:type="dxa"/>
            <w:vMerge w:val="restart"/>
          </w:tcPr>
          <w:p w14:paraId="5A4A51B1"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Liquidez</w:t>
            </w:r>
          </w:p>
        </w:tc>
        <w:tc>
          <w:tcPr>
            <w:tcW w:w="1417" w:type="dxa"/>
          </w:tcPr>
          <w:p w14:paraId="702CD215"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Liquidez Corriente</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14:paraId="25AA0AB1" w14:textId="77777777" w:rsidTr="00954447">
              <w:trPr>
                <w:trHeight w:val="300"/>
              </w:trPr>
              <w:tc>
                <w:tcPr>
                  <w:tcW w:w="220" w:type="dxa"/>
                  <w:tcBorders>
                    <w:top w:val="nil"/>
                    <w:left w:val="nil"/>
                    <w:bottom w:val="nil"/>
                    <w:right w:val="nil"/>
                  </w:tcBorders>
                  <w:shd w:val="clear" w:color="auto" w:fill="auto"/>
                  <w:noWrap/>
                  <w:vAlign w:val="bottom"/>
                  <w:hideMark/>
                </w:tcPr>
                <w:p w14:paraId="02846738" w14:textId="77777777" w:rsidR="00B953D8" w:rsidRPr="00EF0A67" w:rsidRDefault="00B953D8" w:rsidP="0095444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14:paraId="2C787EED" w14:textId="77777777" w:rsidR="00B953D8" w:rsidRPr="00EF0A67" w:rsidRDefault="00B953D8" w:rsidP="00954447">
                  <w:pPr>
                    <w:rPr>
                      <w:rFonts w:ascii="Arial" w:hAnsi="Arial" w:cs="Arial"/>
                      <w:color w:val="000000"/>
                      <w:sz w:val="16"/>
                      <w:szCs w:val="16"/>
                    </w:rPr>
                  </w:pPr>
                  <w:r w:rsidRPr="00EF0A67">
                    <w:rPr>
                      <w:rFonts w:ascii="Arial" w:hAnsi="Arial" w:cs="Arial"/>
                      <w:color w:val="000000"/>
                      <w:sz w:val="16"/>
                      <w:szCs w:val="16"/>
                    </w:rPr>
                    <w:t xml:space="preserve">         Activo Circulante</w:t>
                  </w:r>
                </w:p>
              </w:tc>
            </w:tr>
            <w:tr w:rsidR="00B953D8" w:rsidRPr="00EF0A67" w14:paraId="445ED764" w14:textId="77777777" w:rsidTr="00954447">
              <w:trPr>
                <w:trHeight w:val="300"/>
              </w:trPr>
              <w:tc>
                <w:tcPr>
                  <w:tcW w:w="220" w:type="dxa"/>
                  <w:tcBorders>
                    <w:top w:val="nil"/>
                    <w:left w:val="nil"/>
                    <w:bottom w:val="nil"/>
                    <w:right w:val="nil"/>
                  </w:tcBorders>
                  <w:shd w:val="clear" w:color="auto" w:fill="auto"/>
                  <w:noWrap/>
                  <w:vAlign w:val="bottom"/>
                  <w:hideMark/>
                </w:tcPr>
                <w:p w14:paraId="0768E273" w14:textId="77777777" w:rsidR="00B953D8" w:rsidRPr="00EF0A67" w:rsidRDefault="00B953D8" w:rsidP="0095444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14:paraId="5DC40774" w14:textId="77777777" w:rsidR="00B953D8" w:rsidRPr="00EF0A67" w:rsidRDefault="00B953D8" w:rsidP="0095444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14:paraId="0579E089" w14:textId="77777777" w:rsidR="00B953D8" w:rsidRPr="00EF0A67" w:rsidRDefault="00B953D8" w:rsidP="00954447">
            <w:pPr>
              <w:pStyle w:val="Sinespaciado"/>
              <w:rPr>
                <w:rFonts w:ascii="Arial" w:hAnsi="Arial" w:cs="Arial"/>
                <w:sz w:val="16"/>
                <w:szCs w:val="16"/>
              </w:rPr>
            </w:pPr>
          </w:p>
        </w:tc>
        <w:tc>
          <w:tcPr>
            <w:tcW w:w="2693" w:type="dxa"/>
          </w:tcPr>
          <w:p w14:paraId="2FA7AD01" w14:textId="77777777" w:rsidR="00B953D8" w:rsidRPr="00EF0A67" w:rsidRDefault="00B953D8" w:rsidP="00954447">
            <w:pPr>
              <w:pStyle w:val="Sinespaciado"/>
              <w:rPr>
                <w:rFonts w:ascii="Arial" w:hAnsi="Arial" w:cs="Arial"/>
                <w:sz w:val="16"/>
                <w:szCs w:val="16"/>
              </w:rPr>
            </w:pPr>
            <w:r w:rsidRPr="00EF0A67">
              <w:rPr>
                <w:rFonts w:ascii="Arial" w:hAnsi="Arial" w:cs="Arial"/>
                <w:sz w:val="16"/>
                <w:szCs w:val="16"/>
              </w:rPr>
              <w:t xml:space="preserve">Mide la capacidad de la empresa de convertir sus activos en efectivo y así cubrir las obligaciones de corto plazo. </w:t>
            </w:r>
          </w:p>
        </w:tc>
        <w:tc>
          <w:tcPr>
            <w:tcW w:w="1559" w:type="dxa"/>
          </w:tcPr>
          <w:p w14:paraId="4EA4D2E8"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x &gt;= 1</w:t>
            </w:r>
          </w:p>
        </w:tc>
      </w:tr>
      <w:tr w:rsidR="00B953D8" w:rsidRPr="00EF0A67" w14:paraId="0157F230" w14:textId="77777777" w:rsidTr="00B953D8">
        <w:trPr>
          <w:trHeight w:val="615"/>
        </w:trPr>
        <w:tc>
          <w:tcPr>
            <w:tcW w:w="1413" w:type="dxa"/>
            <w:vMerge/>
          </w:tcPr>
          <w:p w14:paraId="2C4FBBE3" w14:textId="77777777" w:rsidR="00B953D8" w:rsidRPr="00EF0A67" w:rsidRDefault="00B953D8" w:rsidP="00954447">
            <w:pPr>
              <w:pStyle w:val="Sinespaciado"/>
              <w:rPr>
                <w:rFonts w:ascii="Arial" w:hAnsi="Arial" w:cs="Arial"/>
                <w:b/>
                <w:sz w:val="16"/>
                <w:szCs w:val="16"/>
              </w:rPr>
            </w:pPr>
          </w:p>
        </w:tc>
        <w:tc>
          <w:tcPr>
            <w:tcW w:w="1417" w:type="dxa"/>
          </w:tcPr>
          <w:p w14:paraId="09E7C896"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Test Acido</w:t>
            </w:r>
          </w:p>
        </w:tc>
        <w:tc>
          <w:tcPr>
            <w:tcW w:w="2694" w:type="dxa"/>
          </w:tcPr>
          <w:tbl>
            <w:tblPr>
              <w:tblW w:w="3080" w:type="dxa"/>
              <w:tblLayout w:type="fixed"/>
              <w:tblCellMar>
                <w:left w:w="70" w:type="dxa"/>
                <w:right w:w="70" w:type="dxa"/>
              </w:tblCellMar>
              <w:tblLook w:val="04A0" w:firstRow="1" w:lastRow="0" w:firstColumn="1" w:lastColumn="0" w:noHBand="0" w:noVBand="1"/>
            </w:tblPr>
            <w:tblGrid>
              <w:gridCol w:w="220"/>
              <w:gridCol w:w="2860"/>
            </w:tblGrid>
            <w:tr w:rsidR="00B953D8" w:rsidRPr="00EF0A67" w14:paraId="2F9B715A" w14:textId="77777777" w:rsidTr="00954447">
              <w:trPr>
                <w:trHeight w:val="300"/>
              </w:trPr>
              <w:tc>
                <w:tcPr>
                  <w:tcW w:w="220" w:type="dxa"/>
                  <w:tcBorders>
                    <w:top w:val="nil"/>
                    <w:left w:val="nil"/>
                    <w:bottom w:val="nil"/>
                    <w:right w:val="nil"/>
                  </w:tcBorders>
                  <w:shd w:val="clear" w:color="auto" w:fill="auto"/>
                  <w:noWrap/>
                  <w:vAlign w:val="bottom"/>
                  <w:hideMark/>
                </w:tcPr>
                <w:p w14:paraId="1C06E328" w14:textId="77777777" w:rsidR="00B953D8" w:rsidRPr="00EF0A67" w:rsidRDefault="00B953D8" w:rsidP="00954447">
                  <w:pPr>
                    <w:jc w:val="right"/>
                    <w:rPr>
                      <w:rFonts w:ascii="Arial" w:hAnsi="Arial" w:cs="Arial"/>
                      <w:color w:val="000000"/>
                      <w:sz w:val="16"/>
                      <w:szCs w:val="16"/>
                    </w:rPr>
                  </w:pPr>
                  <w:r w:rsidRPr="00EF0A67">
                    <w:rPr>
                      <w:rFonts w:ascii="Arial" w:hAnsi="Arial" w:cs="Arial"/>
                      <w:color w:val="000000"/>
                      <w:sz w:val="16"/>
                      <w:szCs w:val="16"/>
                    </w:rPr>
                    <w:t>=</w:t>
                  </w:r>
                </w:p>
              </w:tc>
              <w:tc>
                <w:tcPr>
                  <w:tcW w:w="2860" w:type="dxa"/>
                  <w:tcBorders>
                    <w:top w:val="nil"/>
                    <w:left w:val="nil"/>
                    <w:bottom w:val="nil"/>
                    <w:right w:val="nil"/>
                  </w:tcBorders>
                  <w:shd w:val="clear" w:color="auto" w:fill="auto"/>
                  <w:noWrap/>
                  <w:vAlign w:val="bottom"/>
                  <w:hideMark/>
                </w:tcPr>
                <w:p w14:paraId="4F454601" w14:textId="77777777" w:rsidR="00B953D8" w:rsidRPr="00EF0A67" w:rsidRDefault="00B953D8" w:rsidP="00954447">
                  <w:pPr>
                    <w:rPr>
                      <w:rFonts w:ascii="Arial" w:hAnsi="Arial" w:cs="Arial"/>
                      <w:color w:val="000000"/>
                      <w:sz w:val="16"/>
                      <w:szCs w:val="16"/>
                    </w:rPr>
                  </w:pPr>
                  <w:r w:rsidRPr="00EF0A67">
                    <w:rPr>
                      <w:rFonts w:ascii="Arial" w:hAnsi="Arial" w:cs="Arial"/>
                      <w:color w:val="000000"/>
                      <w:sz w:val="16"/>
                      <w:szCs w:val="16"/>
                    </w:rPr>
                    <w:t xml:space="preserve">  Activo Circulante - Inventario</w:t>
                  </w:r>
                </w:p>
              </w:tc>
            </w:tr>
            <w:tr w:rsidR="00B953D8" w:rsidRPr="00EF0A67" w14:paraId="01B02B36" w14:textId="77777777" w:rsidTr="00954447">
              <w:trPr>
                <w:trHeight w:val="300"/>
              </w:trPr>
              <w:tc>
                <w:tcPr>
                  <w:tcW w:w="220" w:type="dxa"/>
                  <w:tcBorders>
                    <w:top w:val="nil"/>
                    <w:left w:val="nil"/>
                    <w:bottom w:val="nil"/>
                    <w:right w:val="nil"/>
                  </w:tcBorders>
                  <w:shd w:val="clear" w:color="auto" w:fill="auto"/>
                  <w:noWrap/>
                  <w:vAlign w:val="bottom"/>
                  <w:hideMark/>
                </w:tcPr>
                <w:p w14:paraId="79584D21" w14:textId="77777777" w:rsidR="00B953D8" w:rsidRPr="00EF0A67" w:rsidRDefault="00B953D8" w:rsidP="00954447">
                  <w:pPr>
                    <w:jc w:val="center"/>
                    <w:rPr>
                      <w:rFonts w:ascii="Arial" w:hAnsi="Arial" w:cs="Arial"/>
                      <w:color w:val="000000"/>
                      <w:sz w:val="16"/>
                      <w:szCs w:val="16"/>
                    </w:rPr>
                  </w:pPr>
                </w:p>
              </w:tc>
              <w:tc>
                <w:tcPr>
                  <w:tcW w:w="2860" w:type="dxa"/>
                  <w:tcBorders>
                    <w:top w:val="single" w:sz="4" w:space="0" w:color="auto"/>
                    <w:left w:val="nil"/>
                    <w:bottom w:val="nil"/>
                    <w:right w:val="nil"/>
                  </w:tcBorders>
                  <w:shd w:val="clear" w:color="auto" w:fill="auto"/>
                  <w:noWrap/>
                  <w:vAlign w:val="bottom"/>
                  <w:hideMark/>
                </w:tcPr>
                <w:p w14:paraId="4B93D71C" w14:textId="77777777" w:rsidR="00B953D8" w:rsidRPr="00EF0A67" w:rsidRDefault="00B953D8" w:rsidP="00954447">
                  <w:pPr>
                    <w:rPr>
                      <w:rFonts w:ascii="Arial" w:hAnsi="Arial" w:cs="Arial"/>
                      <w:color w:val="000000"/>
                      <w:sz w:val="16"/>
                      <w:szCs w:val="16"/>
                    </w:rPr>
                  </w:pPr>
                  <w:r w:rsidRPr="00EF0A67">
                    <w:rPr>
                      <w:rFonts w:ascii="Arial" w:hAnsi="Arial" w:cs="Arial"/>
                      <w:color w:val="000000"/>
                      <w:sz w:val="16"/>
                      <w:szCs w:val="16"/>
                    </w:rPr>
                    <w:t xml:space="preserve">          Pasivo Circulante</w:t>
                  </w:r>
                </w:p>
              </w:tc>
            </w:tr>
          </w:tbl>
          <w:p w14:paraId="5E766885" w14:textId="77777777" w:rsidR="00B953D8" w:rsidRPr="00EF0A67" w:rsidRDefault="00B953D8" w:rsidP="00954447">
            <w:pPr>
              <w:pStyle w:val="Sinespaciado"/>
              <w:rPr>
                <w:rFonts w:ascii="Arial" w:hAnsi="Arial" w:cs="Arial"/>
                <w:sz w:val="16"/>
                <w:szCs w:val="16"/>
              </w:rPr>
            </w:pPr>
          </w:p>
        </w:tc>
        <w:tc>
          <w:tcPr>
            <w:tcW w:w="2693" w:type="dxa"/>
          </w:tcPr>
          <w:p w14:paraId="7F948F1B" w14:textId="77777777" w:rsidR="00B953D8" w:rsidRPr="00EF0A67" w:rsidRDefault="00B953D8" w:rsidP="00954447">
            <w:pPr>
              <w:pStyle w:val="Sinespaciado"/>
              <w:rPr>
                <w:rFonts w:ascii="Arial" w:hAnsi="Arial" w:cs="Arial"/>
                <w:sz w:val="16"/>
                <w:szCs w:val="16"/>
              </w:rPr>
            </w:pPr>
            <w:r w:rsidRPr="00EF0A67">
              <w:rPr>
                <w:rFonts w:ascii="Arial" w:hAnsi="Arial" w:cs="Arial"/>
                <w:sz w:val="16"/>
                <w:szCs w:val="16"/>
              </w:rPr>
              <w:t>Mide la capacidad de la empresa de convertir sus activos en efectivo y así cubrir las obligaciones de corto plazo, asumiendo que el inventario es de difícil liquidación.</w:t>
            </w:r>
          </w:p>
        </w:tc>
        <w:tc>
          <w:tcPr>
            <w:tcW w:w="1559" w:type="dxa"/>
          </w:tcPr>
          <w:p w14:paraId="0142F905"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x &gt; = 0,85</w:t>
            </w:r>
          </w:p>
        </w:tc>
      </w:tr>
      <w:tr w:rsidR="00B953D8" w:rsidRPr="00EF0A67" w14:paraId="2F38D95C" w14:textId="77777777" w:rsidTr="00B953D8">
        <w:trPr>
          <w:trHeight w:val="727"/>
        </w:trPr>
        <w:tc>
          <w:tcPr>
            <w:tcW w:w="1413" w:type="dxa"/>
            <w:vMerge w:val="restart"/>
          </w:tcPr>
          <w:p w14:paraId="25F2C5DA"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Solvencia</w:t>
            </w:r>
          </w:p>
        </w:tc>
        <w:tc>
          <w:tcPr>
            <w:tcW w:w="1417" w:type="dxa"/>
          </w:tcPr>
          <w:p w14:paraId="6D9CF3D3"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Capacidad Pago de Deuda</w:t>
            </w:r>
          </w:p>
        </w:tc>
        <w:tc>
          <w:tcPr>
            <w:tcW w:w="2694" w:type="dxa"/>
          </w:tcPr>
          <w:tbl>
            <w:tblPr>
              <w:tblW w:w="2098" w:type="dxa"/>
              <w:tblLayout w:type="fixed"/>
              <w:tblCellMar>
                <w:left w:w="70" w:type="dxa"/>
                <w:right w:w="70" w:type="dxa"/>
              </w:tblCellMar>
              <w:tblLook w:val="04A0" w:firstRow="1" w:lastRow="0" w:firstColumn="1" w:lastColumn="0" w:noHBand="0" w:noVBand="1"/>
            </w:tblPr>
            <w:tblGrid>
              <w:gridCol w:w="168"/>
              <w:gridCol w:w="1930"/>
            </w:tblGrid>
            <w:tr w:rsidR="00B953D8" w:rsidRPr="00EF0A67" w14:paraId="68DF0095" w14:textId="77777777" w:rsidTr="00954447">
              <w:trPr>
                <w:trHeight w:val="269"/>
              </w:trPr>
              <w:tc>
                <w:tcPr>
                  <w:tcW w:w="168" w:type="dxa"/>
                  <w:tcBorders>
                    <w:top w:val="nil"/>
                    <w:left w:val="nil"/>
                    <w:bottom w:val="nil"/>
                    <w:right w:val="nil"/>
                  </w:tcBorders>
                  <w:shd w:val="clear" w:color="auto" w:fill="auto"/>
                  <w:noWrap/>
                  <w:vAlign w:val="bottom"/>
                  <w:hideMark/>
                </w:tcPr>
                <w:p w14:paraId="3942DCFA" w14:textId="77777777" w:rsidR="00B953D8" w:rsidRPr="00EF0A67" w:rsidRDefault="00B953D8" w:rsidP="00954447">
                  <w:pPr>
                    <w:rPr>
                      <w:rFonts w:ascii="Arial" w:hAnsi="Arial" w:cs="Arial"/>
                      <w:color w:val="000000"/>
                      <w:sz w:val="16"/>
                      <w:szCs w:val="16"/>
                    </w:rPr>
                  </w:pPr>
                  <w:r w:rsidRPr="00EF0A67">
                    <w:rPr>
                      <w:rFonts w:ascii="Arial" w:hAnsi="Arial" w:cs="Arial"/>
                      <w:color w:val="000000"/>
                      <w:sz w:val="16"/>
                      <w:szCs w:val="16"/>
                    </w:rPr>
                    <w:t>=</w:t>
                  </w:r>
                </w:p>
              </w:tc>
              <w:tc>
                <w:tcPr>
                  <w:tcW w:w="1930" w:type="dxa"/>
                  <w:tcBorders>
                    <w:top w:val="nil"/>
                    <w:left w:val="nil"/>
                    <w:bottom w:val="nil"/>
                    <w:right w:val="nil"/>
                  </w:tcBorders>
                  <w:shd w:val="clear" w:color="auto" w:fill="auto"/>
                  <w:noWrap/>
                  <w:vAlign w:val="bottom"/>
                  <w:hideMark/>
                </w:tcPr>
                <w:p w14:paraId="552433AB"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Deuda Financiera Corto + Largo Plazo</w:t>
                  </w:r>
                </w:p>
              </w:tc>
            </w:tr>
            <w:tr w:rsidR="00B953D8" w:rsidRPr="00EF0A67" w14:paraId="5D8CDF64" w14:textId="77777777" w:rsidTr="00954447">
              <w:trPr>
                <w:trHeight w:val="269"/>
              </w:trPr>
              <w:tc>
                <w:tcPr>
                  <w:tcW w:w="168" w:type="dxa"/>
                  <w:tcBorders>
                    <w:top w:val="nil"/>
                    <w:left w:val="nil"/>
                    <w:bottom w:val="nil"/>
                    <w:right w:val="nil"/>
                  </w:tcBorders>
                  <w:shd w:val="clear" w:color="auto" w:fill="auto"/>
                  <w:noWrap/>
                  <w:vAlign w:val="bottom"/>
                  <w:hideMark/>
                </w:tcPr>
                <w:p w14:paraId="4E264FAF" w14:textId="77777777" w:rsidR="00B953D8" w:rsidRPr="00EF0A67" w:rsidRDefault="00B953D8" w:rsidP="00954447">
                  <w:pPr>
                    <w:rPr>
                      <w:rFonts w:ascii="Arial" w:hAnsi="Arial" w:cs="Arial"/>
                      <w:color w:val="000000"/>
                      <w:sz w:val="16"/>
                      <w:szCs w:val="16"/>
                    </w:rPr>
                  </w:pPr>
                </w:p>
              </w:tc>
              <w:tc>
                <w:tcPr>
                  <w:tcW w:w="1930" w:type="dxa"/>
                  <w:tcBorders>
                    <w:top w:val="single" w:sz="4" w:space="0" w:color="auto"/>
                    <w:left w:val="nil"/>
                    <w:bottom w:val="nil"/>
                    <w:right w:val="nil"/>
                  </w:tcBorders>
                  <w:shd w:val="clear" w:color="auto" w:fill="auto"/>
                  <w:noWrap/>
                  <w:vAlign w:val="bottom"/>
                  <w:hideMark/>
                </w:tcPr>
                <w:p w14:paraId="2ECBDA92"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EBITDA</w:t>
                  </w:r>
                </w:p>
              </w:tc>
            </w:tr>
          </w:tbl>
          <w:p w14:paraId="0062DCB1" w14:textId="77777777" w:rsidR="00B953D8" w:rsidRPr="00EF0A67" w:rsidRDefault="00B953D8" w:rsidP="00954447">
            <w:pPr>
              <w:rPr>
                <w:rFonts w:ascii="Arial" w:eastAsia="Times New Roman" w:hAnsi="Arial" w:cs="Arial"/>
                <w:color w:val="000000"/>
                <w:sz w:val="16"/>
                <w:szCs w:val="16"/>
              </w:rPr>
            </w:pPr>
          </w:p>
        </w:tc>
        <w:tc>
          <w:tcPr>
            <w:tcW w:w="2693" w:type="dxa"/>
          </w:tcPr>
          <w:p w14:paraId="6BB93236" w14:textId="77777777" w:rsidR="00B953D8" w:rsidRPr="00EF0A67" w:rsidRDefault="00B953D8" w:rsidP="00954447">
            <w:pPr>
              <w:pStyle w:val="Sinespaciado"/>
              <w:rPr>
                <w:rFonts w:ascii="Arial" w:hAnsi="Arial" w:cs="Arial"/>
                <w:sz w:val="16"/>
                <w:szCs w:val="16"/>
              </w:rPr>
            </w:pPr>
            <w:r w:rsidRPr="00EF0A67">
              <w:rPr>
                <w:rFonts w:ascii="Arial" w:hAnsi="Arial" w:cs="Arial"/>
                <w:sz w:val="16"/>
                <w:szCs w:val="16"/>
              </w:rPr>
              <w:t>Mide el nivel de deuda financiera de la empresa en función de su capacidad de generación de flujos, usando para esto último el EBITDA como aproximación.</w:t>
            </w:r>
          </w:p>
        </w:tc>
        <w:tc>
          <w:tcPr>
            <w:tcW w:w="1559" w:type="dxa"/>
          </w:tcPr>
          <w:p w14:paraId="3AC83F80"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1 &lt;= x &lt; 1,5</w:t>
            </w:r>
          </w:p>
        </w:tc>
      </w:tr>
      <w:tr w:rsidR="00B953D8" w:rsidRPr="00EF0A67" w14:paraId="42CA8E01" w14:textId="77777777" w:rsidTr="00B953D8">
        <w:trPr>
          <w:trHeight w:val="232"/>
        </w:trPr>
        <w:tc>
          <w:tcPr>
            <w:tcW w:w="1413" w:type="dxa"/>
            <w:vMerge/>
          </w:tcPr>
          <w:p w14:paraId="32F75951" w14:textId="77777777" w:rsidR="00B953D8" w:rsidRPr="00EF0A67" w:rsidRDefault="00B953D8" w:rsidP="00954447">
            <w:pPr>
              <w:pStyle w:val="Sinespaciado"/>
              <w:rPr>
                <w:rFonts w:ascii="Arial" w:hAnsi="Arial" w:cs="Arial"/>
                <w:b/>
                <w:sz w:val="16"/>
                <w:szCs w:val="16"/>
              </w:rPr>
            </w:pPr>
          </w:p>
        </w:tc>
        <w:tc>
          <w:tcPr>
            <w:tcW w:w="1417" w:type="dxa"/>
          </w:tcPr>
          <w:p w14:paraId="562A496C"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Razón de Endeudamiento</w:t>
            </w:r>
          </w:p>
        </w:tc>
        <w:tc>
          <w:tcPr>
            <w:tcW w:w="2694" w:type="dxa"/>
          </w:tcPr>
          <w:tbl>
            <w:tblPr>
              <w:tblW w:w="2249" w:type="dxa"/>
              <w:tblLayout w:type="fixed"/>
              <w:tblCellMar>
                <w:left w:w="70" w:type="dxa"/>
                <w:right w:w="70" w:type="dxa"/>
              </w:tblCellMar>
              <w:tblLook w:val="04A0" w:firstRow="1" w:lastRow="0" w:firstColumn="1" w:lastColumn="0" w:noHBand="0" w:noVBand="1"/>
            </w:tblPr>
            <w:tblGrid>
              <w:gridCol w:w="250"/>
              <w:gridCol w:w="1999"/>
            </w:tblGrid>
            <w:tr w:rsidR="00B953D8" w:rsidRPr="00EF0A67" w14:paraId="0E24FF01" w14:textId="77777777" w:rsidTr="00954447">
              <w:trPr>
                <w:trHeight w:val="269"/>
              </w:trPr>
              <w:tc>
                <w:tcPr>
                  <w:tcW w:w="250" w:type="dxa"/>
                  <w:tcBorders>
                    <w:top w:val="nil"/>
                    <w:left w:val="nil"/>
                    <w:bottom w:val="nil"/>
                    <w:right w:val="nil"/>
                  </w:tcBorders>
                  <w:shd w:val="clear" w:color="auto" w:fill="auto"/>
                  <w:noWrap/>
                  <w:vAlign w:val="bottom"/>
                  <w:hideMark/>
                </w:tcPr>
                <w:p w14:paraId="2F4F9BA3" w14:textId="77777777" w:rsidR="00B953D8" w:rsidRPr="00EF0A67" w:rsidRDefault="00B953D8" w:rsidP="00954447">
                  <w:pPr>
                    <w:rPr>
                      <w:rFonts w:ascii="Arial" w:hAnsi="Arial" w:cs="Arial"/>
                      <w:color w:val="000000"/>
                      <w:sz w:val="16"/>
                      <w:szCs w:val="16"/>
                    </w:rPr>
                  </w:pPr>
                  <w:r w:rsidRPr="00EF0A67">
                    <w:rPr>
                      <w:rFonts w:ascii="Arial" w:hAnsi="Arial" w:cs="Arial"/>
                      <w:color w:val="000000"/>
                      <w:sz w:val="16"/>
                      <w:szCs w:val="16"/>
                    </w:rPr>
                    <w:t>=</w:t>
                  </w:r>
                </w:p>
              </w:tc>
              <w:tc>
                <w:tcPr>
                  <w:tcW w:w="1999" w:type="dxa"/>
                  <w:tcBorders>
                    <w:top w:val="nil"/>
                    <w:left w:val="nil"/>
                    <w:bottom w:val="nil"/>
                    <w:right w:val="nil"/>
                  </w:tcBorders>
                  <w:shd w:val="clear" w:color="auto" w:fill="auto"/>
                  <w:noWrap/>
                  <w:vAlign w:val="bottom"/>
                  <w:hideMark/>
                </w:tcPr>
                <w:p w14:paraId="1C12892B"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Total Pasivos</w:t>
                  </w:r>
                </w:p>
              </w:tc>
            </w:tr>
            <w:tr w:rsidR="00B953D8" w:rsidRPr="00EF0A67" w14:paraId="2A8FBEA9" w14:textId="77777777" w:rsidTr="00954447">
              <w:trPr>
                <w:trHeight w:val="269"/>
              </w:trPr>
              <w:tc>
                <w:tcPr>
                  <w:tcW w:w="250" w:type="dxa"/>
                  <w:tcBorders>
                    <w:top w:val="nil"/>
                    <w:left w:val="nil"/>
                    <w:bottom w:val="nil"/>
                    <w:right w:val="nil"/>
                  </w:tcBorders>
                  <w:shd w:val="clear" w:color="auto" w:fill="auto"/>
                  <w:noWrap/>
                  <w:vAlign w:val="bottom"/>
                  <w:hideMark/>
                </w:tcPr>
                <w:p w14:paraId="3C578EAC" w14:textId="77777777" w:rsidR="00B953D8" w:rsidRPr="00EF0A67" w:rsidRDefault="00B953D8" w:rsidP="00954447">
                  <w:pPr>
                    <w:rPr>
                      <w:rFonts w:ascii="Arial" w:hAnsi="Arial" w:cs="Arial"/>
                      <w:color w:val="000000"/>
                      <w:sz w:val="16"/>
                      <w:szCs w:val="16"/>
                    </w:rPr>
                  </w:pPr>
                </w:p>
              </w:tc>
              <w:tc>
                <w:tcPr>
                  <w:tcW w:w="1999" w:type="dxa"/>
                  <w:tcBorders>
                    <w:top w:val="single" w:sz="4" w:space="0" w:color="auto"/>
                    <w:left w:val="nil"/>
                    <w:bottom w:val="nil"/>
                    <w:right w:val="nil"/>
                  </w:tcBorders>
                  <w:shd w:val="clear" w:color="auto" w:fill="auto"/>
                  <w:noWrap/>
                  <w:vAlign w:val="bottom"/>
                  <w:hideMark/>
                </w:tcPr>
                <w:p w14:paraId="06093700"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Patrimonio</w:t>
                  </w:r>
                </w:p>
              </w:tc>
            </w:tr>
          </w:tbl>
          <w:p w14:paraId="6792340E" w14:textId="77777777" w:rsidR="00B953D8" w:rsidRPr="00EF0A67" w:rsidRDefault="00B953D8" w:rsidP="00954447">
            <w:pPr>
              <w:pStyle w:val="Sinespaciado"/>
              <w:rPr>
                <w:rFonts w:ascii="Arial" w:hAnsi="Arial" w:cs="Arial"/>
                <w:sz w:val="16"/>
                <w:szCs w:val="16"/>
              </w:rPr>
            </w:pPr>
          </w:p>
        </w:tc>
        <w:tc>
          <w:tcPr>
            <w:tcW w:w="2693" w:type="dxa"/>
          </w:tcPr>
          <w:p w14:paraId="6EE3F50B" w14:textId="77777777" w:rsidR="00B953D8" w:rsidRPr="00EF0A67" w:rsidRDefault="00B953D8" w:rsidP="00954447">
            <w:pPr>
              <w:pStyle w:val="Sinespaciado"/>
              <w:rPr>
                <w:rFonts w:ascii="Arial" w:hAnsi="Arial" w:cs="Arial"/>
                <w:sz w:val="16"/>
                <w:szCs w:val="16"/>
              </w:rPr>
            </w:pPr>
            <w:r w:rsidRPr="00EF0A67">
              <w:rPr>
                <w:rFonts w:ascii="Arial" w:hAnsi="Arial" w:cs="Arial"/>
                <w:sz w:val="16"/>
                <w:szCs w:val="16"/>
              </w:rPr>
              <w:t>Mide la importancia de los pasivos dentro de la estructura de financiamiento de la empresa.</w:t>
            </w:r>
          </w:p>
        </w:tc>
        <w:tc>
          <w:tcPr>
            <w:tcW w:w="1559" w:type="dxa"/>
          </w:tcPr>
          <w:p w14:paraId="3A3C9FC8"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1,3 &lt;= x &lt; 1</w:t>
            </w:r>
          </w:p>
        </w:tc>
      </w:tr>
      <w:tr w:rsidR="00B953D8" w:rsidRPr="00EF0A67" w:rsidDel="00293845" w14:paraId="193F1268" w14:textId="77777777" w:rsidTr="00B953D8">
        <w:trPr>
          <w:trHeight w:val="304"/>
        </w:trPr>
        <w:tc>
          <w:tcPr>
            <w:tcW w:w="1413" w:type="dxa"/>
            <w:vMerge w:val="restart"/>
          </w:tcPr>
          <w:p w14:paraId="6FB687BD"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Circulación</w:t>
            </w:r>
          </w:p>
        </w:tc>
        <w:tc>
          <w:tcPr>
            <w:tcW w:w="1417" w:type="dxa"/>
          </w:tcPr>
          <w:p w14:paraId="48825386"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Días de Rotación Cuenta por Pagar</w:t>
            </w:r>
          </w:p>
        </w:tc>
        <w:tc>
          <w:tcPr>
            <w:tcW w:w="2694" w:type="dxa"/>
          </w:tcPr>
          <w:p w14:paraId="4ACB0AE1" w14:textId="77777777" w:rsidR="00B953D8" w:rsidRPr="00EF0A67" w:rsidDel="00293845" w:rsidRDefault="00B953D8" w:rsidP="00954447">
            <w:pPr>
              <w:pStyle w:val="Sinespaciado"/>
              <w:rPr>
                <w:rFonts w:ascii="Arial" w:hAnsi="Arial" w:cs="Arial"/>
                <w:sz w:val="16"/>
                <w:szCs w:val="16"/>
              </w:rPr>
            </w:pPr>
            <w:r w:rsidRPr="00EF0A67">
              <w:rPr>
                <w:rFonts w:ascii="Arial" w:hAnsi="Arial" w:cs="Arial"/>
                <w:sz w:val="16"/>
                <w:szCs w:val="16"/>
              </w:rPr>
              <w:t>= 360/(Compras de Crédito Netas / Cuentas por Pagar Promedio)</w:t>
            </w:r>
          </w:p>
        </w:tc>
        <w:tc>
          <w:tcPr>
            <w:tcW w:w="2693" w:type="dxa"/>
          </w:tcPr>
          <w:p w14:paraId="6A6D335A" w14:textId="77777777" w:rsidR="00B953D8" w:rsidRPr="00EF0A67" w:rsidDel="00293845" w:rsidRDefault="00B953D8" w:rsidP="00954447">
            <w:pPr>
              <w:pStyle w:val="Sinespaciado"/>
              <w:jc w:val="both"/>
              <w:rPr>
                <w:rFonts w:ascii="Arial" w:hAnsi="Arial" w:cs="Arial"/>
                <w:sz w:val="16"/>
                <w:szCs w:val="16"/>
              </w:rPr>
            </w:pPr>
            <w:r w:rsidRPr="00EF0A67">
              <w:rPr>
                <w:rFonts w:ascii="Arial" w:hAnsi="Arial" w:cs="Arial"/>
                <w:sz w:val="16"/>
                <w:szCs w:val="16"/>
              </w:rPr>
              <w:t>Número de días que la firma tarda en pagar los créditos que los proveedores le han otorgado.</w:t>
            </w:r>
          </w:p>
        </w:tc>
        <w:tc>
          <w:tcPr>
            <w:tcW w:w="1559" w:type="dxa"/>
          </w:tcPr>
          <w:p w14:paraId="7A57E6D2"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x &lt;= 60</w:t>
            </w:r>
          </w:p>
        </w:tc>
      </w:tr>
      <w:tr w:rsidR="00B953D8" w:rsidRPr="00EF0A67" w14:paraId="644ECF1A" w14:textId="77777777" w:rsidTr="00B953D8">
        <w:trPr>
          <w:trHeight w:val="717"/>
        </w:trPr>
        <w:tc>
          <w:tcPr>
            <w:tcW w:w="1413" w:type="dxa"/>
            <w:vMerge/>
          </w:tcPr>
          <w:p w14:paraId="23B1ED09" w14:textId="77777777" w:rsidR="00B953D8" w:rsidRPr="00EF0A67" w:rsidRDefault="00B953D8" w:rsidP="00954447">
            <w:pPr>
              <w:pStyle w:val="Sinespaciado"/>
              <w:rPr>
                <w:rFonts w:ascii="Arial" w:hAnsi="Arial" w:cs="Arial"/>
                <w:b/>
                <w:sz w:val="16"/>
                <w:szCs w:val="16"/>
              </w:rPr>
            </w:pPr>
          </w:p>
        </w:tc>
        <w:tc>
          <w:tcPr>
            <w:tcW w:w="1417" w:type="dxa"/>
          </w:tcPr>
          <w:p w14:paraId="7BDF3028"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Ciclo de conversión de efectivo</w:t>
            </w:r>
          </w:p>
        </w:tc>
        <w:tc>
          <w:tcPr>
            <w:tcW w:w="2694" w:type="dxa"/>
          </w:tcPr>
          <w:p w14:paraId="3C477015" w14:textId="77777777" w:rsidR="00B953D8" w:rsidRPr="00EF0A67" w:rsidRDefault="00B953D8" w:rsidP="00954447">
            <w:pPr>
              <w:rPr>
                <w:rFonts w:ascii="Arial" w:hAnsi="Arial" w:cs="Arial"/>
                <w:sz w:val="16"/>
                <w:szCs w:val="16"/>
              </w:rPr>
            </w:pPr>
            <w:r w:rsidRPr="00EF0A67">
              <w:rPr>
                <w:rFonts w:ascii="Arial" w:hAnsi="Arial" w:cs="Arial"/>
                <w:b/>
                <w:sz w:val="16"/>
                <w:szCs w:val="16"/>
              </w:rPr>
              <w:t>CCE = DPI + DPC – DPP</w:t>
            </w:r>
            <w:r w:rsidRPr="00EF0A67">
              <w:rPr>
                <w:rFonts w:ascii="Arial" w:hAnsi="Arial" w:cs="Arial"/>
                <w:sz w:val="16"/>
                <w:szCs w:val="16"/>
              </w:rPr>
              <w:t xml:space="preserve">                  </w:t>
            </w:r>
          </w:p>
          <w:p w14:paraId="1BA3B1B8" w14:textId="77777777" w:rsidR="00B953D8" w:rsidRPr="00EF0A67" w:rsidRDefault="00B953D8" w:rsidP="00954447">
            <w:pPr>
              <w:rPr>
                <w:rFonts w:ascii="Arial" w:hAnsi="Arial" w:cs="Arial"/>
                <w:sz w:val="16"/>
                <w:szCs w:val="16"/>
              </w:rPr>
            </w:pPr>
            <w:proofErr w:type="gramStart"/>
            <w:r w:rsidRPr="00EF0A67">
              <w:rPr>
                <w:rFonts w:ascii="Arial" w:hAnsi="Arial" w:cs="Arial"/>
                <w:sz w:val="16"/>
                <w:szCs w:val="16"/>
              </w:rPr>
              <w:t>DPI  =</w:t>
            </w:r>
            <w:proofErr w:type="gramEnd"/>
            <w:r w:rsidRPr="00EF0A67">
              <w:rPr>
                <w:rFonts w:ascii="Arial" w:hAnsi="Arial" w:cs="Arial"/>
                <w:sz w:val="16"/>
                <w:szCs w:val="16"/>
              </w:rPr>
              <w:t xml:space="preserve">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Inventario                                       DPC = Días </w:t>
            </w:r>
            <w:proofErr w:type="spellStart"/>
            <w:r w:rsidRPr="00EF0A67">
              <w:rPr>
                <w:rFonts w:ascii="Arial" w:hAnsi="Arial" w:cs="Arial"/>
                <w:sz w:val="16"/>
                <w:szCs w:val="16"/>
              </w:rPr>
              <w:t>Prom</w:t>
            </w:r>
            <w:proofErr w:type="spellEnd"/>
            <w:r w:rsidRPr="00EF0A67">
              <w:rPr>
                <w:rFonts w:ascii="Arial" w:hAnsi="Arial" w:cs="Arial"/>
                <w:sz w:val="16"/>
                <w:szCs w:val="16"/>
              </w:rPr>
              <w:t xml:space="preserve">. Cobro                                    DPP = Días </w:t>
            </w:r>
            <w:proofErr w:type="spellStart"/>
            <w:r w:rsidRPr="00EF0A67">
              <w:rPr>
                <w:rFonts w:ascii="Arial" w:hAnsi="Arial" w:cs="Arial"/>
                <w:sz w:val="16"/>
                <w:szCs w:val="16"/>
              </w:rPr>
              <w:t>Prom</w:t>
            </w:r>
            <w:proofErr w:type="spellEnd"/>
            <w:r w:rsidRPr="00EF0A67">
              <w:rPr>
                <w:rFonts w:ascii="Arial" w:hAnsi="Arial" w:cs="Arial"/>
                <w:sz w:val="16"/>
                <w:szCs w:val="16"/>
              </w:rPr>
              <w:t>. Pago</w:t>
            </w:r>
          </w:p>
        </w:tc>
        <w:tc>
          <w:tcPr>
            <w:tcW w:w="2693" w:type="dxa"/>
          </w:tcPr>
          <w:p w14:paraId="71E59C62" w14:textId="77777777" w:rsidR="00B953D8" w:rsidRPr="00EF0A67" w:rsidRDefault="00B953D8" w:rsidP="00954447">
            <w:pPr>
              <w:pStyle w:val="Sinespaciado"/>
              <w:jc w:val="both"/>
              <w:rPr>
                <w:rFonts w:ascii="Arial" w:hAnsi="Arial" w:cs="Arial"/>
                <w:sz w:val="16"/>
                <w:szCs w:val="16"/>
              </w:rPr>
            </w:pPr>
            <w:r w:rsidRPr="00EF0A67">
              <w:rPr>
                <w:rFonts w:ascii="Arial" w:hAnsi="Arial" w:cs="Arial"/>
                <w:sz w:val="16"/>
                <w:szCs w:val="16"/>
              </w:rPr>
              <w:t>Número de días que transcurren desde que se paga la compra de materia prima necesaria para manufacturar un producto, hasta la cobranza de la venta de dicho producto.</w:t>
            </w:r>
          </w:p>
        </w:tc>
        <w:tc>
          <w:tcPr>
            <w:tcW w:w="1559" w:type="dxa"/>
          </w:tcPr>
          <w:p w14:paraId="10AD52D1"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x &lt;= 20</w:t>
            </w:r>
          </w:p>
        </w:tc>
      </w:tr>
      <w:tr w:rsidR="00B953D8" w:rsidRPr="00EF0A67" w:rsidDel="00293845" w14:paraId="6C4413FA" w14:textId="77777777" w:rsidTr="00B953D8">
        <w:trPr>
          <w:trHeight w:val="509"/>
        </w:trPr>
        <w:tc>
          <w:tcPr>
            <w:tcW w:w="1413" w:type="dxa"/>
            <w:vMerge w:val="restart"/>
          </w:tcPr>
          <w:p w14:paraId="3E6BF49C" w14:textId="77777777" w:rsidR="00B953D8" w:rsidRPr="00EF0A67" w:rsidRDefault="00B953D8" w:rsidP="00954447">
            <w:pPr>
              <w:pStyle w:val="Sinespaciado"/>
              <w:jc w:val="both"/>
              <w:rPr>
                <w:rFonts w:ascii="Arial" w:hAnsi="Arial" w:cs="Arial"/>
                <w:b/>
                <w:sz w:val="16"/>
                <w:szCs w:val="16"/>
              </w:rPr>
            </w:pPr>
            <w:r w:rsidRPr="00EF0A67">
              <w:rPr>
                <w:rFonts w:ascii="Arial" w:hAnsi="Arial" w:cs="Arial"/>
                <w:b/>
                <w:sz w:val="16"/>
                <w:szCs w:val="16"/>
              </w:rPr>
              <w:t>Rentabilidad</w:t>
            </w:r>
          </w:p>
          <w:p w14:paraId="4E93C82F" w14:textId="77777777" w:rsidR="00B953D8" w:rsidRPr="00EF0A67" w:rsidRDefault="00B953D8" w:rsidP="00954447">
            <w:pPr>
              <w:pStyle w:val="Sinespaciado"/>
              <w:rPr>
                <w:rFonts w:ascii="Arial" w:hAnsi="Arial" w:cs="Arial"/>
                <w:b/>
                <w:sz w:val="16"/>
                <w:szCs w:val="16"/>
              </w:rPr>
            </w:pPr>
          </w:p>
        </w:tc>
        <w:tc>
          <w:tcPr>
            <w:tcW w:w="1417" w:type="dxa"/>
          </w:tcPr>
          <w:p w14:paraId="16737FCE"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Rentabilidad Neta</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14:paraId="6838F8AF" w14:textId="77777777" w:rsidTr="00954447">
              <w:trPr>
                <w:trHeight w:val="269"/>
              </w:trPr>
              <w:tc>
                <w:tcPr>
                  <w:tcW w:w="250" w:type="dxa"/>
                  <w:tcBorders>
                    <w:top w:val="nil"/>
                    <w:left w:val="nil"/>
                    <w:bottom w:val="nil"/>
                    <w:right w:val="nil"/>
                  </w:tcBorders>
                  <w:shd w:val="clear" w:color="auto" w:fill="auto"/>
                  <w:noWrap/>
                  <w:vAlign w:val="bottom"/>
                  <w:hideMark/>
                </w:tcPr>
                <w:p w14:paraId="67FAB54F" w14:textId="77777777" w:rsidR="00B953D8" w:rsidRPr="00EF0A67" w:rsidRDefault="00B953D8" w:rsidP="0095444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14:paraId="180A8FBD"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14:paraId="49FC9024" w14:textId="77777777" w:rsidTr="00954447">
              <w:trPr>
                <w:trHeight w:val="269"/>
              </w:trPr>
              <w:tc>
                <w:tcPr>
                  <w:tcW w:w="250" w:type="dxa"/>
                  <w:tcBorders>
                    <w:top w:val="nil"/>
                    <w:left w:val="nil"/>
                    <w:bottom w:val="nil"/>
                    <w:right w:val="nil"/>
                  </w:tcBorders>
                  <w:shd w:val="clear" w:color="auto" w:fill="auto"/>
                  <w:noWrap/>
                  <w:vAlign w:val="bottom"/>
                  <w:hideMark/>
                </w:tcPr>
                <w:p w14:paraId="6CA94629" w14:textId="77777777" w:rsidR="00B953D8" w:rsidRPr="00EF0A67" w:rsidRDefault="00B953D8" w:rsidP="0095444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14:paraId="34F58503"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Ventas</w:t>
                  </w:r>
                </w:p>
              </w:tc>
            </w:tr>
          </w:tbl>
          <w:p w14:paraId="79329CED" w14:textId="77777777" w:rsidR="00B953D8" w:rsidRPr="00EF0A67" w:rsidDel="00293845" w:rsidRDefault="00B953D8" w:rsidP="00954447">
            <w:pPr>
              <w:pStyle w:val="Sinespaciado"/>
              <w:rPr>
                <w:rFonts w:ascii="Arial" w:hAnsi="Arial" w:cs="Arial"/>
                <w:sz w:val="16"/>
                <w:szCs w:val="16"/>
              </w:rPr>
            </w:pPr>
          </w:p>
        </w:tc>
        <w:tc>
          <w:tcPr>
            <w:tcW w:w="2693" w:type="dxa"/>
          </w:tcPr>
          <w:p w14:paraId="25BB26DC" w14:textId="77777777" w:rsidR="00B953D8" w:rsidRPr="00EF0A67" w:rsidDel="00293845" w:rsidRDefault="00B953D8" w:rsidP="00954447">
            <w:pPr>
              <w:pStyle w:val="Sinespaciado"/>
              <w:rPr>
                <w:rFonts w:ascii="Arial" w:hAnsi="Arial" w:cs="Arial"/>
                <w:sz w:val="16"/>
                <w:szCs w:val="16"/>
              </w:rPr>
            </w:pPr>
            <w:r w:rsidRPr="00EF0A67">
              <w:rPr>
                <w:rFonts w:ascii="Arial" w:hAnsi="Arial" w:cs="Arial"/>
                <w:sz w:val="16"/>
                <w:szCs w:val="16"/>
              </w:rPr>
              <w:t xml:space="preserve">Rentabilidad final (descontando amortizaciones, intereses e impuestos) - obtenida por cada unidad monetaria vendida. </w:t>
            </w:r>
          </w:p>
        </w:tc>
        <w:tc>
          <w:tcPr>
            <w:tcW w:w="1559" w:type="dxa"/>
          </w:tcPr>
          <w:p w14:paraId="17CE9C04"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4% &lt; x &lt;= 6%</w:t>
            </w:r>
          </w:p>
        </w:tc>
      </w:tr>
      <w:tr w:rsidR="00B953D8" w:rsidRPr="00EF0A67" w14:paraId="2BFFC561" w14:textId="77777777" w:rsidTr="00B953D8">
        <w:trPr>
          <w:trHeight w:val="595"/>
        </w:trPr>
        <w:tc>
          <w:tcPr>
            <w:tcW w:w="1413" w:type="dxa"/>
            <w:vMerge/>
          </w:tcPr>
          <w:p w14:paraId="0ABF4573" w14:textId="77777777" w:rsidR="00B953D8" w:rsidRPr="00EF0A67" w:rsidRDefault="00B953D8" w:rsidP="00954447">
            <w:pPr>
              <w:pStyle w:val="Sinespaciado"/>
              <w:rPr>
                <w:rFonts w:ascii="Arial" w:hAnsi="Arial" w:cs="Arial"/>
                <w:b/>
                <w:sz w:val="16"/>
                <w:szCs w:val="16"/>
              </w:rPr>
            </w:pPr>
          </w:p>
        </w:tc>
        <w:tc>
          <w:tcPr>
            <w:tcW w:w="1417" w:type="dxa"/>
          </w:tcPr>
          <w:p w14:paraId="66D80858"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 xml:space="preserve">ROA </w:t>
            </w:r>
          </w:p>
          <w:p w14:paraId="08C50152"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On</w:t>
            </w:r>
            <w:proofErr w:type="spellEnd"/>
            <w:r w:rsidRPr="00EF0A67">
              <w:rPr>
                <w:rFonts w:ascii="Arial" w:hAnsi="Arial" w:cs="Arial"/>
                <w:b/>
                <w:sz w:val="16"/>
                <w:szCs w:val="16"/>
              </w:rPr>
              <w:t xml:space="preserve"> </w:t>
            </w:r>
            <w:proofErr w:type="spellStart"/>
            <w:r w:rsidRPr="00EF0A67">
              <w:rPr>
                <w:rFonts w:ascii="Arial" w:hAnsi="Arial" w:cs="Arial"/>
                <w:b/>
                <w:sz w:val="16"/>
                <w:szCs w:val="16"/>
              </w:rPr>
              <w:t>Assets</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14:paraId="0B41869F" w14:textId="77777777" w:rsidTr="00954447">
              <w:trPr>
                <w:trHeight w:val="269"/>
              </w:trPr>
              <w:tc>
                <w:tcPr>
                  <w:tcW w:w="250" w:type="dxa"/>
                  <w:tcBorders>
                    <w:top w:val="nil"/>
                    <w:left w:val="nil"/>
                    <w:bottom w:val="nil"/>
                    <w:right w:val="nil"/>
                  </w:tcBorders>
                  <w:shd w:val="clear" w:color="auto" w:fill="auto"/>
                  <w:noWrap/>
                  <w:vAlign w:val="bottom"/>
                  <w:hideMark/>
                </w:tcPr>
                <w:p w14:paraId="08D0691B" w14:textId="77777777" w:rsidR="00B953D8" w:rsidRPr="00EF0A67" w:rsidRDefault="00B953D8" w:rsidP="0095444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14:paraId="3E5CDAC5"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14:paraId="25D93583" w14:textId="77777777" w:rsidTr="00954447">
              <w:trPr>
                <w:trHeight w:val="269"/>
              </w:trPr>
              <w:tc>
                <w:tcPr>
                  <w:tcW w:w="250" w:type="dxa"/>
                  <w:tcBorders>
                    <w:top w:val="nil"/>
                    <w:left w:val="nil"/>
                    <w:bottom w:val="nil"/>
                    <w:right w:val="nil"/>
                  </w:tcBorders>
                  <w:shd w:val="clear" w:color="auto" w:fill="auto"/>
                  <w:noWrap/>
                  <w:vAlign w:val="bottom"/>
                  <w:hideMark/>
                </w:tcPr>
                <w:p w14:paraId="6BD62713" w14:textId="77777777" w:rsidR="00B953D8" w:rsidRPr="00EF0A67" w:rsidRDefault="00B953D8" w:rsidP="0095444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14:paraId="11A5EF47"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Activos Totales</w:t>
                  </w:r>
                </w:p>
              </w:tc>
            </w:tr>
          </w:tbl>
          <w:p w14:paraId="18E69758" w14:textId="77777777" w:rsidR="00B953D8" w:rsidRPr="00EF0A67" w:rsidRDefault="00B953D8" w:rsidP="00954447">
            <w:pPr>
              <w:jc w:val="right"/>
              <w:rPr>
                <w:rFonts w:ascii="Arial" w:eastAsia="Times New Roman" w:hAnsi="Arial" w:cs="Arial"/>
                <w:color w:val="000000"/>
                <w:sz w:val="16"/>
                <w:szCs w:val="16"/>
              </w:rPr>
            </w:pPr>
          </w:p>
        </w:tc>
        <w:tc>
          <w:tcPr>
            <w:tcW w:w="2693" w:type="dxa"/>
          </w:tcPr>
          <w:p w14:paraId="6148B9A6" w14:textId="77777777" w:rsidR="00B953D8" w:rsidRPr="00EF0A67" w:rsidRDefault="00B953D8" w:rsidP="00954447">
            <w:pPr>
              <w:pStyle w:val="Sinespaciado"/>
              <w:jc w:val="both"/>
              <w:rPr>
                <w:rFonts w:ascii="Arial" w:hAnsi="Arial" w:cs="Arial"/>
                <w:sz w:val="16"/>
                <w:szCs w:val="16"/>
              </w:rPr>
            </w:pPr>
            <w:r w:rsidRPr="00EF0A67">
              <w:rPr>
                <w:rFonts w:ascii="Arial" w:hAnsi="Arial" w:cs="Arial"/>
                <w:sz w:val="16"/>
                <w:szCs w:val="16"/>
              </w:rPr>
              <w:t xml:space="preserve">Mide la eficiencia de los activos totales independientemente de las fuentes de financiamiento utilizadas y los impuestos. </w:t>
            </w:r>
          </w:p>
        </w:tc>
        <w:tc>
          <w:tcPr>
            <w:tcW w:w="1559" w:type="dxa"/>
          </w:tcPr>
          <w:p w14:paraId="3E06F55D"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4% &lt; x &lt;= 6%</w:t>
            </w:r>
          </w:p>
        </w:tc>
      </w:tr>
      <w:tr w:rsidR="00B953D8" w:rsidRPr="00EF0A67" w14:paraId="168572DB" w14:textId="77777777" w:rsidTr="00B953D8">
        <w:trPr>
          <w:trHeight w:val="422"/>
        </w:trPr>
        <w:tc>
          <w:tcPr>
            <w:tcW w:w="1413" w:type="dxa"/>
            <w:vMerge/>
          </w:tcPr>
          <w:p w14:paraId="0E43F6DA" w14:textId="77777777" w:rsidR="00B953D8" w:rsidRPr="00EF0A67" w:rsidRDefault="00B953D8" w:rsidP="00954447">
            <w:pPr>
              <w:pStyle w:val="Sinespaciado"/>
              <w:rPr>
                <w:rFonts w:ascii="Arial" w:hAnsi="Arial" w:cs="Arial"/>
                <w:b/>
                <w:sz w:val="16"/>
                <w:szCs w:val="16"/>
              </w:rPr>
            </w:pPr>
          </w:p>
        </w:tc>
        <w:tc>
          <w:tcPr>
            <w:tcW w:w="1417" w:type="dxa"/>
          </w:tcPr>
          <w:p w14:paraId="6061D027"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 xml:space="preserve">ROE </w:t>
            </w:r>
          </w:p>
          <w:p w14:paraId="237B4289" w14:textId="77777777" w:rsidR="00B953D8" w:rsidRPr="00EF0A67" w:rsidRDefault="00B953D8" w:rsidP="00954447">
            <w:pPr>
              <w:pStyle w:val="Sinespaciado"/>
              <w:rPr>
                <w:rFonts w:ascii="Arial" w:hAnsi="Arial" w:cs="Arial"/>
                <w:b/>
                <w:sz w:val="16"/>
                <w:szCs w:val="16"/>
              </w:rPr>
            </w:pPr>
            <w:r w:rsidRPr="00EF0A67">
              <w:rPr>
                <w:rFonts w:ascii="Arial" w:hAnsi="Arial" w:cs="Arial"/>
                <w:b/>
                <w:sz w:val="16"/>
                <w:szCs w:val="16"/>
              </w:rPr>
              <w:t>(</w:t>
            </w:r>
            <w:proofErr w:type="spellStart"/>
            <w:r w:rsidRPr="00EF0A67">
              <w:rPr>
                <w:rFonts w:ascii="Arial" w:hAnsi="Arial" w:cs="Arial"/>
                <w:b/>
                <w:sz w:val="16"/>
                <w:szCs w:val="16"/>
              </w:rPr>
              <w:t>Return</w:t>
            </w:r>
            <w:proofErr w:type="spellEnd"/>
            <w:r w:rsidRPr="00EF0A67">
              <w:rPr>
                <w:rFonts w:ascii="Arial" w:hAnsi="Arial" w:cs="Arial"/>
                <w:b/>
                <w:sz w:val="16"/>
                <w:szCs w:val="16"/>
              </w:rPr>
              <w:t xml:space="preserve"> of </w:t>
            </w:r>
            <w:proofErr w:type="spellStart"/>
            <w:r w:rsidRPr="00EF0A67">
              <w:rPr>
                <w:rFonts w:ascii="Arial" w:hAnsi="Arial" w:cs="Arial"/>
                <w:b/>
                <w:sz w:val="16"/>
                <w:szCs w:val="16"/>
              </w:rPr>
              <w:t>Equity</w:t>
            </w:r>
            <w:proofErr w:type="spellEnd"/>
            <w:r w:rsidRPr="00EF0A67">
              <w:rPr>
                <w:rFonts w:ascii="Arial" w:hAnsi="Arial" w:cs="Arial"/>
                <w:b/>
                <w:sz w:val="16"/>
                <w:szCs w:val="16"/>
              </w:rPr>
              <w:t>)</w:t>
            </w:r>
          </w:p>
        </w:tc>
        <w:tc>
          <w:tcPr>
            <w:tcW w:w="2694" w:type="dxa"/>
          </w:tcPr>
          <w:tbl>
            <w:tblPr>
              <w:tblW w:w="2346" w:type="dxa"/>
              <w:tblLayout w:type="fixed"/>
              <w:tblCellMar>
                <w:left w:w="70" w:type="dxa"/>
                <w:right w:w="70" w:type="dxa"/>
              </w:tblCellMar>
              <w:tblLook w:val="04A0" w:firstRow="1" w:lastRow="0" w:firstColumn="1" w:lastColumn="0" w:noHBand="0" w:noVBand="1"/>
            </w:tblPr>
            <w:tblGrid>
              <w:gridCol w:w="250"/>
              <w:gridCol w:w="2096"/>
            </w:tblGrid>
            <w:tr w:rsidR="00B953D8" w:rsidRPr="00EF0A67" w14:paraId="69E3470E" w14:textId="77777777" w:rsidTr="00954447">
              <w:trPr>
                <w:trHeight w:val="269"/>
              </w:trPr>
              <w:tc>
                <w:tcPr>
                  <w:tcW w:w="250" w:type="dxa"/>
                  <w:tcBorders>
                    <w:top w:val="nil"/>
                    <w:left w:val="nil"/>
                    <w:bottom w:val="nil"/>
                    <w:right w:val="nil"/>
                  </w:tcBorders>
                  <w:shd w:val="clear" w:color="auto" w:fill="auto"/>
                  <w:noWrap/>
                  <w:vAlign w:val="bottom"/>
                  <w:hideMark/>
                </w:tcPr>
                <w:p w14:paraId="4AB4377E" w14:textId="77777777" w:rsidR="00B953D8" w:rsidRPr="00EF0A67" w:rsidRDefault="00B953D8" w:rsidP="00954447">
                  <w:pPr>
                    <w:jc w:val="right"/>
                    <w:rPr>
                      <w:rFonts w:ascii="Arial" w:hAnsi="Arial" w:cs="Arial"/>
                      <w:color w:val="000000"/>
                      <w:sz w:val="16"/>
                      <w:szCs w:val="16"/>
                    </w:rPr>
                  </w:pPr>
                  <w:r w:rsidRPr="00EF0A67">
                    <w:rPr>
                      <w:rFonts w:ascii="Arial" w:hAnsi="Arial" w:cs="Arial"/>
                      <w:color w:val="000000"/>
                      <w:sz w:val="16"/>
                      <w:szCs w:val="16"/>
                    </w:rPr>
                    <w:t>=</w:t>
                  </w:r>
                </w:p>
              </w:tc>
              <w:tc>
                <w:tcPr>
                  <w:tcW w:w="2096" w:type="dxa"/>
                  <w:tcBorders>
                    <w:top w:val="nil"/>
                    <w:left w:val="nil"/>
                    <w:bottom w:val="nil"/>
                    <w:right w:val="nil"/>
                  </w:tcBorders>
                  <w:shd w:val="clear" w:color="auto" w:fill="auto"/>
                  <w:noWrap/>
                  <w:vAlign w:val="bottom"/>
                  <w:hideMark/>
                </w:tcPr>
                <w:p w14:paraId="7EC1BFAD"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Resultado Neto</w:t>
                  </w:r>
                </w:p>
              </w:tc>
            </w:tr>
            <w:tr w:rsidR="00B953D8" w:rsidRPr="00EF0A67" w14:paraId="775FC569" w14:textId="77777777" w:rsidTr="00954447">
              <w:trPr>
                <w:trHeight w:val="269"/>
              </w:trPr>
              <w:tc>
                <w:tcPr>
                  <w:tcW w:w="250" w:type="dxa"/>
                  <w:tcBorders>
                    <w:top w:val="nil"/>
                    <w:left w:val="nil"/>
                    <w:bottom w:val="nil"/>
                    <w:right w:val="nil"/>
                  </w:tcBorders>
                  <w:shd w:val="clear" w:color="auto" w:fill="auto"/>
                  <w:noWrap/>
                  <w:vAlign w:val="bottom"/>
                  <w:hideMark/>
                </w:tcPr>
                <w:p w14:paraId="4F29E3FD" w14:textId="77777777" w:rsidR="00B953D8" w:rsidRPr="00EF0A67" w:rsidRDefault="00B953D8" w:rsidP="00954447">
                  <w:pPr>
                    <w:jc w:val="center"/>
                    <w:rPr>
                      <w:rFonts w:ascii="Arial" w:hAnsi="Arial" w:cs="Arial"/>
                      <w:color w:val="000000"/>
                      <w:sz w:val="16"/>
                      <w:szCs w:val="16"/>
                    </w:rPr>
                  </w:pPr>
                </w:p>
              </w:tc>
              <w:tc>
                <w:tcPr>
                  <w:tcW w:w="2096" w:type="dxa"/>
                  <w:tcBorders>
                    <w:top w:val="single" w:sz="4" w:space="0" w:color="auto"/>
                    <w:left w:val="nil"/>
                    <w:bottom w:val="nil"/>
                    <w:right w:val="nil"/>
                  </w:tcBorders>
                  <w:shd w:val="clear" w:color="auto" w:fill="auto"/>
                  <w:noWrap/>
                  <w:vAlign w:val="bottom"/>
                  <w:hideMark/>
                </w:tcPr>
                <w:p w14:paraId="151C3D13" w14:textId="77777777" w:rsidR="00B953D8" w:rsidRPr="00EF0A67" w:rsidRDefault="00B953D8" w:rsidP="00954447">
                  <w:pPr>
                    <w:jc w:val="center"/>
                    <w:rPr>
                      <w:rFonts w:ascii="Arial" w:hAnsi="Arial" w:cs="Arial"/>
                      <w:color w:val="000000"/>
                      <w:sz w:val="16"/>
                      <w:szCs w:val="16"/>
                    </w:rPr>
                  </w:pPr>
                  <w:r w:rsidRPr="00EF0A67">
                    <w:rPr>
                      <w:rFonts w:ascii="Arial" w:hAnsi="Arial" w:cs="Arial"/>
                      <w:color w:val="000000"/>
                      <w:sz w:val="16"/>
                      <w:szCs w:val="16"/>
                    </w:rPr>
                    <w:t>Patrimonio</w:t>
                  </w:r>
                </w:p>
              </w:tc>
            </w:tr>
          </w:tbl>
          <w:p w14:paraId="3025403C" w14:textId="77777777" w:rsidR="00B953D8" w:rsidRPr="00EF0A67" w:rsidRDefault="00B953D8" w:rsidP="00954447">
            <w:pPr>
              <w:rPr>
                <w:rFonts w:ascii="Arial" w:hAnsi="Arial" w:cs="Arial"/>
                <w:sz w:val="16"/>
                <w:szCs w:val="16"/>
              </w:rPr>
            </w:pPr>
          </w:p>
        </w:tc>
        <w:tc>
          <w:tcPr>
            <w:tcW w:w="2693" w:type="dxa"/>
          </w:tcPr>
          <w:p w14:paraId="201E17A3" w14:textId="77777777" w:rsidR="00B953D8" w:rsidRPr="00EF0A67" w:rsidRDefault="00B953D8" w:rsidP="00954447">
            <w:pPr>
              <w:pStyle w:val="Sinespaciado"/>
              <w:jc w:val="both"/>
              <w:rPr>
                <w:rFonts w:ascii="Arial" w:hAnsi="Arial" w:cs="Arial"/>
                <w:sz w:val="16"/>
                <w:szCs w:val="16"/>
              </w:rPr>
            </w:pPr>
            <w:r w:rsidRPr="00EF0A67">
              <w:rPr>
                <w:rFonts w:ascii="Arial" w:hAnsi="Arial" w:cs="Arial"/>
                <w:sz w:val="16"/>
                <w:szCs w:val="16"/>
              </w:rPr>
              <w:t>Rentabilidad obtenida por los dueños de la empresa.</w:t>
            </w:r>
          </w:p>
        </w:tc>
        <w:tc>
          <w:tcPr>
            <w:tcW w:w="1559" w:type="dxa"/>
          </w:tcPr>
          <w:p w14:paraId="3D7D99E3" w14:textId="77777777" w:rsidR="00B953D8" w:rsidRPr="00EF0A67" w:rsidRDefault="00B953D8" w:rsidP="00B953D8">
            <w:pPr>
              <w:pStyle w:val="Sinespaciado"/>
              <w:jc w:val="center"/>
              <w:rPr>
                <w:rFonts w:ascii="Arial" w:hAnsi="Arial" w:cs="Arial"/>
                <w:sz w:val="16"/>
                <w:szCs w:val="16"/>
              </w:rPr>
            </w:pPr>
            <w:r w:rsidRPr="00EF0A67">
              <w:rPr>
                <w:rFonts w:ascii="Arial" w:hAnsi="Arial" w:cs="Arial"/>
                <w:sz w:val="16"/>
                <w:szCs w:val="16"/>
              </w:rPr>
              <w:t>4% &lt; x &lt;= 6%</w:t>
            </w:r>
          </w:p>
        </w:tc>
      </w:tr>
    </w:tbl>
    <w:p w14:paraId="663C26F8" w14:textId="77777777" w:rsidR="00B953D8" w:rsidRDefault="00B953D8" w:rsidP="00B953D8">
      <w:pPr>
        <w:pStyle w:val="Textoindependiente"/>
        <w:spacing w:line="243" w:lineRule="auto"/>
        <w:ind w:right="120"/>
        <w:rPr>
          <w:rFonts w:ascii="Arial" w:hAnsi="Arial" w:cs="Arial"/>
          <w:sz w:val="20"/>
          <w:lang w:val="es-CL"/>
        </w:rPr>
      </w:pPr>
    </w:p>
    <w:p w14:paraId="5923C8D3" w14:textId="77777777" w:rsidR="00B953D8" w:rsidRPr="00956359" w:rsidRDefault="00B953D8" w:rsidP="00B953D8">
      <w:pPr>
        <w:rPr>
          <w:rFonts w:ascii="Arial" w:hAnsi="Arial" w:cs="Arial"/>
          <w:b/>
          <w:sz w:val="20"/>
          <w:szCs w:val="20"/>
          <w:lang w:val="es-CL"/>
        </w:rPr>
      </w:pPr>
      <w:r w:rsidRPr="00956359">
        <w:rPr>
          <w:rFonts w:ascii="Arial" w:hAnsi="Arial" w:cs="Arial"/>
          <w:b/>
          <w:sz w:val="20"/>
          <w:szCs w:val="20"/>
          <w:lang w:val="es-CL"/>
        </w:rPr>
        <w:t xml:space="preserve">Resultado de la precalificación financiera: </w:t>
      </w:r>
    </w:p>
    <w:p w14:paraId="4CDC3CD0" w14:textId="77777777" w:rsidR="00B953D8" w:rsidRDefault="00B953D8" w:rsidP="00956359">
      <w:pPr>
        <w:jc w:val="both"/>
        <w:rPr>
          <w:rFonts w:ascii="Arial" w:hAnsi="Arial" w:cs="Arial"/>
          <w:sz w:val="20"/>
          <w:szCs w:val="20"/>
          <w:lang w:val="es-CL"/>
        </w:rPr>
      </w:pPr>
      <w:r w:rsidRPr="00B953D8">
        <w:rPr>
          <w:rFonts w:ascii="Arial" w:hAnsi="Arial" w:cs="Arial"/>
          <w:sz w:val="20"/>
          <w:szCs w:val="20"/>
          <w:lang w:val="es-CL"/>
        </w:rPr>
        <w:t>En caso que un participante obtenga como calificación “No Cumple”, de acuerdo a los valores límite señalados para cada ámbito de evaluación, quedará descalificado del proceso de Precalificación.</w:t>
      </w:r>
    </w:p>
    <w:p w14:paraId="251D0EE7" w14:textId="77777777" w:rsidR="00956359" w:rsidRPr="00B953D8" w:rsidRDefault="00956359" w:rsidP="00956359">
      <w:pPr>
        <w:jc w:val="both"/>
        <w:rPr>
          <w:rFonts w:ascii="Arial" w:hAnsi="Arial" w:cs="Arial"/>
          <w:sz w:val="20"/>
          <w:szCs w:val="20"/>
          <w:lang w:val="es-CL"/>
        </w:rPr>
      </w:pPr>
    </w:p>
    <w:p w14:paraId="3815E290" w14:textId="12D4A0D4" w:rsidR="00B953D8" w:rsidRPr="00B953D8" w:rsidRDefault="00B953D8" w:rsidP="00956359">
      <w:pPr>
        <w:jc w:val="both"/>
        <w:rPr>
          <w:rFonts w:ascii="Arial" w:hAnsi="Arial" w:cs="Arial"/>
          <w:sz w:val="20"/>
          <w:szCs w:val="20"/>
          <w:lang w:val="es-CL"/>
        </w:rPr>
      </w:pPr>
      <w:r w:rsidRPr="00B953D8">
        <w:rPr>
          <w:rFonts w:ascii="Arial" w:hAnsi="Arial" w:cs="Arial"/>
          <w:sz w:val="20"/>
          <w:szCs w:val="20"/>
          <w:lang w:val="es-CL"/>
        </w:rPr>
        <w:t xml:space="preserve">Sin </w:t>
      </w:r>
      <w:r w:rsidR="00496AD5" w:rsidRPr="00B953D8">
        <w:rPr>
          <w:rFonts w:ascii="Arial" w:hAnsi="Arial" w:cs="Arial"/>
          <w:sz w:val="20"/>
          <w:szCs w:val="20"/>
          <w:lang w:val="es-CL"/>
        </w:rPr>
        <w:t>embargo, con</w:t>
      </w:r>
      <w:r w:rsidRPr="00B953D8">
        <w:rPr>
          <w:rFonts w:ascii="Arial" w:hAnsi="Arial" w:cs="Arial"/>
          <w:sz w:val="20"/>
          <w:szCs w:val="20"/>
          <w:lang w:val="es-CL"/>
        </w:rPr>
        <w:t xml:space="preserve"> el objeto de desarrollar un Proceso de Licitación más competitivo u otras razones que así lo aconsejen, Codelco podrá solicitar a las Empresas que fueron calificadas con “No Cumple”, la presentación de antecedentes adicionales, como los siguientes:</w:t>
      </w:r>
    </w:p>
    <w:p w14:paraId="3AA1707A" w14:textId="77777777" w:rsidR="00B953D8" w:rsidRPr="00B953D8" w:rsidRDefault="00B953D8" w:rsidP="00956359">
      <w:pPr>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Descripción breve de las Políticas de Endeudamiento.</w:t>
      </w:r>
    </w:p>
    <w:p w14:paraId="5E64BAB5" w14:textId="77777777" w:rsidR="00B953D8" w:rsidRPr="00B953D8" w:rsidRDefault="00B953D8" w:rsidP="00956359">
      <w:pPr>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Futuros proyectos de inversión y periodo esperado de ejecución.</w:t>
      </w:r>
    </w:p>
    <w:p w14:paraId="595B890B" w14:textId="77777777" w:rsidR="00B953D8" w:rsidRPr="00B953D8" w:rsidRDefault="00B953D8" w:rsidP="00956359">
      <w:pPr>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Inversiones en activos fijos.</w:t>
      </w:r>
    </w:p>
    <w:p w14:paraId="27A55C4A" w14:textId="77777777" w:rsidR="00B953D8" w:rsidRPr="00B953D8" w:rsidRDefault="00B953D8" w:rsidP="00956359">
      <w:pPr>
        <w:jc w:val="both"/>
        <w:rPr>
          <w:rFonts w:ascii="Arial" w:hAnsi="Arial" w:cs="Arial"/>
          <w:sz w:val="20"/>
          <w:szCs w:val="20"/>
          <w:lang w:val="es-CL"/>
        </w:rPr>
      </w:pPr>
      <w:r w:rsidRPr="00B953D8">
        <w:rPr>
          <w:rFonts w:ascii="Arial" w:hAnsi="Arial" w:cs="Arial"/>
          <w:sz w:val="20"/>
          <w:szCs w:val="20"/>
          <w:lang w:val="es-CL"/>
        </w:rPr>
        <w:t>•</w:t>
      </w:r>
      <w:r w:rsidRPr="00B953D8">
        <w:rPr>
          <w:rFonts w:ascii="Arial" w:hAnsi="Arial" w:cs="Arial"/>
          <w:sz w:val="20"/>
          <w:szCs w:val="20"/>
          <w:lang w:val="es-CL"/>
        </w:rPr>
        <w:tab/>
        <w:t>Proyectos de expansión, diversificación u otros estratégicos en el crecimiento de la empresa.</w:t>
      </w:r>
    </w:p>
    <w:p w14:paraId="0DD24EF0" w14:textId="77777777" w:rsidR="00B953D8" w:rsidRPr="00B953D8" w:rsidRDefault="00B953D8" w:rsidP="00B953D8">
      <w:pPr>
        <w:rPr>
          <w:rFonts w:ascii="Arial" w:hAnsi="Arial" w:cs="Arial"/>
          <w:sz w:val="20"/>
          <w:szCs w:val="20"/>
          <w:lang w:val="es-CL"/>
        </w:rPr>
      </w:pPr>
    </w:p>
    <w:p w14:paraId="582B0EAC" w14:textId="77777777" w:rsidR="00B953D8" w:rsidRDefault="00B953D8" w:rsidP="00956359">
      <w:pPr>
        <w:jc w:val="both"/>
        <w:rPr>
          <w:rFonts w:ascii="Arial" w:hAnsi="Arial" w:cs="Arial"/>
          <w:sz w:val="20"/>
          <w:szCs w:val="20"/>
          <w:lang w:val="es-CL"/>
        </w:rPr>
      </w:pPr>
      <w:r w:rsidRPr="00B953D8">
        <w:rPr>
          <w:rFonts w:ascii="Arial" w:hAnsi="Arial" w:cs="Arial"/>
          <w:sz w:val="20"/>
          <w:szCs w:val="20"/>
          <w:lang w:val="es-CL"/>
        </w:rPr>
        <w:t>En el caso que la Empresa no presente la información adicional solicitada, ésta quedará definitivamente descalificada del proceso.</w:t>
      </w:r>
    </w:p>
    <w:p w14:paraId="66D176AD" w14:textId="77777777" w:rsidR="00956359" w:rsidRPr="00B953D8" w:rsidRDefault="00956359" w:rsidP="00956359">
      <w:pPr>
        <w:jc w:val="both"/>
        <w:rPr>
          <w:rFonts w:ascii="Arial" w:hAnsi="Arial" w:cs="Arial"/>
          <w:sz w:val="20"/>
          <w:szCs w:val="20"/>
          <w:lang w:val="es-CL"/>
        </w:rPr>
      </w:pPr>
    </w:p>
    <w:p w14:paraId="0FC7D0C0" w14:textId="06DED340" w:rsidR="007011CF" w:rsidRDefault="00B953D8" w:rsidP="00956359">
      <w:pPr>
        <w:jc w:val="both"/>
        <w:rPr>
          <w:rFonts w:ascii="Arial" w:hAnsi="Arial" w:cs="Arial"/>
          <w:sz w:val="20"/>
          <w:szCs w:val="20"/>
          <w:lang w:val="es-CL"/>
        </w:rPr>
      </w:pPr>
      <w:r w:rsidRPr="00B953D8">
        <w:rPr>
          <w:rFonts w:ascii="Arial" w:hAnsi="Arial" w:cs="Arial"/>
          <w:sz w:val="20"/>
          <w:szCs w:val="20"/>
          <w:lang w:val="es-CL"/>
        </w:rPr>
        <w:t>En base a los antecedentes adicionales presentados por la Empresa, Codelco evaluará la conveniencia de la continuidad de la Empresa en el proceso, su calidad de continuidad en términos condicionales o su descalificación definitiva.</w:t>
      </w:r>
    </w:p>
    <w:p w14:paraId="16403EB6" w14:textId="77777777" w:rsidR="00B953D8" w:rsidRPr="007011CF" w:rsidRDefault="00B953D8" w:rsidP="00956359">
      <w:pPr>
        <w:jc w:val="both"/>
        <w:rPr>
          <w:rFonts w:ascii="Arial" w:hAnsi="Arial" w:cs="Arial"/>
          <w:sz w:val="20"/>
          <w:szCs w:val="20"/>
          <w:lang w:val="es-CL"/>
        </w:rPr>
      </w:pPr>
    </w:p>
    <w:p w14:paraId="558671C5" w14:textId="6B62D9E1" w:rsidR="003C5586" w:rsidRPr="00572E81" w:rsidRDefault="003C5586" w:rsidP="00F840AB">
      <w:pPr>
        <w:pStyle w:val="Ttulo1"/>
        <w:keepNext w:val="0"/>
        <w:widowControl w:val="0"/>
        <w:numPr>
          <w:ilvl w:val="1"/>
          <w:numId w:val="34"/>
        </w:numPr>
        <w:suppressAutoHyphens w:val="0"/>
        <w:jc w:val="both"/>
        <w:rPr>
          <w:rFonts w:cs="Arial"/>
          <w:sz w:val="20"/>
          <w:u w:val="none"/>
        </w:rPr>
      </w:pPr>
      <w:bookmarkStart w:id="8" w:name="_Toc76542096"/>
      <w:r w:rsidRPr="00572E81">
        <w:rPr>
          <w:rFonts w:cs="Arial"/>
          <w:sz w:val="20"/>
          <w:u w:val="none"/>
        </w:rPr>
        <w:t>PRECALIFICACIÓN REQUERIMIENTOS TÉCNICOS</w:t>
      </w:r>
      <w:bookmarkEnd w:id="8"/>
    </w:p>
    <w:p w14:paraId="69B28FB2" w14:textId="77777777" w:rsidR="00E165EB" w:rsidRPr="00E165EB" w:rsidRDefault="00E165EB" w:rsidP="00E165EB">
      <w:pPr>
        <w:pStyle w:val="Prrafodelista"/>
        <w:widowControl w:val="0"/>
        <w:numPr>
          <w:ilvl w:val="0"/>
          <w:numId w:val="34"/>
        </w:numPr>
        <w:autoSpaceDE w:val="0"/>
        <w:autoSpaceDN w:val="0"/>
        <w:adjustRightInd w:val="0"/>
        <w:jc w:val="both"/>
        <w:rPr>
          <w:rFonts w:ascii="Arial" w:hAnsi="Arial" w:cs="Arial"/>
          <w:sz w:val="20"/>
          <w:szCs w:val="20"/>
          <w:lang w:val="es-CL"/>
        </w:rPr>
      </w:pPr>
      <w:r w:rsidRPr="00E165EB">
        <w:rPr>
          <w:rFonts w:ascii="Arial" w:hAnsi="Arial" w:cs="Arial"/>
          <w:sz w:val="20"/>
          <w:szCs w:val="20"/>
          <w:lang w:val="es-CL"/>
        </w:rPr>
        <w:t xml:space="preserve">Los proponentes deberán completar la información señalada en el Formulario Antecedentes de </w:t>
      </w:r>
      <w:r w:rsidRPr="00E165EB">
        <w:rPr>
          <w:rFonts w:ascii="Arial" w:hAnsi="Arial" w:cs="Arial"/>
          <w:sz w:val="20"/>
          <w:szCs w:val="20"/>
          <w:lang w:val="es-CL"/>
        </w:rPr>
        <w:lastRenderedPageBreak/>
        <w:t xml:space="preserve">Proponente, hoja ANT 04 y enviar la siguiente documentación de respaldo a través del Portal de Negocios SAP </w:t>
      </w:r>
      <w:proofErr w:type="spellStart"/>
      <w:r w:rsidRPr="00E165EB">
        <w:rPr>
          <w:rFonts w:ascii="Arial" w:hAnsi="Arial" w:cs="Arial"/>
          <w:sz w:val="20"/>
          <w:szCs w:val="20"/>
          <w:lang w:val="es-CL"/>
        </w:rPr>
        <w:t>Ariba</w:t>
      </w:r>
      <w:proofErr w:type="spellEnd"/>
      <w:r w:rsidRPr="00E165EB">
        <w:rPr>
          <w:rFonts w:ascii="Arial" w:hAnsi="Arial" w:cs="Arial"/>
          <w:sz w:val="20"/>
          <w:szCs w:val="20"/>
          <w:lang w:val="es-CL"/>
        </w:rPr>
        <w:t>:</w:t>
      </w:r>
    </w:p>
    <w:p w14:paraId="7DDB1DD1" w14:textId="77777777" w:rsidR="001414A1" w:rsidRPr="001414A1" w:rsidRDefault="001414A1" w:rsidP="001414A1">
      <w:pPr>
        <w:widowControl w:val="0"/>
        <w:autoSpaceDE w:val="0"/>
        <w:autoSpaceDN w:val="0"/>
        <w:adjustRightInd w:val="0"/>
        <w:jc w:val="both"/>
        <w:rPr>
          <w:rFonts w:ascii="Arial" w:hAnsi="Arial" w:cs="Arial"/>
          <w:sz w:val="20"/>
          <w:szCs w:val="20"/>
          <w:highlight w:val="yellow"/>
          <w:lang w:val="es-CL"/>
        </w:rPr>
      </w:pPr>
    </w:p>
    <w:p w14:paraId="5A13D0B6" w14:textId="69C416CE" w:rsidR="001414A1" w:rsidRPr="00496AD5" w:rsidRDefault="001414A1" w:rsidP="00496AD5">
      <w:pPr>
        <w:pStyle w:val="Prrafodelista"/>
        <w:widowControl w:val="0"/>
        <w:numPr>
          <w:ilvl w:val="0"/>
          <w:numId w:val="14"/>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La Empresa deberá contar con las siguientes certificaciones</w:t>
      </w:r>
      <w:r w:rsidR="004053AC" w:rsidRPr="00496AD5">
        <w:rPr>
          <w:rFonts w:ascii="Arial" w:hAnsi="Arial" w:cs="Arial"/>
          <w:sz w:val="20"/>
          <w:szCs w:val="20"/>
          <w:lang w:val="es-CL"/>
        </w:rPr>
        <w:t>:</w:t>
      </w:r>
      <w:r w:rsidR="00C944B3" w:rsidRPr="00496AD5">
        <w:rPr>
          <w:rFonts w:ascii="Arial" w:hAnsi="Arial" w:cs="Arial"/>
          <w:sz w:val="20"/>
          <w:szCs w:val="20"/>
          <w:lang w:val="es-CL"/>
        </w:rPr>
        <w:t xml:space="preserve"> </w:t>
      </w:r>
      <w:r w:rsidR="00496AD5" w:rsidRPr="00496AD5">
        <w:rPr>
          <w:rFonts w:ascii="Arial" w:hAnsi="Arial" w:cs="Arial"/>
          <w:sz w:val="20"/>
          <w:szCs w:val="20"/>
          <w:lang w:val="es-CL"/>
        </w:rPr>
        <w:t>Certificación en Calidad y Proceso de Fabricación ISO 9001 - 2008.</w:t>
      </w:r>
    </w:p>
    <w:p w14:paraId="453AC4A3" w14:textId="6439765C" w:rsidR="00A35B8A" w:rsidRPr="00496AD5" w:rsidRDefault="00C30210"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 xml:space="preserve">Los </w:t>
      </w:r>
      <w:r w:rsidR="00A35B8A" w:rsidRPr="00496AD5">
        <w:rPr>
          <w:rFonts w:ascii="Arial" w:hAnsi="Arial" w:cs="Arial"/>
          <w:sz w:val="20"/>
          <w:szCs w:val="20"/>
          <w:lang w:val="es-CL"/>
        </w:rPr>
        <w:t xml:space="preserve">suministros objeto de esta precalificación </w:t>
      </w:r>
      <w:r w:rsidRPr="00496AD5">
        <w:rPr>
          <w:rFonts w:ascii="Arial" w:hAnsi="Arial" w:cs="Arial"/>
          <w:sz w:val="20"/>
          <w:szCs w:val="20"/>
          <w:lang w:val="es-CL"/>
        </w:rPr>
        <w:t xml:space="preserve">deben </w:t>
      </w:r>
      <w:r w:rsidR="00A35B8A" w:rsidRPr="00496AD5">
        <w:rPr>
          <w:rFonts w:ascii="Arial" w:hAnsi="Arial" w:cs="Arial"/>
          <w:sz w:val="20"/>
          <w:szCs w:val="20"/>
          <w:lang w:val="es-CL"/>
        </w:rPr>
        <w:t>cumpl</w:t>
      </w:r>
      <w:r w:rsidRPr="00496AD5">
        <w:rPr>
          <w:rFonts w:ascii="Arial" w:hAnsi="Arial" w:cs="Arial"/>
          <w:sz w:val="20"/>
          <w:szCs w:val="20"/>
          <w:lang w:val="es-CL"/>
        </w:rPr>
        <w:t xml:space="preserve">ir </w:t>
      </w:r>
      <w:r w:rsidR="00A35B8A" w:rsidRPr="00496AD5">
        <w:rPr>
          <w:rFonts w:ascii="Arial" w:hAnsi="Arial" w:cs="Arial"/>
          <w:sz w:val="20"/>
          <w:szCs w:val="20"/>
          <w:lang w:val="es-CL"/>
        </w:rPr>
        <w:t xml:space="preserve">con las siguientes normas: </w:t>
      </w:r>
    </w:p>
    <w:p w14:paraId="0FB9AAEB" w14:textId="2F656DE3" w:rsidR="00496AD5" w:rsidRDefault="00CB2660" w:rsidP="00496AD5">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Normas de Organismos internacionales:</w:t>
      </w:r>
    </w:p>
    <w:p w14:paraId="0833EADF"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ANSI/ISA S95 Standard </w:t>
      </w:r>
      <w:proofErr w:type="spellStart"/>
      <w:r w:rsidRPr="00CB2660">
        <w:rPr>
          <w:rFonts w:ascii="Arial" w:hAnsi="Arial" w:cs="Arial"/>
          <w:sz w:val="20"/>
          <w:szCs w:val="20"/>
          <w:lang w:val="es-CL"/>
        </w:rPr>
        <w:t>for</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integration</w:t>
      </w:r>
      <w:proofErr w:type="spellEnd"/>
      <w:r w:rsidRPr="00CB2660">
        <w:rPr>
          <w:rFonts w:ascii="Arial" w:hAnsi="Arial" w:cs="Arial"/>
          <w:sz w:val="20"/>
          <w:szCs w:val="20"/>
          <w:lang w:val="es-CL"/>
        </w:rPr>
        <w:t xml:space="preserve"> of </w:t>
      </w:r>
      <w:proofErr w:type="spellStart"/>
      <w:r w:rsidRPr="00CB2660">
        <w:rPr>
          <w:rFonts w:ascii="Arial" w:hAnsi="Arial" w:cs="Arial"/>
          <w:sz w:val="20"/>
          <w:szCs w:val="20"/>
          <w:lang w:val="es-CL"/>
        </w:rPr>
        <w:t>enterprise</w:t>
      </w:r>
      <w:proofErr w:type="spellEnd"/>
      <w:r w:rsidRPr="00CB2660">
        <w:rPr>
          <w:rFonts w:ascii="Arial" w:hAnsi="Arial" w:cs="Arial"/>
          <w:sz w:val="20"/>
          <w:szCs w:val="20"/>
          <w:lang w:val="es-CL"/>
        </w:rPr>
        <w:t xml:space="preserve"> and control </w:t>
      </w:r>
      <w:proofErr w:type="spellStart"/>
      <w:r w:rsidRPr="00CB2660">
        <w:rPr>
          <w:rFonts w:ascii="Arial" w:hAnsi="Arial" w:cs="Arial"/>
          <w:sz w:val="20"/>
          <w:szCs w:val="20"/>
          <w:lang w:val="es-CL"/>
        </w:rPr>
        <w:t>systems</w:t>
      </w:r>
      <w:proofErr w:type="spellEnd"/>
    </w:p>
    <w:p w14:paraId="4AC634A5"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ANSI American </w:t>
      </w:r>
      <w:proofErr w:type="spellStart"/>
      <w:r w:rsidRPr="00CB2660">
        <w:rPr>
          <w:rFonts w:ascii="Arial" w:hAnsi="Arial" w:cs="Arial"/>
          <w:sz w:val="20"/>
          <w:szCs w:val="20"/>
          <w:lang w:val="es-CL"/>
        </w:rPr>
        <w:t>National</w:t>
      </w:r>
      <w:proofErr w:type="spellEnd"/>
      <w:r w:rsidRPr="00CB2660">
        <w:rPr>
          <w:rFonts w:ascii="Arial" w:hAnsi="Arial" w:cs="Arial"/>
          <w:sz w:val="20"/>
          <w:szCs w:val="20"/>
          <w:lang w:val="es-CL"/>
        </w:rPr>
        <w:t xml:space="preserve"> Standard </w:t>
      </w:r>
      <w:proofErr w:type="spellStart"/>
      <w:r w:rsidRPr="00CB2660">
        <w:rPr>
          <w:rFonts w:ascii="Arial" w:hAnsi="Arial" w:cs="Arial"/>
          <w:sz w:val="20"/>
          <w:szCs w:val="20"/>
          <w:lang w:val="es-CL"/>
        </w:rPr>
        <w:t>Institute</w:t>
      </w:r>
      <w:proofErr w:type="spellEnd"/>
    </w:p>
    <w:p w14:paraId="30DE6A4B"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ASTM American </w:t>
      </w:r>
      <w:proofErr w:type="spellStart"/>
      <w:r w:rsidRPr="00CB2660">
        <w:rPr>
          <w:rFonts w:ascii="Arial" w:hAnsi="Arial" w:cs="Arial"/>
          <w:sz w:val="20"/>
          <w:szCs w:val="20"/>
          <w:lang w:val="es-CL"/>
        </w:rPr>
        <w:t>Society</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for</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Testing</w:t>
      </w:r>
      <w:proofErr w:type="spellEnd"/>
      <w:r w:rsidRPr="00CB2660">
        <w:rPr>
          <w:rFonts w:ascii="Arial" w:hAnsi="Arial" w:cs="Arial"/>
          <w:sz w:val="20"/>
          <w:szCs w:val="20"/>
          <w:lang w:val="es-CL"/>
        </w:rPr>
        <w:t xml:space="preserve"> Material</w:t>
      </w:r>
    </w:p>
    <w:p w14:paraId="5FA09C9B"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CSA Canadian Standard </w:t>
      </w:r>
      <w:proofErr w:type="spellStart"/>
      <w:r w:rsidRPr="00CB2660">
        <w:rPr>
          <w:rFonts w:ascii="Arial" w:hAnsi="Arial" w:cs="Arial"/>
          <w:sz w:val="20"/>
          <w:szCs w:val="20"/>
          <w:lang w:val="es-CL"/>
        </w:rPr>
        <w:t>Association</w:t>
      </w:r>
      <w:proofErr w:type="spellEnd"/>
    </w:p>
    <w:p w14:paraId="2FA4CC96"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DIN Deutsche </w:t>
      </w:r>
      <w:proofErr w:type="spellStart"/>
      <w:r w:rsidRPr="00CB2660">
        <w:rPr>
          <w:rFonts w:ascii="Arial" w:hAnsi="Arial" w:cs="Arial"/>
          <w:sz w:val="20"/>
          <w:szCs w:val="20"/>
          <w:lang w:val="es-CL"/>
        </w:rPr>
        <w:t>Intitut</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für</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Normung</w:t>
      </w:r>
      <w:proofErr w:type="spellEnd"/>
    </w:p>
    <w:p w14:paraId="60496E02"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EIA </w:t>
      </w:r>
      <w:proofErr w:type="spellStart"/>
      <w:r w:rsidRPr="00CB2660">
        <w:rPr>
          <w:rFonts w:ascii="Arial" w:hAnsi="Arial" w:cs="Arial"/>
          <w:sz w:val="20"/>
          <w:szCs w:val="20"/>
          <w:lang w:val="es-CL"/>
        </w:rPr>
        <w:t>Electronic</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Industry</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Association</w:t>
      </w:r>
      <w:proofErr w:type="spellEnd"/>
    </w:p>
    <w:p w14:paraId="7C0E228E"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FF </w:t>
      </w:r>
      <w:proofErr w:type="spellStart"/>
      <w:r w:rsidRPr="00CB2660">
        <w:rPr>
          <w:rFonts w:ascii="Arial" w:hAnsi="Arial" w:cs="Arial"/>
          <w:sz w:val="20"/>
          <w:szCs w:val="20"/>
          <w:lang w:val="es-CL"/>
        </w:rPr>
        <w:t>Foundation</w:t>
      </w:r>
      <w:proofErr w:type="spellEnd"/>
      <w:r w:rsidRPr="00CB2660">
        <w:rPr>
          <w:rFonts w:ascii="Arial" w:hAnsi="Arial" w:cs="Arial"/>
          <w:sz w:val="20"/>
          <w:szCs w:val="20"/>
          <w:lang w:val="es-CL"/>
        </w:rPr>
        <w:t xml:space="preserve"> Field Bus</w:t>
      </w:r>
    </w:p>
    <w:p w14:paraId="4550AE00"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FM Factory Mutual</w:t>
      </w:r>
    </w:p>
    <w:p w14:paraId="43301F20"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ICEA </w:t>
      </w:r>
      <w:proofErr w:type="spellStart"/>
      <w:r w:rsidRPr="00CB2660">
        <w:rPr>
          <w:rFonts w:ascii="Arial" w:hAnsi="Arial" w:cs="Arial"/>
          <w:sz w:val="20"/>
          <w:szCs w:val="20"/>
          <w:lang w:val="es-CL"/>
        </w:rPr>
        <w:t>Insulated</w:t>
      </w:r>
      <w:proofErr w:type="spellEnd"/>
      <w:r w:rsidRPr="00CB2660">
        <w:rPr>
          <w:rFonts w:ascii="Arial" w:hAnsi="Arial" w:cs="Arial"/>
          <w:sz w:val="20"/>
          <w:szCs w:val="20"/>
          <w:lang w:val="es-CL"/>
        </w:rPr>
        <w:t xml:space="preserve"> Cable </w:t>
      </w:r>
      <w:proofErr w:type="spellStart"/>
      <w:r w:rsidRPr="00CB2660">
        <w:rPr>
          <w:rFonts w:ascii="Arial" w:hAnsi="Arial" w:cs="Arial"/>
          <w:sz w:val="20"/>
          <w:szCs w:val="20"/>
          <w:lang w:val="es-CL"/>
        </w:rPr>
        <w:t>Engineers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Association</w:t>
      </w:r>
      <w:proofErr w:type="spellEnd"/>
    </w:p>
    <w:p w14:paraId="2826E266"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IEC International </w:t>
      </w:r>
      <w:proofErr w:type="spellStart"/>
      <w:r w:rsidRPr="00CB2660">
        <w:rPr>
          <w:rFonts w:ascii="Arial" w:hAnsi="Arial" w:cs="Arial"/>
          <w:sz w:val="20"/>
          <w:szCs w:val="20"/>
          <w:lang w:val="es-CL"/>
        </w:rPr>
        <w:t>Electrotechnical</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Commission</w:t>
      </w:r>
      <w:proofErr w:type="spellEnd"/>
    </w:p>
    <w:p w14:paraId="76C81960"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IEEE </w:t>
      </w:r>
      <w:proofErr w:type="spellStart"/>
      <w:r w:rsidRPr="00CB2660">
        <w:rPr>
          <w:rFonts w:ascii="Arial" w:hAnsi="Arial" w:cs="Arial"/>
          <w:sz w:val="20"/>
          <w:szCs w:val="20"/>
          <w:lang w:val="es-CL"/>
        </w:rPr>
        <w:t>Institute</w:t>
      </w:r>
      <w:proofErr w:type="spellEnd"/>
      <w:r w:rsidRPr="00CB2660">
        <w:rPr>
          <w:rFonts w:ascii="Arial" w:hAnsi="Arial" w:cs="Arial"/>
          <w:sz w:val="20"/>
          <w:szCs w:val="20"/>
          <w:lang w:val="es-CL"/>
        </w:rPr>
        <w:t xml:space="preserve"> of </w:t>
      </w:r>
      <w:proofErr w:type="spellStart"/>
      <w:r w:rsidRPr="00CB2660">
        <w:rPr>
          <w:rFonts w:ascii="Arial" w:hAnsi="Arial" w:cs="Arial"/>
          <w:sz w:val="20"/>
          <w:szCs w:val="20"/>
          <w:lang w:val="es-CL"/>
        </w:rPr>
        <w:t>Electrical</w:t>
      </w:r>
      <w:proofErr w:type="spellEnd"/>
      <w:r w:rsidRPr="00CB2660">
        <w:rPr>
          <w:rFonts w:ascii="Arial" w:hAnsi="Arial" w:cs="Arial"/>
          <w:sz w:val="20"/>
          <w:szCs w:val="20"/>
          <w:lang w:val="es-CL"/>
        </w:rPr>
        <w:t xml:space="preserve"> and </w:t>
      </w:r>
      <w:proofErr w:type="spellStart"/>
      <w:r w:rsidRPr="00CB2660">
        <w:rPr>
          <w:rFonts w:ascii="Arial" w:hAnsi="Arial" w:cs="Arial"/>
          <w:sz w:val="20"/>
          <w:szCs w:val="20"/>
          <w:lang w:val="es-CL"/>
        </w:rPr>
        <w:t>Electronic</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Engineers</w:t>
      </w:r>
      <w:proofErr w:type="spellEnd"/>
    </w:p>
    <w:p w14:paraId="75826C29"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ISA </w:t>
      </w:r>
      <w:proofErr w:type="spellStart"/>
      <w:r w:rsidRPr="00CB2660">
        <w:rPr>
          <w:rFonts w:ascii="Arial" w:hAnsi="Arial" w:cs="Arial"/>
          <w:sz w:val="20"/>
          <w:szCs w:val="20"/>
          <w:lang w:val="es-CL"/>
        </w:rPr>
        <w:t>Instrument</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Society</w:t>
      </w:r>
      <w:proofErr w:type="spellEnd"/>
      <w:r w:rsidRPr="00CB2660">
        <w:rPr>
          <w:rFonts w:ascii="Arial" w:hAnsi="Arial" w:cs="Arial"/>
          <w:sz w:val="20"/>
          <w:szCs w:val="20"/>
          <w:lang w:val="es-CL"/>
        </w:rPr>
        <w:t xml:space="preserve"> of </w:t>
      </w:r>
      <w:proofErr w:type="spellStart"/>
      <w:r w:rsidRPr="00CB2660">
        <w:rPr>
          <w:rFonts w:ascii="Arial" w:hAnsi="Arial" w:cs="Arial"/>
          <w:sz w:val="20"/>
          <w:szCs w:val="20"/>
          <w:lang w:val="es-CL"/>
        </w:rPr>
        <w:t>America</w:t>
      </w:r>
      <w:proofErr w:type="spellEnd"/>
    </w:p>
    <w:p w14:paraId="277C5D81"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ISO International </w:t>
      </w:r>
      <w:proofErr w:type="spellStart"/>
      <w:r w:rsidRPr="00CB2660">
        <w:rPr>
          <w:rFonts w:ascii="Arial" w:hAnsi="Arial" w:cs="Arial"/>
          <w:sz w:val="20"/>
          <w:szCs w:val="20"/>
          <w:lang w:val="es-CL"/>
        </w:rPr>
        <w:t>Standards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Organization</w:t>
      </w:r>
      <w:proofErr w:type="spellEnd"/>
    </w:p>
    <w:p w14:paraId="691BD409"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MSHA Mine Safety and </w:t>
      </w:r>
      <w:proofErr w:type="spellStart"/>
      <w:r w:rsidRPr="00CB2660">
        <w:rPr>
          <w:rFonts w:ascii="Arial" w:hAnsi="Arial" w:cs="Arial"/>
          <w:sz w:val="20"/>
          <w:szCs w:val="20"/>
          <w:lang w:val="es-CL"/>
        </w:rPr>
        <w:t>Health</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Administration</w:t>
      </w:r>
      <w:proofErr w:type="spellEnd"/>
    </w:p>
    <w:p w14:paraId="6BA2439F"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NEC </w:t>
      </w:r>
      <w:proofErr w:type="spellStart"/>
      <w:r w:rsidRPr="00CB2660">
        <w:rPr>
          <w:rFonts w:ascii="Arial" w:hAnsi="Arial" w:cs="Arial"/>
          <w:sz w:val="20"/>
          <w:szCs w:val="20"/>
          <w:lang w:val="es-CL"/>
        </w:rPr>
        <w:t>National</w:t>
      </w:r>
      <w:proofErr w:type="spellEnd"/>
      <w:r w:rsidRPr="00CB2660">
        <w:rPr>
          <w:rFonts w:ascii="Arial" w:hAnsi="Arial" w:cs="Arial"/>
          <w:sz w:val="20"/>
          <w:szCs w:val="20"/>
          <w:lang w:val="es-CL"/>
        </w:rPr>
        <w:t xml:space="preserve"> Electric </w:t>
      </w:r>
      <w:proofErr w:type="spellStart"/>
      <w:r w:rsidRPr="00CB2660">
        <w:rPr>
          <w:rFonts w:ascii="Arial" w:hAnsi="Arial" w:cs="Arial"/>
          <w:sz w:val="20"/>
          <w:szCs w:val="20"/>
          <w:lang w:val="es-CL"/>
        </w:rPr>
        <w:t>Code</w:t>
      </w:r>
      <w:proofErr w:type="spellEnd"/>
    </w:p>
    <w:p w14:paraId="4B09093F"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NEMA </w:t>
      </w:r>
      <w:proofErr w:type="spellStart"/>
      <w:r w:rsidRPr="00CB2660">
        <w:rPr>
          <w:rFonts w:ascii="Arial" w:hAnsi="Arial" w:cs="Arial"/>
          <w:sz w:val="20"/>
          <w:szCs w:val="20"/>
          <w:lang w:val="es-CL"/>
        </w:rPr>
        <w:t>National</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Electrical</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Manufacturers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Association</w:t>
      </w:r>
      <w:proofErr w:type="spellEnd"/>
    </w:p>
    <w:p w14:paraId="34B491AD"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NESC </w:t>
      </w:r>
      <w:proofErr w:type="spellStart"/>
      <w:r w:rsidRPr="00CB2660">
        <w:rPr>
          <w:rFonts w:ascii="Arial" w:hAnsi="Arial" w:cs="Arial"/>
          <w:sz w:val="20"/>
          <w:szCs w:val="20"/>
          <w:lang w:val="es-CL"/>
        </w:rPr>
        <w:t>National</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Electrical</w:t>
      </w:r>
      <w:proofErr w:type="spellEnd"/>
      <w:r w:rsidRPr="00CB2660">
        <w:rPr>
          <w:rFonts w:ascii="Arial" w:hAnsi="Arial" w:cs="Arial"/>
          <w:sz w:val="20"/>
          <w:szCs w:val="20"/>
          <w:lang w:val="es-CL"/>
        </w:rPr>
        <w:t xml:space="preserve"> Safety </w:t>
      </w:r>
      <w:proofErr w:type="spellStart"/>
      <w:r w:rsidRPr="00CB2660">
        <w:rPr>
          <w:rFonts w:ascii="Arial" w:hAnsi="Arial" w:cs="Arial"/>
          <w:sz w:val="20"/>
          <w:szCs w:val="20"/>
          <w:lang w:val="es-CL"/>
        </w:rPr>
        <w:t>Code</w:t>
      </w:r>
      <w:proofErr w:type="spellEnd"/>
    </w:p>
    <w:p w14:paraId="613566D1" w14:textId="0E4560E2" w:rsidR="00CB2660" w:rsidRPr="00496AD5"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NFPA </w:t>
      </w:r>
      <w:proofErr w:type="spellStart"/>
      <w:r w:rsidRPr="00CB2660">
        <w:rPr>
          <w:rFonts w:ascii="Arial" w:hAnsi="Arial" w:cs="Arial"/>
          <w:sz w:val="20"/>
          <w:szCs w:val="20"/>
          <w:lang w:val="es-CL"/>
        </w:rPr>
        <w:t>National</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Fire</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Protection</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Association</w:t>
      </w:r>
      <w:proofErr w:type="spellEnd"/>
    </w:p>
    <w:p w14:paraId="55F81D50"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ONVIF Open Network Video Interface </w:t>
      </w:r>
      <w:proofErr w:type="spellStart"/>
      <w:r w:rsidRPr="00CB2660">
        <w:rPr>
          <w:rFonts w:ascii="Arial" w:hAnsi="Arial" w:cs="Arial"/>
          <w:sz w:val="20"/>
          <w:szCs w:val="20"/>
          <w:lang w:val="es-CL"/>
        </w:rPr>
        <w:t>Forum</w:t>
      </w:r>
      <w:proofErr w:type="spellEnd"/>
    </w:p>
    <w:p w14:paraId="2A8958B6"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OPC </w:t>
      </w:r>
      <w:proofErr w:type="spellStart"/>
      <w:r w:rsidRPr="00CB2660">
        <w:rPr>
          <w:rFonts w:ascii="Arial" w:hAnsi="Arial" w:cs="Arial"/>
          <w:sz w:val="20"/>
          <w:szCs w:val="20"/>
          <w:lang w:val="es-CL"/>
        </w:rPr>
        <w:t>OPC</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Foundation</w:t>
      </w:r>
      <w:proofErr w:type="spellEnd"/>
    </w:p>
    <w:p w14:paraId="721CFF01"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OSHA </w:t>
      </w:r>
      <w:proofErr w:type="spellStart"/>
      <w:r w:rsidRPr="00CB2660">
        <w:rPr>
          <w:rFonts w:ascii="Arial" w:hAnsi="Arial" w:cs="Arial"/>
          <w:sz w:val="20"/>
          <w:szCs w:val="20"/>
          <w:lang w:val="es-CL"/>
        </w:rPr>
        <w:t>Occupational</w:t>
      </w:r>
      <w:proofErr w:type="spellEnd"/>
      <w:r w:rsidRPr="00CB2660">
        <w:rPr>
          <w:rFonts w:ascii="Arial" w:hAnsi="Arial" w:cs="Arial"/>
          <w:sz w:val="20"/>
          <w:szCs w:val="20"/>
          <w:lang w:val="es-CL"/>
        </w:rPr>
        <w:t xml:space="preserve"> Safety and </w:t>
      </w:r>
      <w:proofErr w:type="spellStart"/>
      <w:r w:rsidRPr="00CB2660">
        <w:rPr>
          <w:rFonts w:ascii="Arial" w:hAnsi="Arial" w:cs="Arial"/>
          <w:sz w:val="20"/>
          <w:szCs w:val="20"/>
          <w:lang w:val="es-CL"/>
        </w:rPr>
        <w:t>Health</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Administration</w:t>
      </w:r>
      <w:proofErr w:type="spellEnd"/>
    </w:p>
    <w:p w14:paraId="5D6FAEBD"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RFC </w:t>
      </w:r>
      <w:proofErr w:type="spellStart"/>
      <w:r w:rsidRPr="00CB2660">
        <w:rPr>
          <w:rFonts w:ascii="Arial" w:hAnsi="Arial" w:cs="Arial"/>
          <w:sz w:val="20"/>
          <w:szCs w:val="20"/>
          <w:lang w:val="es-CL"/>
        </w:rPr>
        <w:t>Request</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For</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Comments</w:t>
      </w:r>
      <w:proofErr w:type="spellEnd"/>
    </w:p>
    <w:p w14:paraId="208F7FB9"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SAMA </w:t>
      </w:r>
      <w:proofErr w:type="spellStart"/>
      <w:r w:rsidRPr="00CB2660">
        <w:rPr>
          <w:rFonts w:ascii="Arial" w:hAnsi="Arial" w:cs="Arial"/>
          <w:sz w:val="20"/>
          <w:szCs w:val="20"/>
          <w:lang w:val="es-CL"/>
        </w:rPr>
        <w:t>Scientific</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Apparatus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Makers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Association</w:t>
      </w:r>
      <w:proofErr w:type="spellEnd"/>
    </w:p>
    <w:p w14:paraId="3C23A7BC"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TIA </w:t>
      </w:r>
      <w:proofErr w:type="spellStart"/>
      <w:r w:rsidRPr="00CB2660">
        <w:rPr>
          <w:rFonts w:ascii="Arial" w:hAnsi="Arial" w:cs="Arial"/>
          <w:sz w:val="20"/>
          <w:szCs w:val="20"/>
          <w:lang w:val="es-CL"/>
        </w:rPr>
        <w:t>Telecommunications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Industry</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Association</w:t>
      </w:r>
      <w:proofErr w:type="spellEnd"/>
    </w:p>
    <w:p w14:paraId="60DEB503" w14:textId="6F94A8F4" w:rsidR="00496AD5"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UL </w:t>
      </w:r>
      <w:proofErr w:type="spellStart"/>
      <w:r w:rsidRPr="00CB2660">
        <w:rPr>
          <w:rFonts w:ascii="Arial" w:hAnsi="Arial" w:cs="Arial"/>
          <w:sz w:val="20"/>
          <w:szCs w:val="20"/>
          <w:lang w:val="es-CL"/>
        </w:rPr>
        <w:t>Underwriters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Laboratory</w:t>
      </w:r>
      <w:proofErr w:type="spellEnd"/>
    </w:p>
    <w:p w14:paraId="1680BF27" w14:textId="77777777" w:rsidR="00CB2660" w:rsidRPr="00CB2660" w:rsidRDefault="00CB2660" w:rsidP="00CB2660">
      <w:pPr>
        <w:widowControl w:val="0"/>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Todos los equipos deberán tener la aprobación de a lo menos una de las siguientes instituciones:</w:t>
      </w:r>
    </w:p>
    <w:p w14:paraId="6431F622"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AFNOR </w:t>
      </w:r>
      <w:proofErr w:type="spellStart"/>
      <w:r w:rsidRPr="00CB2660">
        <w:rPr>
          <w:rFonts w:ascii="Arial" w:hAnsi="Arial" w:cs="Arial"/>
          <w:sz w:val="20"/>
          <w:szCs w:val="20"/>
          <w:lang w:val="es-CL"/>
        </w:rPr>
        <w:t>Association</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Française</w:t>
      </w:r>
      <w:proofErr w:type="spellEnd"/>
      <w:r w:rsidRPr="00CB2660">
        <w:rPr>
          <w:rFonts w:ascii="Arial" w:hAnsi="Arial" w:cs="Arial"/>
          <w:sz w:val="20"/>
          <w:szCs w:val="20"/>
          <w:lang w:val="es-CL"/>
        </w:rPr>
        <w:t xml:space="preserve"> de </w:t>
      </w:r>
      <w:proofErr w:type="spellStart"/>
      <w:r w:rsidRPr="00CB2660">
        <w:rPr>
          <w:rFonts w:ascii="Arial" w:hAnsi="Arial" w:cs="Arial"/>
          <w:sz w:val="20"/>
          <w:szCs w:val="20"/>
          <w:lang w:val="es-CL"/>
        </w:rPr>
        <w:t>Normalisation</w:t>
      </w:r>
      <w:proofErr w:type="spellEnd"/>
      <w:r w:rsidRPr="00CB2660">
        <w:rPr>
          <w:rFonts w:ascii="Arial" w:hAnsi="Arial" w:cs="Arial"/>
          <w:sz w:val="20"/>
          <w:szCs w:val="20"/>
          <w:lang w:val="es-CL"/>
        </w:rPr>
        <w:t xml:space="preserve"> (Francia)</w:t>
      </w:r>
    </w:p>
    <w:p w14:paraId="6BBC74AE"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BS British </w:t>
      </w:r>
      <w:proofErr w:type="spellStart"/>
      <w:r w:rsidRPr="00CB2660">
        <w:rPr>
          <w:rFonts w:ascii="Arial" w:hAnsi="Arial" w:cs="Arial"/>
          <w:sz w:val="20"/>
          <w:szCs w:val="20"/>
          <w:lang w:val="es-CL"/>
        </w:rPr>
        <w:t>Standards</w:t>
      </w:r>
      <w:proofErr w:type="spellEnd"/>
      <w:r w:rsidRPr="00CB2660">
        <w:rPr>
          <w:rFonts w:ascii="Arial" w:hAnsi="Arial" w:cs="Arial"/>
          <w:sz w:val="20"/>
          <w:szCs w:val="20"/>
          <w:lang w:val="es-CL"/>
        </w:rPr>
        <w:t xml:space="preserve"> (Inglaterra)</w:t>
      </w:r>
    </w:p>
    <w:p w14:paraId="37D51A7E"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CSA Canadian </w:t>
      </w:r>
      <w:proofErr w:type="spellStart"/>
      <w:r w:rsidRPr="00CB2660">
        <w:rPr>
          <w:rFonts w:ascii="Arial" w:hAnsi="Arial" w:cs="Arial"/>
          <w:sz w:val="20"/>
          <w:szCs w:val="20"/>
          <w:lang w:val="es-CL"/>
        </w:rPr>
        <w:t>Standards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Association</w:t>
      </w:r>
      <w:proofErr w:type="spellEnd"/>
    </w:p>
    <w:p w14:paraId="0566212E"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FM Factory Mutual (USA)</w:t>
      </w:r>
    </w:p>
    <w:p w14:paraId="3A13872D"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FOC </w:t>
      </w:r>
      <w:proofErr w:type="spellStart"/>
      <w:r w:rsidRPr="00CB2660">
        <w:rPr>
          <w:rFonts w:ascii="Arial" w:hAnsi="Arial" w:cs="Arial"/>
          <w:sz w:val="20"/>
          <w:szCs w:val="20"/>
          <w:lang w:val="es-CL"/>
        </w:rPr>
        <w:t>Fire</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Offices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Committee</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Canada</w:t>
      </w:r>
      <w:proofErr w:type="spellEnd"/>
      <w:r w:rsidRPr="00CB2660">
        <w:rPr>
          <w:rFonts w:ascii="Arial" w:hAnsi="Arial" w:cs="Arial"/>
          <w:sz w:val="20"/>
          <w:szCs w:val="20"/>
          <w:lang w:val="es-CL"/>
        </w:rPr>
        <w:t>)</w:t>
      </w:r>
    </w:p>
    <w:p w14:paraId="1A359C4C"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NCE Normas de la Comunidad Europea</w:t>
      </w:r>
    </w:p>
    <w:p w14:paraId="15B9C603"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UL </w:t>
      </w:r>
      <w:proofErr w:type="spellStart"/>
      <w:r w:rsidRPr="00CB2660">
        <w:rPr>
          <w:rFonts w:ascii="Arial" w:hAnsi="Arial" w:cs="Arial"/>
          <w:sz w:val="20"/>
          <w:szCs w:val="20"/>
          <w:lang w:val="es-CL"/>
        </w:rPr>
        <w:t>Underwriters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Laboratories</w:t>
      </w:r>
      <w:proofErr w:type="spellEnd"/>
      <w:r w:rsidRPr="00CB2660">
        <w:rPr>
          <w:rFonts w:ascii="Arial" w:hAnsi="Arial" w:cs="Arial"/>
          <w:sz w:val="20"/>
          <w:szCs w:val="20"/>
          <w:lang w:val="es-CL"/>
        </w:rPr>
        <w:t xml:space="preserve"> of USA</w:t>
      </w:r>
    </w:p>
    <w:p w14:paraId="12EE0FA0" w14:textId="77777777" w:rsidR="00CB2660" w:rsidRP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r w:rsidRPr="00CB2660">
        <w:rPr>
          <w:rFonts w:ascii="Arial" w:hAnsi="Arial" w:cs="Arial"/>
          <w:sz w:val="20"/>
          <w:szCs w:val="20"/>
          <w:lang w:val="es-CL"/>
        </w:rPr>
        <w:t xml:space="preserve">ULC </w:t>
      </w:r>
      <w:proofErr w:type="spellStart"/>
      <w:r w:rsidRPr="00CB2660">
        <w:rPr>
          <w:rFonts w:ascii="Arial" w:hAnsi="Arial" w:cs="Arial"/>
          <w:sz w:val="20"/>
          <w:szCs w:val="20"/>
          <w:lang w:val="es-CL"/>
        </w:rPr>
        <w:t>Underwriters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Laboratories</w:t>
      </w:r>
      <w:proofErr w:type="spellEnd"/>
      <w:r w:rsidRPr="00CB2660">
        <w:rPr>
          <w:rFonts w:ascii="Arial" w:hAnsi="Arial" w:cs="Arial"/>
          <w:sz w:val="20"/>
          <w:szCs w:val="20"/>
          <w:lang w:val="es-CL"/>
        </w:rPr>
        <w:t xml:space="preserve"> of </w:t>
      </w:r>
      <w:proofErr w:type="spellStart"/>
      <w:r w:rsidRPr="00CB2660">
        <w:rPr>
          <w:rFonts w:ascii="Arial" w:hAnsi="Arial" w:cs="Arial"/>
          <w:sz w:val="20"/>
          <w:szCs w:val="20"/>
          <w:lang w:val="es-CL"/>
        </w:rPr>
        <w:t>Canada</w:t>
      </w:r>
      <w:proofErr w:type="spellEnd"/>
    </w:p>
    <w:p w14:paraId="35227F12" w14:textId="5514064B" w:rsidR="00CB2660" w:rsidRDefault="00CB2660" w:rsidP="00CB2660">
      <w:pPr>
        <w:pStyle w:val="Prrafodelista"/>
        <w:widowControl w:val="0"/>
        <w:numPr>
          <w:ilvl w:val="0"/>
          <w:numId w:val="36"/>
        </w:numPr>
        <w:autoSpaceDE w:val="0"/>
        <w:autoSpaceDN w:val="0"/>
        <w:adjustRightInd w:val="0"/>
        <w:jc w:val="both"/>
        <w:rPr>
          <w:rFonts w:ascii="Arial" w:hAnsi="Arial" w:cs="Arial"/>
          <w:sz w:val="20"/>
          <w:szCs w:val="20"/>
          <w:lang w:val="es-CL"/>
        </w:rPr>
      </w:pPr>
      <w:proofErr w:type="spellStart"/>
      <w:r w:rsidRPr="00CB2660">
        <w:rPr>
          <w:rFonts w:ascii="Arial" w:hAnsi="Arial" w:cs="Arial"/>
          <w:sz w:val="20"/>
          <w:szCs w:val="20"/>
          <w:lang w:val="es-CL"/>
        </w:rPr>
        <w:t>VdS</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Vertrauen</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durch</w:t>
      </w:r>
      <w:proofErr w:type="spellEnd"/>
      <w:r w:rsidRPr="00CB2660">
        <w:rPr>
          <w:rFonts w:ascii="Arial" w:hAnsi="Arial" w:cs="Arial"/>
          <w:sz w:val="20"/>
          <w:szCs w:val="20"/>
          <w:lang w:val="es-CL"/>
        </w:rPr>
        <w:t xml:space="preserve"> </w:t>
      </w:r>
      <w:proofErr w:type="spellStart"/>
      <w:r w:rsidRPr="00CB2660">
        <w:rPr>
          <w:rFonts w:ascii="Arial" w:hAnsi="Arial" w:cs="Arial"/>
          <w:sz w:val="20"/>
          <w:szCs w:val="20"/>
          <w:lang w:val="es-CL"/>
        </w:rPr>
        <w:t>Sicherheit</w:t>
      </w:r>
      <w:proofErr w:type="spellEnd"/>
    </w:p>
    <w:p w14:paraId="7C4241C9" w14:textId="4205F0E4" w:rsidR="00CB2660" w:rsidRDefault="00CB2660" w:rsidP="00CB2660">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Normas Chilenas y Entidades Públicas</w:t>
      </w:r>
    </w:p>
    <w:p w14:paraId="0E3E8ABF"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DS 132/2004 Reglamento de Seguridad Minera</w:t>
      </w:r>
    </w:p>
    <w:p w14:paraId="105D7EC2"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DS N° 47</w:t>
      </w:r>
    </w:p>
    <w:p w14:paraId="6DD482E2"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 xml:space="preserve">Decreto Supremo del </w:t>
      </w:r>
      <w:proofErr w:type="spellStart"/>
      <w:r w:rsidRPr="00491EC8">
        <w:rPr>
          <w:rFonts w:ascii="Arial" w:hAnsi="Arial" w:cs="Arial"/>
          <w:sz w:val="20"/>
          <w:szCs w:val="20"/>
          <w:lang w:val="es-CL"/>
        </w:rPr>
        <w:t>Minvu</w:t>
      </w:r>
      <w:proofErr w:type="spellEnd"/>
      <w:r w:rsidRPr="00491EC8">
        <w:rPr>
          <w:rFonts w:ascii="Arial" w:hAnsi="Arial" w:cs="Arial"/>
          <w:sz w:val="20"/>
          <w:szCs w:val="20"/>
          <w:lang w:val="es-CL"/>
        </w:rPr>
        <w:t xml:space="preserve"> de 1992. Ordenanza General de</w:t>
      </w:r>
    </w:p>
    <w:p w14:paraId="0CAE10F7"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la Ley general de Urbanismo y Construcciones.</w:t>
      </w:r>
    </w:p>
    <w:p w14:paraId="0CCD86C3"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DS N° 594</w:t>
      </w:r>
    </w:p>
    <w:p w14:paraId="43B78EB4"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Decreto Supremo de 1999 del Ministerio de Salud.</w:t>
      </w:r>
    </w:p>
    <w:p w14:paraId="73EA5B24"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Reglamento sobre condiciones sanitarias y ambientales</w:t>
      </w:r>
    </w:p>
    <w:p w14:paraId="00B7666C"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básicas en los lugares de trabajo.</w:t>
      </w:r>
    </w:p>
    <w:p w14:paraId="16E0F7E8"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INN Instituto Nacional de Normalización de Chile</w:t>
      </w:r>
    </w:p>
    <w:p w14:paraId="4F933B60"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NCH Normativa o Legislación Nacional Chilena</w:t>
      </w:r>
    </w:p>
    <w:p w14:paraId="5E59AAC7" w14:textId="77777777" w:rsidR="00491EC8" w:rsidRPr="00491EC8"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SEC Superintendencia Eléctrica y Combustibles Chile</w:t>
      </w:r>
    </w:p>
    <w:p w14:paraId="78F7235B" w14:textId="30F96ECF" w:rsidR="00CB2660" w:rsidRDefault="00491EC8" w:rsidP="00491EC8">
      <w:pPr>
        <w:pStyle w:val="Prrafodelista"/>
        <w:widowControl w:val="0"/>
        <w:numPr>
          <w:ilvl w:val="0"/>
          <w:numId w:val="36"/>
        </w:numPr>
        <w:autoSpaceDE w:val="0"/>
        <w:autoSpaceDN w:val="0"/>
        <w:adjustRightInd w:val="0"/>
        <w:jc w:val="both"/>
        <w:rPr>
          <w:rFonts w:ascii="Arial" w:hAnsi="Arial" w:cs="Arial"/>
          <w:sz w:val="20"/>
          <w:szCs w:val="20"/>
          <w:lang w:val="es-CL"/>
        </w:rPr>
      </w:pPr>
      <w:r w:rsidRPr="00491EC8">
        <w:rPr>
          <w:rFonts w:ascii="Arial" w:hAnsi="Arial" w:cs="Arial"/>
          <w:sz w:val="20"/>
          <w:szCs w:val="20"/>
          <w:lang w:val="es-CL"/>
        </w:rPr>
        <w:t>SERNAGEOMIN Servicio Nacional Geología y Minas de Chile</w:t>
      </w:r>
    </w:p>
    <w:p w14:paraId="7EF4AC98" w14:textId="77777777" w:rsidR="00CB2660" w:rsidRPr="00CB2660" w:rsidRDefault="00CB2660" w:rsidP="00CB2660">
      <w:pPr>
        <w:widowControl w:val="0"/>
        <w:autoSpaceDE w:val="0"/>
        <w:autoSpaceDN w:val="0"/>
        <w:adjustRightInd w:val="0"/>
        <w:jc w:val="both"/>
        <w:rPr>
          <w:rFonts w:ascii="Arial" w:hAnsi="Arial" w:cs="Arial"/>
          <w:sz w:val="20"/>
          <w:szCs w:val="20"/>
          <w:lang w:val="es-CL"/>
        </w:rPr>
      </w:pPr>
    </w:p>
    <w:p w14:paraId="7E4258CA" w14:textId="5AD32468" w:rsidR="00496AD5" w:rsidRPr="00552D6C" w:rsidRDefault="00496AD5" w:rsidP="00496AD5">
      <w:pPr>
        <w:widowControl w:val="0"/>
        <w:autoSpaceDE w:val="0"/>
        <w:autoSpaceDN w:val="0"/>
        <w:adjustRightInd w:val="0"/>
        <w:jc w:val="both"/>
        <w:rPr>
          <w:rFonts w:ascii="Arial" w:hAnsi="Arial" w:cs="Arial"/>
          <w:sz w:val="20"/>
          <w:szCs w:val="20"/>
          <w:highlight w:val="yellow"/>
          <w:lang w:val="es-CL"/>
        </w:rPr>
      </w:pPr>
      <w:r w:rsidRPr="00496AD5">
        <w:rPr>
          <w:rFonts w:ascii="Arial" w:hAnsi="Arial" w:cs="Arial"/>
          <w:sz w:val="20"/>
          <w:szCs w:val="20"/>
          <w:lang w:val="es-CL"/>
        </w:rPr>
        <w:t>Adicionalmente, el desarrollo de los diseños deberá cumplir con todas las leyes, decretos, normas y códigos que sean de uso obligatorio en el país.</w:t>
      </w:r>
    </w:p>
    <w:p w14:paraId="7A9677FB" w14:textId="254A1F6B" w:rsidR="003C5586" w:rsidRPr="00A051FE" w:rsidRDefault="0090015D"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496AD5">
        <w:rPr>
          <w:rFonts w:ascii="Arial" w:hAnsi="Arial" w:cs="Arial"/>
          <w:sz w:val="20"/>
          <w:szCs w:val="20"/>
          <w:lang w:val="es-CL"/>
        </w:rPr>
        <w:t>E</w:t>
      </w:r>
      <w:r w:rsidR="003C5586" w:rsidRPr="00496AD5">
        <w:rPr>
          <w:rFonts w:ascii="Arial" w:hAnsi="Arial" w:cs="Arial"/>
          <w:sz w:val="20"/>
          <w:szCs w:val="20"/>
          <w:lang w:val="es-CL"/>
        </w:rPr>
        <w:t>xperiencia comprobada en</w:t>
      </w:r>
      <w:r w:rsidRPr="00496AD5">
        <w:rPr>
          <w:rFonts w:ascii="Arial" w:hAnsi="Arial" w:cs="Arial"/>
          <w:sz w:val="20"/>
          <w:szCs w:val="20"/>
          <w:lang w:val="es-CL"/>
        </w:rPr>
        <w:t xml:space="preserve"> los últimos </w:t>
      </w:r>
      <w:r w:rsidR="00217289" w:rsidRPr="00A051FE">
        <w:rPr>
          <w:rFonts w:ascii="Arial" w:hAnsi="Arial" w:cs="Arial"/>
          <w:sz w:val="20"/>
          <w:szCs w:val="20"/>
          <w:lang w:val="es-CL"/>
        </w:rPr>
        <w:t>5</w:t>
      </w:r>
      <w:r w:rsidRPr="00A051FE">
        <w:rPr>
          <w:rFonts w:ascii="Arial" w:hAnsi="Arial" w:cs="Arial"/>
          <w:sz w:val="20"/>
          <w:szCs w:val="20"/>
          <w:lang w:val="es-CL"/>
        </w:rPr>
        <w:t xml:space="preserve"> años en</w:t>
      </w:r>
      <w:r w:rsidR="00C30210" w:rsidRPr="00A051FE">
        <w:rPr>
          <w:rFonts w:ascii="Arial" w:hAnsi="Arial" w:cs="Arial"/>
          <w:sz w:val="20"/>
          <w:szCs w:val="20"/>
          <w:lang w:val="es-CL"/>
        </w:rPr>
        <w:t xml:space="preserve"> fabr</w:t>
      </w:r>
      <w:r w:rsidR="003C5586" w:rsidRPr="00A051FE">
        <w:rPr>
          <w:rFonts w:ascii="Arial" w:hAnsi="Arial" w:cs="Arial"/>
          <w:sz w:val="20"/>
          <w:szCs w:val="20"/>
          <w:lang w:val="es-CL"/>
        </w:rPr>
        <w:t>icación</w:t>
      </w:r>
      <w:r w:rsidR="00C30210" w:rsidRPr="00A051FE">
        <w:rPr>
          <w:rFonts w:ascii="Arial" w:hAnsi="Arial" w:cs="Arial"/>
          <w:sz w:val="20"/>
          <w:szCs w:val="20"/>
          <w:lang w:val="es-CL"/>
        </w:rPr>
        <w:t xml:space="preserve"> y/o venta</w:t>
      </w:r>
      <w:r w:rsidR="003C5586" w:rsidRPr="00A051FE">
        <w:rPr>
          <w:rFonts w:ascii="Arial" w:hAnsi="Arial" w:cs="Arial"/>
          <w:sz w:val="20"/>
          <w:szCs w:val="20"/>
          <w:lang w:val="es-CL"/>
        </w:rPr>
        <w:t xml:space="preserve"> de </w:t>
      </w:r>
      <w:r w:rsidR="00C30210" w:rsidRPr="00A051FE">
        <w:rPr>
          <w:rFonts w:ascii="Arial" w:hAnsi="Arial" w:cs="Arial"/>
          <w:sz w:val="20"/>
          <w:szCs w:val="20"/>
          <w:lang w:val="es-CL"/>
        </w:rPr>
        <w:t xml:space="preserve">(Suministro </w:t>
      </w:r>
      <w:r w:rsidR="00E165EB">
        <w:rPr>
          <w:rFonts w:ascii="Arial" w:hAnsi="Arial" w:cs="Arial"/>
          <w:sz w:val="20"/>
          <w:szCs w:val="20"/>
          <w:lang w:val="es-CL"/>
        </w:rPr>
        <w:t>CCTV</w:t>
      </w:r>
      <w:r w:rsidR="00C30210" w:rsidRPr="00A051FE">
        <w:rPr>
          <w:rFonts w:ascii="Arial" w:hAnsi="Arial" w:cs="Arial"/>
          <w:sz w:val="20"/>
          <w:szCs w:val="20"/>
          <w:lang w:val="es-CL"/>
        </w:rPr>
        <w:t>)</w:t>
      </w:r>
      <w:r w:rsidR="003C5586" w:rsidRPr="00A051FE">
        <w:rPr>
          <w:rFonts w:ascii="Arial" w:hAnsi="Arial" w:cs="Arial"/>
          <w:sz w:val="20"/>
          <w:szCs w:val="20"/>
          <w:lang w:val="es-CL"/>
        </w:rPr>
        <w:t>.</w:t>
      </w:r>
    </w:p>
    <w:p w14:paraId="7985BF0F" w14:textId="4874737A" w:rsidR="0090015D" w:rsidRPr="00496AD5" w:rsidRDefault="0090015D" w:rsidP="001B35D4">
      <w:pPr>
        <w:pStyle w:val="Prrafodelista"/>
        <w:widowControl w:val="0"/>
        <w:numPr>
          <w:ilvl w:val="0"/>
          <w:numId w:val="14"/>
        </w:numPr>
        <w:autoSpaceDE w:val="0"/>
        <w:autoSpaceDN w:val="0"/>
        <w:adjustRightInd w:val="0"/>
        <w:jc w:val="both"/>
        <w:rPr>
          <w:rFonts w:ascii="Arial" w:hAnsi="Arial" w:cs="Arial"/>
          <w:sz w:val="20"/>
          <w:szCs w:val="20"/>
          <w:lang w:val="es-CL"/>
        </w:rPr>
      </w:pPr>
      <w:r w:rsidRPr="00A051FE">
        <w:rPr>
          <w:rFonts w:ascii="Arial" w:hAnsi="Arial" w:cs="Arial"/>
          <w:sz w:val="20"/>
          <w:szCs w:val="20"/>
          <w:lang w:val="es-CL"/>
        </w:rPr>
        <w:t xml:space="preserve">Garantía </w:t>
      </w:r>
      <w:r w:rsidR="00C30210" w:rsidRPr="00A051FE">
        <w:rPr>
          <w:rFonts w:ascii="Arial" w:hAnsi="Arial" w:cs="Arial"/>
          <w:sz w:val="20"/>
          <w:szCs w:val="20"/>
          <w:lang w:val="es-CL"/>
        </w:rPr>
        <w:t>por</w:t>
      </w:r>
      <w:r w:rsidRPr="00A051FE">
        <w:rPr>
          <w:rFonts w:ascii="Arial" w:hAnsi="Arial" w:cs="Arial"/>
          <w:sz w:val="20"/>
          <w:szCs w:val="20"/>
          <w:lang w:val="es-CL"/>
        </w:rPr>
        <w:t xml:space="preserve"> falla de productos </w:t>
      </w:r>
      <w:r w:rsidR="00C30210" w:rsidRPr="00A051FE">
        <w:rPr>
          <w:rFonts w:ascii="Arial" w:hAnsi="Arial" w:cs="Arial"/>
          <w:sz w:val="20"/>
          <w:szCs w:val="20"/>
          <w:lang w:val="es-CL"/>
        </w:rPr>
        <w:t>de</w:t>
      </w:r>
      <w:r w:rsidRPr="00A051FE">
        <w:rPr>
          <w:rFonts w:ascii="Arial" w:hAnsi="Arial" w:cs="Arial"/>
          <w:sz w:val="20"/>
          <w:szCs w:val="20"/>
          <w:lang w:val="es-CL"/>
        </w:rPr>
        <w:t xml:space="preserve"> al menos </w:t>
      </w:r>
      <w:r w:rsidR="00496AD5" w:rsidRPr="00A051FE">
        <w:rPr>
          <w:rFonts w:ascii="Arial" w:hAnsi="Arial" w:cs="Arial"/>
          <w:sz w:val="20"/>
          <w:szCs w:val="20"/>
          <w:lang w:val="es-CL"/>
        </w:rPr>
        <w:t>24</w:t>
      </w:r>
      <w:r w:rsidRPr="00A051FE">
        <w:rPr>
          <w:rFonts w:ascii="Arial" w:hAnsi="Arial" w:cs="Arial"/>
          <w:sz w:val="20"/>
          <w:szCs w:val="20"/>
          <w:lang w:val="es-CL"/>
        </w:rPr>
        <w:t xml:space="preserve"> meses</w:t>
      </w:r>
      <w:r w:rsidRPr="00496AD5">
        <w:rPr>
          <w:rFonts w:ascii="Arial" w:hAnsi="Arial" w:cs="Arial"/>
          <w:sz w:val="20"/>
          <w:szCs w:val="20"/>
          <w:lang w:val="es-CL"/>
        </w:rPr>
        <w:t>.</w:t>
      </w:r>
    </w:p>
    <w:p w14:paraId="57F832C2" w14:textId="77777777" w:rsidR="001414A1" w:rsidRPr="0090015D" w:rsidRDefault="001414A1">
      <w:pPr>
        <w:rPr>
          <w:rFonts w:ascii="Arial" w:eastAsia="Batang" w:hAnsi="Arial" w:cs="Arial"/>
          <w:b/>
          <w:sz w:val="20"/>
          <w:szCs w:val="20"/>
          <w:lang w:val="es-CL"/>
        </w:rPr>
      </w:pPr>
    </w:p>
    <w:p w14:paraId="67C02BE5" w14:textId="135EF6C5" w:rsidR="0090015D"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r w:rsidR="0090015D">
        <w:rPr>
          <w:rFonts w:ascii="Arial" w:hAnsi="Arial" w:cs="Arial"/>
          <w:sz w:val="20"/>
          <w:szCs w:val="20"/>
        </w:rPr>
        <w:t>requerimientos señalados previamente.</w:t>
      </w:r>
    </w:p>
    <w:p w14:paraId="16433BCF" w14:textId="77777777" w:rsidR="00F23221" w:rsidRDefault="00F23221">
      <w:pPr>
        <w:rPr>
          <w:rFonts w:ascii="Arial" w:eastAsia="Batang" w:hAnsi="Arial" w:cs="Arial"/>
          <w:b/>
          <w:sz w:val="20"/>
          <w:szCs w:val="20"/>
          <w:lang w:val="es-CL"/>
        </w:rPr>
      </w:pPr>
    </w:p>
    <w:p w14:paraId="511218F0" w14:textId="583FFC1A" w:rsidR="00D07A08" w:rsidRDefault="00D07A08">
      <w:pPr>
        <w:rPr>
          <w:rFonts w:ascii="Arial" w:eastAsia="Batang" w:hAnsi="Arial" w:cs="Arial"/>
          <w:b/>
          <w:sz w:val="20"/>
          <w:szCs w:val="20"/>
          <w:lang w:val="es-CL"/>
        </w:rPr>
      </w:pPr>
      <w:r>
        <w:rPr>
          <w:rFonts w:ascii="Arial" w:eastAsia="Batang" w:hAnsi="Arial" w:cs="Arial"/>
          <w:b/>
          <w:sz w:val="20"/>
          <w:szCs w:val="20"/>
          <w:lang w:val="es-CL"/>
        </w:rPr>
        <w:br w:type="page"/>
      </w:r>
    </w:p>
    <w:p w14:paraId="2C5A3610" w14:textId="77777777" w:rsidR="003C5586" w:rsidRPr="008435CC" w:rsidRDefault="00F7109C" w:rsidP="0084452E">
      <w:pPr>
        <w:pStyle w:val="Ttulo1"/>
        <w:keepNext w:val="0"/>
        <w:widowControl w:val="0"/>
        <w:numPr>
          <w:ilvl w:val="0"/>
          <w:numId w:val="9"/>
        </w:numPr>
        <w:suppressAutoHyphens w:val="0"/>
        <w:jc w:val="both"/>
        <w:rPr>
          <w:rFonts w:cs="Arial"/>
          <w:sz w:val="20"/>
          <w:u w:val="none"/>
        </w:rPr>
      </w:pPr>
      <w:bookmarkStart w:id="9" w:name="_Toc76542097"/>
      <w:r>
        <w:rPr>
          <w:rFonts w:cs="Arial"/>
          <w:sz w:val="20"/>
          <w:u w:val="none"/>
        </w:rPr>
        <w:lastRenderedPageBreak/>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9"/>
    </w:p>
    <w:p w14:paraId="66AFD4A9" w14:textId="77777777" w:rsidR="00E165EB" w:rsidRPr="00E165EB" w:rsidRDefault="00E165EB" w:rsidP="00E165EB">
      <w:pPr>
        <w:rPr>
          <w:rFonts w:ascii="Arial" w:hAnsi="Arial" w:cs="Arial"/>
          <w:sz w:val="20"/>
          <w:szCs w:val="20"/>
          <w:lang w:val="es-CL"/>
        </w:rPr>
      </w:pPr>
      <w:r w:rsidRPr="00E165EB">
        <w:rPr>
          <w:rFonts w:ascii="Arial" w:hAnsi="Arial" w:cs="Arial"/>
          <w:sz w:val="20"/>
          <w:szCs w:val="20"/>
          <w:lang w:val="es-CL"/>
        </w:rPr>
        <w:t>La presente precalificación facultará al proveedor a participar de potenciales procesos de licitación que la Vicepresidencia de Proyectos pueda desarrollar en el futuro próximo.</w:t>
      </w:r>
    </w:p>
    <w:p w14:paraId="027E3895" w14:textId="77777777" w:rsidR="00E165EB" w:rsidRPr="00E165EB" w:rsidRDefault="00E165EB" w:rsidP="00E165EB">
      <w:pPr>
        <w:rPr>
          <w:rFonts w:ascii="Arial" w:hAnsi="Arial" w:cs="Arial"/>
          <w:sz w:val="20"/>
          <w:szCs w:val="20"/>
          <w:lang w:val="es-CL"/>
        </w:rPr>
      </w:pPr>
    </w:p>
    <w:p w14:paraId="3F4D4FCC" w14:textId="77777777" w:rsidR="00E165EB" w:rsidRPr="00E165EB" w:rsidRDefault="00E165EB" w:rsidP="00E165EB">
      <w:pPr>
        <w:rPr>
          <w:rFonts w:ascii="Arial" w:hAnsi="Arial" w:cs="Arial"/>
          <w:sz w:val="20"/>
          <w:szCs w:val="20"/>
          <w:lang w:val="es-CL"/>
        </w:rPr>
      </w:pPr>
      <w:r w:rsidRPr="00E165EB">
        <w:rPr>
          <w:rFonts w:ascii="Arial" w:hAnsi="Arial" w:cs="Arial"/>
          <w:sz w:val="20"/>
          <w:szCs w:val="20"/>
          <w:lang w:val="es-CL"/>
        </w:rPr>
        <w:t>Serán llamados a participar en las futuras licitaciones, aquellas empresas nacionales o extranjeras que cumplan con los siguientes requerimientos:</w:t>
      </w:r>
    </w:p>
    <w:p w14:paraId="13FB0A46" w14:textId="77777777" w:rsidR="00E165EB" w:rsidRPr="00E165EB" w:rsidRDefault="00E165EB" w:rsidP="00E165EB">
      <w:pPr>
        <w:rPr>
          <w:rFonts w:ascii="Arial" w:hAnsi="Arial" w:cs="Arial"/>
          <w:sz w:val="20"/>
          <w:szCs w:val="20"/>
          <w:lang w:val="es-CL"/>
        </w:rPr>
      </w:pPr>
    </w:p>
    <w:p w14:paraId="20C5DCA6" w14:textId="77777777" w:rsidR="00E165EB" w:rsidRPr="00E165EB" w:rsidRDefault="00E165EB" w:rsidP="00E165EB">
      <w:pPr>
        <w:pStyle w:val="Prrafodelista"/>
        <w:numPr>
          <w:ilvl w:val="0"/>
          <w:numId w:val="35"/>
        </w:numPr>
        <w:rPr>
          <w:rFonts w:ascii="Arial" w:hAnsi="Arial" w:cs="Arial"/>
          <w:sz w:val="20"/>
          <w:szCs w:val="20"/>
          <w:lang w:val="es-CL"/>
        </w:rPr>
      </w:pPr>
      <w:r w:rsidRPr="00E165EB">
        <w:rPr>
          <w:rFonts w:ascii="Arial" w:hAnsi="Arial" w:cs="Arial"/>
          <w:sz w:val="20"/>
          <w:szCs w:val="20"/>
          <w:lang w:val="es-CL"/>
        </w:rPr>
        <w:t>Estar inscritas con su documentación vigente en el Registro Electrónico de Proveedores de la Cámara de Comercio de Santiago A.G (CCS)</w:t>
      </w:r>
    </w:p>
    <w:p w14:paraId="61AE8F24" w14:textId="77777777" w:rsidR="00E165EB" w:rsidRPr="00E165EB" w:rsidRDefault="00E165EB" w:rsidP="00E165EB">
      <w:pPr>
        <w:rPr>
          <w:rFonts w:ascii="Arial" w:hAnsi="Arial" w:cs="Arial"/>
          <w:sz w:val="20"/>
          <w:szCs w:val="20"/>
          <w:lang w:val="es-CL"/>
        </w:rPr>
      </w:pPr>
    </w:p>
    <w:p w14:paraId="00B632D2" w14:textId="77777777" w:rsidR="00E165EB" w:rsidRPr="00E165EB" w:rsidRDefault="00E165EB" w:rsidP="00E165EB">
      <w:pPr>
        <w:pStyle w:val="Prrafodelista"/>
        <w:numPr>
          <w:ilvl w:val="0"/>
          <w:numId w:val="35"/>
        </w:numPr>
        <w:rPr>
          <w:rFonts w:ascii="Arial" w:hAnsi="Arial" w:cs="Arial"/>
          <w:sz w:val="20"/>
          <w:szCs w:val="20"/>
          <w:lang w:val="es-CL"/>
        </w:rPr>
      </w:pPr>
      <w:r w:rsidRPr="00E165EB">
        <w:rPr>
          <w:rFonts w:ascii="Arial" w:hAnsi="Arial" w:cs="Arial"/>
          <w:sz w:val="20"/>
          <w:szCs w:val="20"/>
          <w:lang w:val="es-CL"/>
        </w:rPr>
        <w:t>Cumplir con todos los aspectos indicados en el punto 4 del presente documento.</w:t>
      </w:r>
    </w:p>
    <w:p w14:paraId="68C8547D" w14:textId="77777777" w:rsidR="00E165EB" w:rsidRPr="00E165EB" w:rsidRDefault="00E165EB" w:rsidP="00E165EB">
      <w:pPr>
        <w:rPr>
          <w:rFonts w:ascii="Arial" w:hAnsi="Arial" w:cs="Arial"/>
          <w:sz w:val="20"/>
          <w:szCs w:val="20"/>
          <w:lang w:val="es-CL"/>
        </w:rPr>
      </w:pPr>
    </w:p>
    <w:p w14:paraId="685E3413" w14:textId="77777777" w:rsidR="00E165EB" w:rsidRPr="00E165EB" w:rsidRDefault="00E165EB" w:rsidP="00E165EB">
      <w:pPr>
        <w:pStyle w:val="Prrafodelista"/>
        <w:numPr>
          <w:ilvl w:val="0"/>
          <w:numId w:val="35"/>
        </w:numPr>
        <w:rPr>
          <w:rFonts w:ascii="Arial" w:hAnsi="Arial" w:cs="Arial"/>
          <w:sz w:val="20"/>
          <w:szCs w:val="20"/>
          <w:lang w:val="es-CL"/>
        </w:rPr>
      </w:pPr>
      <w:r w:rsidRPr="00E165EB">
        <w:rPr>
          <w:rFonts w:ascii="Arial" w:hAnsi="Arial" w:cs="Arial"/>
          <w:sz w:val="20"/>
          <w:szCs w:val="20"/>
          <w:lang w:val="es-CL"/>
        </w:rPr>
        <w:t>Conocer y cumplir todas las exigencias que, para la entrega del suministro materia de la licitación, establezcan las disposiciones legales vigentes.</w:t>
      </w:r>
    </w:p>
    <w:p w14:paraId="01009B17" w14:textId="77777777" w:rsidR="00E165EB" w:rsidRPr="00E165EB" w:rsidRDefault="00E165EB" w:rsidP="00E165EB">
      <w:pPr>
        <w:rPr>
          <w:rFonts w:ascii="Arial" w:hAnsi="Arial" w:cs="Arial"/>
          <w:sz w:val="20"/>
          <w:szCs w:val="20"/>
          <w:lang w:val="es-CL"/>
        </w:rPr>
      </w:pPr>
    </w:p>
    <w:p w14:paraId="0F4A8133" w14:textId="77777777" w:rsidR="00E165EB" w:rsidRPr="00E165EB" w:rsidRDefault="00E165EB" w:rsidP="00E165EB">
      <w:pPr>
        <w:pStyle w:val="Prrafodelista"/>
        <w:numPr>
          <w:ilvl w:val="0"/>
          <w:numId w:val="35"/>
        </w:numPr>
        <w:rPr>
          <w:rFonts w:ascii="Arial" w:hAnsi="Arial" w:cs="Arial"/>
          <w:sz w:val="20"/>
          <w:szCs w:val="20"/>
          <w:lang w:val="es-CL"/>
        </w:rPr>
      </w:pPr>
      <w:r w:rsidRPr="00E165EB">
        <w:rPr>
          <w:rFonts w:ascii="Arial" w:hAnsi="Arial" w:cs="Arial"/>
          <w:sz w:val="20"/>
          <w:szCs w:val="20"/>
          <w:lang w:val="es-CL"/>
        </w:rPr>
        <w:t>Cumplir con las normas chilenas sobre salud, seguridad y medio ambiente.</w:t>
      </w:r>
    </w:p>
    <w:p w14:paraId="384B2BB7" w14:textId="77777777" w:rsidR="00E165EB" w:rsidRPr="00E165EB" w:rsidRDefault="00E165EB" w:rsidP="00E165EB">
      <w:pPr>
        <w:rPr>
          <w:rFonts w:ascii="Arial" w:hAnsi="Arial" w:cs="Arial"/>
          <w:sz w:val="20"/>
          <w:szCs w:val="20"/>
          <w:lang w:val="es-CL"/>
        </w:rPr>
      </w:pPr>
    </w:p>
    <w:p w14:paraId="36D8D493" w14:textId="65862499" w:rsidR="00E165EB" w:rsidRDefault="00E165EB" w:rsidP="00E165EB">
      <w:pPr>
        <w:rPr>
          <w:rFonts w:ascii="Arial" w:hAnsi="Arial" w:cs="Arial"/>
          <w:sz w:val="20"/>
          <w:szCs w:val="20"/>
          <w:lang w:val="es-CL"/>
        </w:rPr>
      </w:pPr>
      <w:r w:rsidRPr="00E165EB">
        <w:rPr>
          <w:rFonts w:ascii="Arial" w:hAnsi="Arial" w:cs="Arial"/>
          <w:sz w:val="20"/>
          <w:szCs w:val="20"/>
          <w:lang w:val="es-CL"/>
        </w:rPr>
        <w:t>Adicionalmente, CODELCO exigirá el cumplimiento de sus normas y disposiciones reglamentarias internas, las cuales serán entregadas a las empresas precalificadas al momento de ser invitadas a un proceso de licitación determinado.</w:t>
      </w:r>
      <w:r>
        <w:rPr>
          <w:rFonts w:ascii="Arial" w:hAnsi="Arial" w:cs="Arial"/>
          <w:sz w:val="20"/>
          <w:szCs w:val="20"/>
          <w:lang w:val="es-CL"/>
        </w:rPr>
        <w:br w:type="page"/>
      </w:r>
    </w:p>
    <w:p w14:paraId="0B2A1D21" w14:textId="77777777" w:rsidR="003C5586" w:rsidRPr="008435CC" w:rsidRDefault="003C5586" w:rsidP="0084452E">
      <w:pPr>
        <w:pStyle w:val="Ttulo1"/>
        <w:keepNext w:val="0"/>
        <w:widowControl w:val="0"/>
        <w:numPr>
          <w:ilvl w:val="0"/>
          <w:numId w:val="9"/>
        </w:numPr>
        <w:suppressAutoHyphens w:val="0"/>
        <w:jc w:val="both"/>
        <w:rPr>
          <w:rFonts w:cs="Arial"/>
          <w:sz w:val="20"/>
          <w:u w:val="none"/>
        </w:rPr>
      </w:pPr>
      <w:bookmarkStart w:id="10" w:name="_Toc76542098"/>
      <w:r w:rsidRPr="008435CC">
        <w:rPr>
          <w:rFonts w:cs="Arial"/>
          <w:sz w:val="20"/>
          <w:u w:val="none"/>
        </w:rPr>
        <w:lastRenderedPageBreak/>
        <w:t>CALENDARIO DE LA PRECALIFICACIÓN PÚBLICA</w:t>
      </w:r>
      <w:bookmarkEnd w:id="10"/>
    </w:p>
    <w:p w14:paraId="69AC2D90"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0D5CDE75"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14:paraId="3ECEEC9F" w14:textId="77777777"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4690" w:type="pct"/>
        <w:tblLook w:val="04A0" w:firstRow="1" w:lastRow="0" w:firstColumn="1" w:lastColumn="0" w:noHBand="0" w:noVBand="1"/>
      </w:tblPr>
      <w:tblGrid>
        <w:gridCol w:w="1826"/>
        <w:gridCol w:w="3086"/>
        <w:gridCol w:w="1143"/>
        <w:gridCol w:w="1158"/>
        <w:gridCol w:w="1070"/>
      </w:tblGrid>
      <w:tr w:rsidR="00FA5A76" w:rsidRPr="001D38D4" w14:paraId="168C9FB1" w14:textId="77777777" w:rsidTr="00FA5A76">
        <w:trPr>
          <w:trHeight w:val="127"/>
        </w:trPr>
        <w:tc>
          <w:tcPr>
            <w:tcW w:w="1102" w:type="pct"/>
            <w:tcBorders>
              <w:top w:val="single" w:sz="4" w:space="0" w:color="auto"/>
              <w:left w:val="single" w:sz="4" w:space="0" w:color="auto"/>
              <w:bottom w:val="single" w:sz="4" w:space="0" w:color="auto"/>
              <w:right w:val="single" w:sz="4" w:space="0" w:color="auto"/>
            </w:tcBorders>
            <w:shd w:val="clear" w:color="auto" w:fill="F2F2F2"/>
            <w:hideMark/>
          </w:tcPr>
          <w:p w14:paraId="2358597E" w14:textId="77777777" w:rsidR="00FA5A76" w:rsidRPr="001D38D4" w:rsidRDefault="00FA5A76" w:rsidP="00C80E7E">
            <w:pPr>
              <w:pStyle w:val="Prrafodelista"/>
              <w:autoSpaceDE w:val="0"/>
              <w:autoSpaceDN w:val="0"/>
              <w:adjustRightInd w:val="0"/>
              <w:ind w:left="567"/>
              <w:rPr>
                <w:rFonts w:ascii="Arial" w:hAnsi="Arial" w:cs="Arial"/>
                <w:b/>
                <w:bCs/>
                <w:color w:val="000000"/>
                <w:sz w:val="20"/>
                <w:szCs w:val="20"/>
                <w:lang w:val="es-CL" w:eastAsia="en-US"/>
              </w:rPr>
            </w:pPr>
            <w:r>
              <w:rPr>
                <w:rFonts w:ascii="Arial" w:hAnsi="Arial" w:cs="Arial"/>
                <w:b/>
                <w:bCs/>
                <w:color w:val="000000"/>
                <w:sz w:val="20"/>
                <w:szCs w:val="20"/>
                <w:lang w:val="es-CL" w:eastAsia="en-US"/>
              </w:rPr>
              <w:t>Actividad</w:t>
            </w:r>
          </w:p>
        </w:tc>
        <w:tc>
          <w:tcPr>
            <w:tcW w:w="1863" w:type="pct"/>
            <w:tcBorders>
              <w:top w:val="single" w:sz="4" w:space="0" w:color="auto"/>
              <w:left w:val="single" w:sz="4" w:space="0" w:color="auto"/>
              <w:bottom w:val="single" w:sz="4" w:space="0" w:color="auto"/>
              <w:right w:val="single" w:sz="4" w:space="0" w:color="auto"/>
            </w:tcBorders>
            <w:shd w:val="clear" w:color="auto" w:fill="F2F2F2"/>
            <w:hideMark/>
          </w:tcPr>
          <w:p w14:paraId="0F6E066D" w14:textId="77777777" w:rsidR="00FA5A76" w:rsidRPr="001D38D4" w:rsidRDefault="00FA5A76" w:rsidP="00C80E7E">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90" w:type="pct"/>
            <w:tcBorders>
              <w:top w:val="single" w:sz="4" w:space="0" w:color="auto"/>
              <w:left w:val="single" w:sz="4" w:space="0" w:color="auto"/>
              <w:bottom w:val="single" w:sz="4" w:space="0" w:color="auto"/>
              <w:right w:val="single" w:sz="4" w:space="0" w:color="auto"/>
            </w:tcBorders>
            <w:shd w:val="clear" w:color="auto" w:fill="F2F2F2"/>
          </w:tcPr>
          <w:p w14:paraId="0AF93A4D"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99" w:type="pct"/>
            <w:tcBorders>
              <w:top w:val="single" w:sz="4" w:space="0" w:color="auto"/>
              <w:left w:val="single" w:sz="4" w:space="0" w:color="auto"/>
              <w:bottom w:val="single" w:sz="4" w:space="0" w:color="auto"/>
              <w:right w:val="single" w:sz="4" w:space="0" w:color="auto"/>
            </w:tcBorders>
            <w:shd w:val="clear" w:color="auto" w:fill="F2F2F2"/>
            <w:hideMark/>
          </w:tcPr>
          <w:p w14:paraId="163E4004"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46" w:type="pct"/>
            <w:tcBorders>
              <w:top w:val="single" w:sz="4" w:space="0" w:color="auto"/>
              <w:left w:val="single" w:sz="4" w:space="0" w:color="auto"/>
              <w:bottom w:val="single" w:sz="4" w:space="0" w:color="auto"/>
              <w:right w:val="single" w:sz="4" w:space="0" w:color="auto"/>
            </w:tcBorders>
            <w:shd w:val="clear" w:color="auto" w:fill="F2F2F2"/>
            <w:hideMark/>
          </w:tcPr>
          <w:p w14:paraId="6D2A9B16" w14:textId="77777777" w:rsidR="00FA5A76" w:rsidRPr="001D38D4" w:rsidRDefault="00FA5A76" w:rsidP="004B75D4">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F64EB1" w:rsidRPr="001D38D4" w14:paraId="7293EC8A" w14:textId="77777777" w:rsidTr="00FA5A76">
        <w:trPr>
          <w:trHeight w:val="644"/>
        </w:trPr>
        <w:tc>
          <w:tcPr>
            <w:tcW w:w="1102" w:type="pct"/>
            <w:tcBorders>
              <w:top w:val="single" w:sz="4" w:space="0" w:color="auto"/>
              <w:left w:val="single" w:sz="4" w:space="0" w:color="auto"/>
              <w:bottom w:val="single" w:sz="4" w:space="0" w:color="auto"/>
              <w:right w:val="single" w:sz="4" w:space="0" w:color="auto"/>
            </w:tcBorders>
            <w:vAlign w:val="center"/>
            <w:hideMark/>
          </w:tcPr>
          <w:p w14:paraId="2BD71727" w14:textId="77777777" w:rsidR="00F64EB1" w:rsidRPr="001D38D4" w:rsidRDefault="00F64EB1" w:rsidP="00F64EB1">
            <w:pPr>
              <w:autoSpaceDE w:val="0"/>
              <w:autoSpaceDN w:val="0"/>
              <w:adjustRightInd w:val="0"/>
              <w:rPr>
                <w:rFonts w:ascii="Arial" w:hAnsi="Arial" w:cs="Arial"/>
                <w:sz w:val="20"/>
                <w:szCs w:val="20"/>
                <w:lang w:val="es-CL" w:eastAsia="en-US"/>
              </w:rPr>
            </w:pPr>
          </w:p>
          <w:p w14:paraId="75A00270" w14:textId="77777777" w:rsidR="00F64EB1" w:rsidRPr="001D38D4" w:rsidRDefault="00F64EB1" w:rsidP="00F64EB1">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14:paraId="168A89A3" w14:textId="77777777" w:rsidR="00F64EB1" w:rsidRPr="001D38D4" w:rsidRDefault="00F64EB1" w:rsidP="00F64EB1">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 xml:space="preserve"> </w:t>
            </w:r>
          </w:p>
        </w:tc>
        <w:tc>
          <w:tcPr>
            <w:tcW w:w="1863" w:type="pct"/>
            <w:tcBorders>
              <w:top w:val="single" w:sz="4" w:space="0" w:color="auto"/>
              <w:left w:val="single" w:sz="4" w:space="0" w:color="auto"/>
              <w:bottom w:val="single" w:sz="4" w:space="0" w:color="auto"/>
              <w:right w:val="single" w:sz="4" w:space="0" w:color="auto"/>
            </w:tcBorders>
            <w:vAlign w:val="center"/>
            <w:hideMark/>
          </w:tcPr>
          <w:p w14:paraId="5BCEEAEF" w14:textId="0606D927" w:rsidR="00F64EB1" w:rsidRPr="001D38D4"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Sitio web de CODELCO</w:t>
            </w:r>
          </w:p>
        </w:tc>
        <w:tc>
          <w:tcPr>
            <w:tcW w:w="690" w:type="pct"/>
            <w:tcBorders>
              <w:top w:val="single" w:sz="4" w:space="0" w:color="auto"/>
              <w:left w:val="single" w:sz="4" w:space="0" w:color="auto"/>
              <w:bottom w:val="single" w:sz="4" w:space="0" w:color="auto"/>
              <w:right w:val="single" w:sz="4" w:space="0" w:color="auto"/>
            </w:tcBorders>
          </w:tcPr>
          <w:p w14:paraId="6980857D" w14:textId="77777777" w:rsidR="00F64EB1" w:rsidRPr="00386AF5" w:rsidRDefault="00F64EB1" w:rsidP="00F64EB1">
            <w:pPr>
              <w:autoSpaceDE w:val="0"/>
              <w:autoSpaceDN w:val="0"/>
              <w:adjustRightInd w:val="0"/>
              <w:jc w:val="center"/>
              <w:rPr>
                <w:rFonts w:ascii="Arial" w:hAnsi="Arial" w:cs="Arial"/>
                <w:sz w:val="20"/>
                <w:szCs w:val="20"/>
                <w:lang w:val="es-CL" w:eastAsia="en-US"/>
              </w:rPr>
            </w:pPr>
          </w:p>
          <w:p w14:paraId="028DEF8B" w14:textId="77777777" w:rsidR="00F64EB1" w:rsidRPr="00386AF5" w:rsidRDefault="00F64EB1" w:rsidP="00F64EB1">
            <w:pPr>
              <w:autoSpaceDE w:val="0"/>
              <w:autoSpaceDN w:val="0"/>
              <w:adjustRightInd w:val="0"/>
              <w:jc w:val="center"/>
              <w:rPr>
                <w:rFonts w:ascii="Arial" w:hAnsi="Arial" w:cs="Arial"/>
                <w:sz w:val="20"/>
                <w:szCs w:val="20"/>
                <w:lang w:val="es-CL" w:eastAsia="en-US"/>
              </w:rPr>
            </w:pPr>
          </w:p>
          <w:p w14:paraId="486AEE40" w14:textId="1A2B66E3"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29</w:t>
            </w:r>
            <w:r w:rsidRPr="00386AF5">
              <w:rPr>
                <w:rFonts w:ascii="Arial" w:hAnsi="Arial" w:cs="Arial"/>
                <w:sz w:val="20"/>
                <w:szCs w:val="20"/>
                <w:lang w:val="es-CL" w:eastAsia="en-US"/>
              </w:rPr>
              <w:t>/07/21</w:t>
            </w:r>
          </w:p>
        </w:tc>
        <w:tc>
          <w:tcPr>
            <w:tcW w:w="699" w:type="pct"/>
            <w:tcBorders>
              <w:top w:val="single" w:sz="4" w:space="0" w:color="auto"/>
              <w:left w:val="single" w:sz="4" w:space="0" w:color="auto"/>
              <w:bottom w:val="single" w:sz="4" w:space="0" w:color="auto"/>
              <w:right w:val="single" w:sz="4" w:space="0" w:color="auto"/>
            </w:tcBorders>
            <w:vAlign w:val="center"/>
            <w:hideMark/>
          </w:tcPr>
          <w:p w14:paraId="1E8BAB00" w14:textId="77777777" w:rsidR="00F64EB1" w:rsidRPr="00386AF5" w:rsidRDefault="00F64EB1" w:rsidP="00F64EB1">
            <w:pPr>
              <w:autoSpaceDE w:val="0"/>
              <w:autoSpaceDN w:val="0"/>
              <w:adjustRightInd w:val="0"/>
              <w:jc w:val="center"/>
              <w:rPr>
                <w:rFonts w:ascii="Arial" w:hAnsi="Arial" w:cs="Arial"/>
                <w:sz w:val="20"/>
                <w:szCs w:val="20"/>
                <w:lang w:val="es-CL" w:eastAsia="en-US"/>
              </w:rPr>
            </w:pPr>
          </w:p>
          <w:p w14:paraId="27D8E152" w14:textId="6F2BD2FF"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29</w:t>
            </w:r>
            <w:r w:rsidRPr="00386AF5">
              <w:rPr>
                <w:rFonts w:ascii="Arial" w:hAnsi="Arial" w:cs="Arial"/>
                <w:sz w:val="20"/>
                <w:szCs w:val="20"/>
                <w:lang w:val="es-CL" w:eastAsia="en-US"/>
              </w:rPr>
              <w:t>/07/21</w:t>
            </w:r>
          </w:p>
        </w:tc>
        <w:tc>
          <w:tcPr>
            <w:tcW w:w="646" w:type="pct"/>
            <w:tcBorders>
              <w:top w:val="single" w:sz="4" w:space="0" w:color="auto"/>
              <w:left w:val="single" w:sz="4" w:space="0" w:color="auto"/>
              <w:bottom w:val="single" w:sz="4" w:space="0" w:color="auto"/>
              <w:right w:val="single" w:sz="4" w:space="0" w:color="auto"/>
            </w:tcBorders>
            <w:vAlign w:val="center"/>
            <w:hideMark/>
          </w:tcPr>
          <w:p w14:paraId="4648D158" w14:textId="6893C5F8" w:rsidR="00F64EB1" w:rsidRPr="004B75D4" w:rsidRDefault="00F64EB1" w:rsidP="00F64EB1">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64EB1" w:rsidRPr="001D38D4" w14:paraId="56C02AEC" w14:textId="77777777" w:rsidTr="00FA5A76">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14:paraId="2FE66697" w14:textId="77777777" w:rsidR="00F64EB1" w:rsidRPr="001D38D4" w:rsidRDefault="00F64EB1" w:rsidP="00F64EB1">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863" w:type="pct"/>
            <w:tcBorders>
              <w:top w:val="single" w:sz="4" w:space="0" w:color="auto"/>
              <w:left w:val="single" w:sz="4" w:space="0" w:color="auto"/>
              <w:bottom w:val="single" w:sz="4" w:space="0" w:color="auto"/>
              <w:right w:val="single" w:sz="4" w:space="0" w:color="auto"/>
            </w:tcBorders>
            <w:vAlign w:val="center"/>
            <w:hideMark/>
          </w:tcPr>
          <w:p w14:paraId="34FA7D75" w14:textId="77777777" w:rsidR="00F64EB1" w:rsidRPr="001D38D4" w:rsidRDefault="00F64EB1" w:rsidP="00F64EB1">
            <w:pPr>
              <w:autoSpaceDE w:val="0"/>
              <w:autoSpaceDN w:val="0"/>
              <w:adjustRightInd w:val="0"/>
              <w:jc w:val="center"/>
              <w:rPr>
                <w:rFonts w:ascii="Arial" w:hAnsi="Arial" w:cs="Arial"/>
                <w:sz w:val="20"/>
                <w:szCs w:val="20"/>
                <w:lang w:val="es-CL" w:eastAsia="en-US"/>
              </w:rPr>
            </w:pPr>
          </w:p>
          <w:p w14:paraId="08ABB9BD" w14:textId="77777777" w:rsidR="00F64EB1" w:rsidRPr="001D38D4" w:rsidRDefault="00F64EB1" w:rsidP="00F64EB1">
            <w:pPr>
              <w:autoSpaceDE w:val="0"/>
              <w:autoSpaceDN w:val="0"/>
              <w:adjustRightInd w:val="0"/>
              <w:jc w:val="center"/>
              <w:rPr>
                <w:rFonts w:ascii="Arial" w:hAnsi="Arial" w:cs="Arial"/>
                <w:sz w:val="20"/>
                <w:szCs w:val="20"/>
              </w:rPr>
            </w:pPr>
            <w:r w:rsidRPr="001D38D4">
              <w:rPr>
                <w:rFonts w:ascii="Arial" w:hAnsi="Arial" w:cs="Arial"/>
                <w:sz w:val="20"/>
                <w:szCs w:val="20"/>
                <w:lang w:val="es-CL" w:eastAsia="en-US"/>
              </w:rPr>
              <w:t xml:space="preserve">Vía correo electrónico </w:t>
            </w:r>
          </w:p>
          <w:p w14:paraId="3F013F08" w14:textId="383918F8" w:rsidR="00F64EB1" w:rsidRPr="001D38D4" w:rsidRDefault="00F64EB1" w:rsidP="00F64EB1">
            <w:pPr>
              <w:autoSpaceDE w:val="0"/>
              <w:autoSpaceDN w:val="0"/>
              <w:adjustRightInd w:val="0"/>
              <w:jc w:val="center"/>
              <w:rPr>
                <w:rStyle w:val="Hipervnculo"/>
                <w:rFonts w:ascii="Arial" w:hAnsi="Arial" w:cs="Arial"/>
                <w:sz w:val="20"/>
                <w:szCs w:val="20"/>
                <w:lang w:val="es-CL"/>
              </w:rPr>
            </w:pPr>
            <w:r w:rsidRPr="00217289">
              <w:rPr>
                <w:rStyle w:val="Hipervnculo"/>
                <w:rFonts w:ascii="Arial" w:hAnsi="Arial" w:cs="Arial"/>
                <w:sz w:val="20"/>
                <w:szCs w:val="20"/>
                <w:lang w:val="es-CL"/>
              </w:rPr>
              <w:t>Precalifica8@codelco.cl</w:t>
            </w:r>
          </w:p>
          <w:p w14:paraId="2DDBF8AA" w14:textId="77777777" w:rsidR="00F64EB1" w:rsidRPr="001D38D4" w:rsidRDefault="00F64EB1" w:rsidP="00F64EB1">
            <w:pPr>
              <w:autoSpaceDE w:val="0"/>
              <w:autoSpaceDN w:val="0"/>
              <w:adjustRightInd w:val="0"/>
              <w:jc w:val="center"/>
              <w:rPr>
                <w:rFonts w:ascii="Arial" w:hAnsi="Arial" w:cs="Arial"/>
                <w:sz w:val="20"/>
                <w:szCs w:val="20"/>
                <w:lang w:val="es-CL" w:eastAsia="en-US"/>
              </w:rPr>
            </w:pPr>
          </w:p>
        </w:tc>
        <w:tc>
          <w:tcPr>
            <w:tcW w:w="690" w:type="pct"/>
            <w:tcBorders>
              <w:top w:val="single" w:sz="4" w:space="0" w:color="auto"/>
              <w:left w:val="single" w:sz="4" w:space="0" w:color="auto"/>
              <w:bottom w:val="single" w:sz="4" w:space="0" w:color="auto"/>
              <w:right w:val="single" w:sz="4" w:space="0" w:color="auto"/>
            </w:tcBorders>
          </w:tcPr>
          <w:p w14:paraId="1DB967A5" w14:textId="77777777" w:rsidR="00F64EB1" w:rsidRPr="00386AF5" w:rsidRDefault="00F64EB1" w:rsidP="00F64EB1">
            <w:pPr>
              <w:autoSpaceDE w:val="0"/>
              <w:autoSpaceDN w:val="0"/>
              <w:adjustRightInd w:val="0"/>
              <w:jc w:val="center"/>
              <w:rPr>
                <w:rFonts w:ascii="Arial" w:hAnsi="Arial" w:cs="Arial"/>
                <w:sz w:val="20"/>
                <w:szCs w:val="20"/>
                <w:lang w:val="es-CL" w:eastAsia="en-US"/>
              </w:rPr>
            </w:pPr>
          </w:p>
          <w:p w14:paraId="6CC9F663" w14:textId="77777777" w:rsidR="00F64EB1" w:rsidRPr="00386AF5" w:rsidRDefault="00F64EB1" w:rsidP="00F64EB1">
            <w:pPr>
              <w:autoSpaceDE w:val="0"/>
              <w:autoSpaceDN w:val="0"/>
              <w:adjustRightInd w:val="0"/>
              <w:jc w:val="center"/>
              <w:rPr>
                <w:rFonts w:ascii="Arial" w:hAnsi="Arial" w:cs="Arial"/>
                <w:sz w:val="20"/>
                <w:szCs w:val="20"/>
                <w:lang w:val="es-CL" w:eastAsia="en-US"/>
              </w:rPr>
            </w:pPr>
          </w:p>
          <w:p w14:paraId="25AC6A76" w14:textId="1AFE1ED1"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29</w:t>
            </w:r>
            <w:r w:rsidRPr="00386AF5">
              <w:rPr>
                <w:rFonts w:ascii="Arial" w:hAnsi="Arial" w:cs="Arial"/>
                <w:sz w:val="20"/>
                <w:szCs w:val="20"/>
                <w:lang w:val="es-CL" w:eastAsia="en-US"/>
              </w:rPr>
              <w:t>/0</w:t>
            </w:r>
            <w:r>
              <w:rPr>
                <w:rFonts w:ascii="Arial" w:hAnsi="Arial" w:cs="Arial"/>
                <w:sz w:val="20"/>
                <w:szCs w:val="20"/>
                <w:lang w:val="es-CL" w:eastAsia="en-US"/>
              </w:rPr>
              <w:t>7</w:t>
            </w:r>
            <w:r w:rsidRPr="00386AF5">
              <w:rPr>
                <w:rFonts w:ascii="Arial" w:hAnsi="Arial" w:cs="Arial"/>
                <w:sz w:val="20"/>
                <w:szCs w:val="20"/>
                <w:lang w:val="es-CL" w:eastAsia="en-US"/>
              </w:rPr>
              <w:t>/21</w:t>
            </w:r>
          </w:p>
        </w:tc>
        <w:tc>
          <w:tcPr>
            <w:tcW w:w="699" w:type="pct"/>
            <w:tcBorders>
              <w:top w:val="single" w:sz="4" w:space="0" w:color="auto"/>
              <w:left w:val="single" w:sz="4" w:space="0" w:color="auto"/>
              <w:bottom w:val="single" w:sz="4" w:space="0" w:color="auto"/>
              <w:right w:val="single" w:sz="4" w:space="0" w:color="auto"/>
            </w:tcBorders>
            <w:vAlign w:val="center"/>
          </w:tcPr>
          <w:p w14:paraId="32A61E8A" w14:textId="77777777" w:rsidR="00F64EB1" w:rsidRPr="00386AF5" w:rsidRDefault="00F64EB1" w:rsidP="00F64EB1">
            <w:pPr>
              <w:autoSpaceDE w:val="0"/>
              <w:autoSpaceDN w:val="0"/>
              <w:adjustRightInd w:val="0"/>
              <w:jc w:val="center"/>
              <w:rPr>
                <w:rFonts w:ascii="Arial" w:hAnsi="Arial" w:cs="Arial"/>
                <w:sz w:val="20"/>
                <w:szCs w:val="20"/>
                <w:lang w:val="es-CL" w:eastAsia="en-US"/>
              </w:rPr>
            </w:pPr>
          </w:p>
          <w:p w14:paraId="706446B1" w14:textId="0388D83C"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Pr>
                <w:rFonts w:ascii="Arial" w:hAnsi="Arial" w:cs="Arial"/>
                <w:sz w:val="20"/>
                <w:szCs w:val="20"/>
                <w:lang w:val="es-CL" w:eastAsia="en-US"/>
              </w:rPr>
              <w:t>9</w:t>
            </w:r>
            <w:bookmarkStart w:id="11" w:name="_GoBack"/>
            <w:bookmarkEnd w:id="11"/>
            <w:r w:rsidRPr="00386AF5">
              <w:rPr>
                <w:rFonts w:ascii="Arial" w:hAnsi="Arial" w:cs="Arial"/>
                <w:sz w:val="20"/>
                <w:szCs w:val="20"/>
                <w:lang w:val="es-CL" w:eastAsia="en-US"/>
              </w:rPr>
              <w:t>/0</w:t>
            </w:r>
            <w:r>
              <w:rPr>
                <w:rFonts w:ascii="Arial" w:hAnsi="Arial" w:cs="Arial"/>
                <w:sz w:val="20"/>
                <w:szCs w:val="20"/>
                <w:lang w:val="es-CL" w:eastAsia="en-US"/>
              </w:rPr>
              <w:t>8</w:t>
            </w:r>
            <w:r w:rsidRPr="00386AF5">
              <w:rPr>
                <w:rFonts w:ascii="Arial" w:hAnsi="Arial" w:cs="Arial"/>
                <w:sz w:val="20"/>
                <w:szCs w:val="20"/>
                <w:lang w:val="es-CL" w:eastAsia="en-US"/>
              </w:rPr>
              <w:t>/21</w:t>
            </w:r>
          </w:p>
        </w:tc>
        <w:tc>
          <w:tcPr>
            <w:tcW w:w="646" w:type="pct"/>
            <w:tcBorders>
              <w:top w:val="single" w:sz="4" w:space="0" w:color="auto"/>
              <w:left w:val="single" w:sz="4" w:space="0" w:color="auto"/>
              <w:bottom w:val="single" w:sz="4" w:space="0" w:color="auto"/>
              <w:right w:val="single" w:sz="4" w:space="0" w:color="auto"/>
            </w:tcBorders>
            <w:vAlign w:val="center"/>
          </w:tcPr>
          <w:p w14:paraId="51F8F447" w14:textId="5CA50737" w:rsidR="00F64EB1" w:rsidRPr="004B75D4" w:rsidRDefault="00F64EB1" w:rsidP="00F64EB1">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F64EB1" w:rsidRPr="001D38D4" w14:paraId="28985AAB" w14:textId="77777777" w:rsidTr="00FD4809">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14:paraId="253B857D" w14:textId="77777777" w:rsidR="00F64EB1" w:rsidRPr="001D38D4" w:rsidRDefault="00F64EB1" w:rsidP="00F64EB1">
            <w:pPr>
              <w:autoSpaceDE w:val="0"/>
              <w:autoSpaceDN w:val="0"/>
              <w:adjustRightInd w:val="0"/>
              <w:rPr>
                <w:rFonts w:ascii="Arial" w:hAnsi="Arial" w:cs="Arial"/>
                <w:sz w:val="20"/>
                <w:szCs w:val="20"/>
                <w:lang w:val="es-CL" w:eastAsia="en-US"/>
              </w:rPr>
            </w:pPr>
          </w:p>
          <w:p w14:paraId="777CD982" w14:textId="33E0F659" w:rsidR="00F64EB1" w:rsidRPr="001D38D4" w:rsidRDefault="00F64EB1" w:rsidP="00F64EB1">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Publicación en Portal de Negocios CODELCO (SAP ARIBA) de proceso de precalificación a empresas que confirman su participación</w:t>
            </w:r>
          </w:p>
          <w:p w14:paraId="0BB14CE9" w14:textId="77777777" w:rsidR="00F64EB1" w:rsidRPr="001D38D4" w:rsidRDefault="00F64EB1" w:rsidP="00F64EB1">
            <w:pPr>
              <w:autoSpaceDE w:val="0"/>
              <w:autoSpaceDN w:val="0"/>
              <w:adjustRightInd w:val="0"/>
              <w:rPr>
                <w:rFonts w:ascii="Arial" w:hAnsi="Arial" w:cs="Arial"/>
                <w:sz w:val="20"/>
                <w:szCs w:val="20"/>
                <w:lang w:val="es-CL" w:eastAsia="en-US"/>
              </w:rPr>
            </w:pPr>
          </w:p>
        </w:tc>
        <w:tc>
          <w:tcPr>
            <w:tcW w:w="1863" w:type="pct"/>
            <w:tcBorders>
              <w:top w:val="single" w:sz="4" w:space="0" w:color="auto"/>
              <w:left w:val="single" w:sz="4" w:space="0" w:color="auto"/>
              <w:bottom w:val="single" w:sz="4" w:space="0" w:color="auto"/>
              <w:right w:val="single" w:sz="4" w:space="0" w:color="auto"/>
            </w:tcBorders>
            <w:vAlign w:val="center"/>
            <w:hideMark/>
          </w:tcPr>
          <w:p w14:paraId="2BE043B6" w14:textId="6736F7C3" w:rsidR="00F64EB1" w:rsidRPr="001D38D4" w:rsidRDefault="00F64EB1" w:rsidP="00F64EB1">
            <w:pPr>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Portal de Negocios de Codelco N</w:t>
            </w:r>
            <w:r>
              <w:rPr>
                <w:rFonts w:ascii="Arial" w:hAnsi="Arial" w:cs="Arial"/>
                <w:sz w:val="20"/>
                <w:szCs w:val="20"/>
                <w:lang w:val="es-CL" w:eastAsia="en-US"/>
              </w:rPr>
              <w:t xml:space="preserve">° </w:t>
            </w:r>
            <w:r w:rsidRPr="00FF29DE">
              <w:rPr>
                <w:rFonts w:ascii="Arial" w:hAnsi="Arial" w:cs="Arial"/>
                <w:sz w:val="20"/>
                <w:szCs w:val="20"/>
                <w:lang w:val="es-CL" w:eastAsia="en-US"/>
              </w:rPr>
              <w:t>Doc249803677</w:t>
            </w:r>
          </w:p>
        </w:tc>
        <w:tc>
          <w:tcPr>
            <w:tcW w:w="690" w:type="pct"/>
            <w:tcBorders>
              <w:top w:val="single" w:sz="4" w:space="0" w:color="auto"/>
              <w:left w:val="single" w:sz="4" w:space="0" w:color="auto"/>
              <w:bottom w:val="single" w:sz="4" w:space="0" w:color="auto"/>
              <w:right w:val="single" w:sz="4" w:space="0" w:color="auto"/>
            </w:tcBorders>
            <w:vAlign w:val="center"/>
          </w:tcPr>
          <w:p w14:paraId="60ABB028" w14:textId="6119B728"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10</w:t>
            </w:r>
            <w:r w:rsidRPr="00386AF5">
              <w:rPr>
                <w:rFonts w:ascii="Arial" w:hAnsi="Arial" w:cs="Arial"/>
                <w:sz w:val="20"/>
                <w:szCs w:val="20"/>
                <w:lang w:val="es-CL" w:eastAsia="en-US"/>
              </w:rPr>
              <w:t>/0</w:t>
            </w:r>
            <w:r>
              <w:rPr>
                <w:rFonts w:ascii="Arial" w:hAnsi="Arial" w:cs="Arial"/>
                <w:sz w:val="20"/>
                <w:szCs w:val="20"/>
                <w:lang w:val="es-CL" w:eastAsia="en-US"/>
              </w:rPr>
              <w:t>8</w:t>
            </w:r>
            <w:r w:rsidRPr="00386AF5">
              <w:rPr>
                <w:rFonts w:ascii="Arial" w:hAnsi="Arial" w:cs="Arial"/>
                <w:sz w:val="20"/>
                <w:szCs w:val="20"/>
                <w:lang w:val="es-CL" w:eastAsia="en-US"/>
              </w:rPr>
              <w:t>/21</w:t>
            </w:r>
          </w:p>
        </w:tc>
        <w:tc>
          <w:tcPr>
            <w:tcW w:w="699" w:type="pct"/>
            <w:tcBorders>
              <w:top w:val="single" w:sz="4" w:space="0" w:color="auto"/>
              <w:left w:val="single" w:sz="4" w:space="0" w:color="auto"/>
              <w:bottom w:val="single" w:sz="4" w:space="0" w:color="auto"/>
              <w:right w:val="single" w:sz="4" w:space="0" w:color="auto"/>
            </w:tcBorders>
            <w:vAlign w:val="center"/>
          </w:tcPr>
          <w:p w14:paraId="146CF90C" w14:textId="01577DC8"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10</w:t>
            </w:r>
            <w:r w:rsidRPr="00386AF5">
              <w:rPr>
                <w:rFonts w:ascii="Arial" w:hAnsi="Arial" w:cs="Arial"/>
                <w:sz w:val="20"/>
                <w:szCs w:val="20"/>
                <w:lang w:val="es-CL" w:eastAsia="en-US"/>
              </w:rPr>
              <w:t>/0</w:t>
            </w:r>
            <w:r>
              <w:rPr>
                <w:rFonts w:ascii="Arial" w:hAnsi="Arial" w:cs="Arial"/>
                <w:sz w:val="20"/>
                <w:szCs w:val="20"/>
                <w:lang w:val="es-CL" w:eastAsia="en-US"/>
              </w:rPr>
              <w:t>8</w:t>
            </w:r>
            <w:r w:rsidRPr="00386AF5">
              <w:rPr>
                <w:rFonts w:ascii="Arial" w:hAnsi="Arial" w:cs="Arial"/>
                <w:sz w:val="20"/>
                <w:szCs w:val="20"/>
                <w:lang w:val="es-CL" w:eastAsia="en-US"/>
              </w:rPr>
              <w:t>/21</w:t>
            </w:r>
          </w:p>
        </w:tc>
        <w:tc>
          <w:tcPr>
            <w:tcW w:w="646" w:type="pct"/>
            <w:tcBorders>
              <w:top w:val="single" w:sz="4" w:space="0" w:color="auto"/>
              <w:left w:val="single" w:sz="4" w:space="0" w:color="auto"/>
              <w:bottom w:val="single" w:sz="4" w:space="0" w:color="auto"/>
              <w:right w:val="single" w:sz="4" w:space="0" w:color="auto"/>
            </w:tcBorders>
            <w:vAlign w:val="center"/>
          </w:tcPr>
          <w:p w14:paraId="3476C929" w14:textId="77777777" w:rsidR="00F64EB1" w:rsidRPr="004B75D4" w:rsidRDefault="00F64EB1" w:rsidP="00F64EB1">
            <w:pPr>
              <w:autoSpaceDE w:val="0"/>
              <w:autoSpaceDN w:val="0"/>
              <w:adjustRightInd w:val="0"/>
              <w:jc w:val="center"/>
              <w:rPr>
                <w:rFonts w:ascii="Arial" w:hAnsi="Arial" w:cs="Arial"/>
                <w:sz w:val="20"/>
                <w:szCs w:val="20"/>
                <w:lang w:val="es-CL" w:eastAsia="en-US"/>
              </w:rPr>
            </w:pPr>
          </w:p>
          <w:p w14:paraId="5B53600B" w14:textId="4C0FE98C" w:rsidR="00F64EB1" w:rsidRPr="004B75D4" w:rsidRDefault="00F64EB1" w:rsidP="00F64EB1">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F64EB1" w:rsidRPr="001D38D4" w14:paraId="05B40465" w14:textId="77777777" w:rsidTr="00FD4809">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14:paraId="19401A09" w14:textId="77777777" w:rsidR="00F64EB1" w:rsidRPr="001D38D4" w:rsidRDefault="00F64EB1" w:rsidP="00F64EB1">
            <w:pPr>
              <w:widowControl w:val="0"/>
              <w:autoSpaceDE w:val="0"/>
              <w:autoSpaceDN w:val="0"/>
              <w:adjustRightInd w:val="0"/>
              <w:rPr>
                <w:rFonts w:ascii="Arial" w:hAnsi="Arial" w:cs="Arial"/>
                <w:sz w:val="20"/>
                <w:szCs w:val="20"/>
                <w:lang w:val="es-CL" w:eastAsia="en-US"/>
              </w:rPr>
            </w:pPr>
          </w:p>
          <w:p w14:paraId="4B338F87" w14:textId="77777777" w:rsidR="00F64EB1" w:rsidRPr="001D38D4" w:rsidRDefault="00F64EB1" w:rsidP="00F64EB1">
            <w:pPr>
              <w:widowControl w:val="0"/>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r>
              <w:rPr>
                <w:rStyle w:val="Refdenotaalpie"/>
                <w:rFonts w:ascii="Arial" w:hAnsi="Arial" w:cs="Arial"/>
                <w:sz w:val="20"/>
                <w:szCs w:val="20"/>
                <w:lang w:val="es-CL" w:eastAsia="en-US"/>
              </w:rPr>
              <w:footnoteReference w:id="2"/>
            </w:r>
          </w:p>
          <w:p w14:paraId="4DD6ACCA" w14:textId="77777777" w:rsidR="00F64EB1" w:rsidRPr="001D38D4" w:rsidRDefault="00F64EB1" w:rsidP="00F64EB1">
            <w:pPr>
              <w:autoSpaceDE w:val="0"/>
              <w:autoSpaceDN w:val="0"/>
              <w:adjustRightInd w:val="0"/>
              <w:rPr>
                <w:rFonts w:ascii="Arial" w:hAnsi="Arial" w:cs="Arial"/>
                <w:sz w:val="20"/>
                <w:szCs w:val="20"/>
                <w:lang w:val="es-CL" w:eastAsia="en-US"/>
              </w:rPr>
            </w:pPr>
          </w:p>
        </w:tc>
        <w:tc>
          <w:tcPr>
            <w:tcW w:w="1863" w:type="pct"/>
            <w:tcBorders>
              <w:top w:val="single" w:sz="4" w:space="0" w:color="auto"/>
              <w:left w:val="single" w:sz="4" w:space="0" w:color="auto"/>
              <w:bottom w:val="single" w:sz="4" w:space="0" w:color="auto"/>
              <w:right w:val="single" w:sz="4" w:space="0" w:color="auto"/>
            </w:tcBorders>
            <w:vAlign w:val="center"/>
            <w:hideMark/>
          </w:tcPr>
          <w:p w14:paraId="1AE43516" w14:textId="77777777" w:rsidR="00F64EB1" w:rsidRDefault="00F64EB1" w:rsidP="00F64EB1">
            <w:pPr>
              <w:widowControl w:val="0"/>
              <w:autoSpaceDE w:val="0"/>
              <w:autoSpaceDN w:val="0"/>
              <w:adjustRightInd w:val="0"/>
              <w:jc w:val="center"/>
              <w:rPr>
                <w:rFonts w:ascii="Arial" w:hAnsi="Arial" w:cs="Arial"/>
                <w:sz w:val="20"/>
                <w:szCs w:val="20"/>
                <w:lang w:val="es-CL" w:eastAsia="en-US"/>
              </w:rPr>
            </w:pPr>
            <w:r w:rsidRPr="00010F6D">
              <w:rPr>
                <w:rFonts w:ascii="Arial" w:hAnsi="Arial" w:cs="Arial"/>
                <w:sz w:val="20"/>
                <w:szCs w:val="20"/>
                <w:lang w:val="es-CL" w:eastAsia="en-US"/>
              </w:rPr>
              <w:t xml:space="preserve">Registro de Proveedores de CODELCO (CCS), para antecedentes financieros y </w:t>
            </w:r>
            <w:proofErr w:type="spellStart"/>
            <w:r w:rsidRPr="00010F6D">
              <w:rPr>
                <w:rFonts w:ascii="Arial" w:hAnsi="Arial" w:cs="Arial"/>
                <w:sz w:val="20"/>
                <w:szCs w:val="20"/>
                <w:lang w:val="es-CL" w:eastAsia="en-US"/>
              </w:rPr>
              <w:t>compliance</w:t>
            </w:r>
            <w:proofErr w:type="spellEnd"/>
            <w:r w:rsidRPr="00010F6D">
              <w:rPr>
                <w:rFonts w:ascii="Arial" w:hAnsi="Arial" w:cs="Arial"/>
                <w:sz w:val="20"/>
                <w:szCs w:val="20"/>
                <w:lang w:val="es-CL" w:eastAsia="en-US"/>
              </w:rPr>
              <w:t>.</w:t>
            </w:r>
            <w:r w:rsidRPr="00010F6D">
              <w:rPr>
                <w:rStyle w:val="Refdenotaalpie"/>
                <w:rFonts w:ascii="Arial" w:hAnsi="Arial" w:cs="Arial"/>
                <w:sz w:val="20"/>
                <w:szCs w:val="20"/>
                <w:lang w:val="es-CL" w:eastAsia="en-US"/>
              </w:rPr>
              <w:footnoteReference w:id="3"/>
            </w:r>
            <w:r w:rsidRPr="00956359">
              <w:rPr>
                <w:rFonts w:ascii="Arial" w:hAnsi="Arial" w:cs="Arial"/>
                <w:sz w:val="20"/>
                <w:szCs w:val="20"/>
                <w:lang w:val="es-CL" w:eastAsia="en-US"/>
              </w:rPr>
              <w:t xml:space="preserve"> </w:t>
            </w:r>
          </w:p>
          <w:p w14:paraId="3FD5567F" w14:textId="77777777" w:rsidR="00F64EB1" w:rsidRDefault="00F64EB1" w:rsidP="00F64EB1">
            <w:pPr>
              <w:widowControl w:val="0"/>
              <w:autoSpaceDE w:val="0"/>
              <w:autoSpaceDN w:val="0"/>
              <w:adjustRightInd w:val="0"/>
              <w:jc w:val="center"/>
              <w:rPr>
                <w:rFonts w:ascii="Arial" w:hAnsi="Arial" w:cs="Arial"/>
                <w:sz w:val="20"/>
                <w:szCs w:val="20"/>
                <w:lang w:val="es-CL" w:eastAsia="en-US"/>
              </w:rPr>
            </w:pPr>
          </w:p>
          <w:p w14:paraId="7664273E" w14:textId="28DE3C60" w:rsidR="00F64EB1" w:rsidRDefault="00F64EB1" w:rsidP="00F64EB1">
            <w:pPr>
              <w:widowControl w:val="0"/>
              <w:autoSpaceDE w:val="0"/>
              <w:autoSpaceDN w:val="0"/>
              <w:adjustRightInd w:val="0"/>
              <w:jc w:val="center"/>
              <w:rPr>
                <w:rFonts w:ascii="Arial" w:hAnsi="Arial" w:cs="Arial"/>
                <w:sz w:val="20"/>
                <w:szCs w:val="20"/>
                <w:lang w:val="es-CL" w:eastAsia="en-US"/>
              </w:rPr>
            </w:pPr>
            <w:r w:rsidRPr="00956359">
              <w:rPr>
                <w:rFonts w:ascii="Arial" w:hAnsi="Arial" w:cs="Arial"/>
                <w:sz w:val="20"/>
                <w:szCs w:val="20"/>
                <w:lang w:val="es-CL" w:eastAsia="en-US"/>
              </w:rPr>
              <w:t xml:space="preserve">Portal de Negocios de </w:t>
            </w:r>
            <w:r>
              <w:rPr>
                <w:rFonts w:ascii="Arial" w:hAnsi="Arial" w:cs="Arial"/>
                <w:sz w:val="20"/>
                <w:szCs w:val="20"/>
                <w:lang w:val="es-CL" w:eastAsia="en-US"/>
              </w:rPr>
              <w:t>CODELCO</w:t>
            </w:r>
            <w:r w:rsidRPr="00956359">
              <w:rPr>
                <w:rFonts w:ascii="Arial" w:hAnsi="Arial" w:cs="Arial"/>
                <w:sz w:val="20"/>
                <w:szCs w:val="20"/>
                <w:lang w:val="es-CL" w:eastAsia="en-US"/>
              </w:rPr>
              <w:t xml:space="preserve"> </w:t>
            </w:r>
            <w:r w:rsidRPr="00010F6D">
              <w:rPr>
                <w:rFonts w:ascii="Arial" w:hAnsi="Arial" w:cs="Arial"/>
                <w:sz w:val="20"/>
                <w:szCs w:val="20"/>
                <w:lang w:val="es-CL" w:eastAsia="en-US"/>
              </w:rPr>
              <w:t>SAP ARIBA</w:t>
            </w:r>
            <w:r>
              <w:rPr>
                <w:rFonts w:ascii="Arial" w:hAnsi="Arial" w:cs="Arial"/>
                <w:sz w:val="20"/>
                <w:szCs w:val="20"/>
                <w:lang w:val="es-CL" w:eastAsia="en-US"/>
              </w:rPr>
              <w:t xml:space="preserve"> N°</w:t>
            </w:r>
            <w:r>
              <w:t xml:space="preserve"> </w:t>
            </w:r>
            <w:r w:rsidRPr="00FF29DE">
              <w:rPr>
                <w:rFonts w:ascii="Arial" w:hAnsi="Arial" w:cs="Arial"/>
                <w:sz w:val="20"/>
                <w:szCs w:val="20"/>
                <w:lang w:val="es-CL" w:eastAsia="en-US"/>
              </w:rPr>
              <w:t>Doc249803677</w:t>
            </w:r>
            <w:r>
              <w:rPr>
                <w:rFonts w:ascii="Arial" w:hAnsi="Arial" w:cs="Arial"/>
                <w:sz w:val="20"/>
                <w:szCs w:val="20"/>
                <w:lang w:val="es-CL" w:eastAsia="en-US"/>
              </w:rPr>
              <w:t>, para el resto de los antecedentes.</w:t>
            </w:r>
          </w:p>
          <w:p w14:paraId="7B425EF2" w14:textId="77777777" w:rsidR="00F64EB1" w:rsidRDefault="00F64EB1" w:rsidP="00F64EB1">
            <w:pPr>
              <w:widowControl w:val="0"/>
              <w:autoSpaceDE w:val="0"/>
              <w:autoSpaceDN w:val="0"/>
              <w:adjustRightInd w:val="0"/>
              <w:jc w:val="center"/>
              <w:rPr>
                <w:rFonts w:ascii="Arial" w:hAnsi="Arial" w:cs="Arial"/>
                <w:sz w:val="20"/>
                <w:szCs w:val="20"/>
                <w:lang w:val="es-CL" w:eastAsia="en-US"/>
              </w:rPr>
            </w:pPr>
          </w:p>
          <w:p w14:paraId="3FAF99F3" w14:textId="6963208A" w:rsidR="00F64EB1" w:rsidRPr="001D38D4" w:rsidRDefault="00F64EB1" w:rsidP="00F64EB1">
            <w:pPr>
              <w:autoSpaceDE w:val="0"/>
              <w:autoSpaceDN w:val="0"/>
              <w:adjustRightInd w:val="0"/>
              <w:jc w:val="center"/>
              <w:rPr>
                <w:rFonts w:ascii="Arial" w:hAnsi="Arial" w:cs="Arial"/>
                <w:sz w:val="20"/>
                <w:szCs w:val="20"/>
                <w:lang w:val="es-CL" w:eastAsia="en-US"/>
              </w:rPr>
            </w:pPr>
          </w:p>
        </w:tc>
        <w:tc>
          <w:tcPr>
            <w:tcW w:w="690" w:type="pct"/>
            <w:tcBorders>
              <w:top w:val="single" w:sz="4" w:space="0" w:color="auto"/>
              <w:left w:val="single" w:sz="4" w:space="0" w:color="auto"/>
              <w:bottom w:val="single" w:sz="4" w:space="0" w:color="auto"/>
              <w:right w:val="single" w:sz="4" w:space="0" w:color="auto"/>
            </w:tcBorders>
            <w:vAlign w:val="center"/>
          </w:tcPr>
          <w:p w14:paraId="29C97845" w14:textId="494BB6BC"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10</w:t>
            </w:r>
            <w:r w:rsidRPr="00386AF5">
              <w:rPr>
                <w:rFonts w:ascii="Arial" w:hAnsi="Arial" w:cs="Arial"/>
                <w:sz w:val="20"/>
                <w:szCs w:val="20"/>
                <w:lang w:val="es-CL" w:eastAsia="en-US"/>
              </w:rPr>
              <w:t>/0</w:t>
            </w:r>
            <w:r>
              <w:rPr>
                <w:rFonts w:ascii="Arial" w:hAnsi="Arial" w:cs="Arial"/>
                <w:sz w:val="20"/>
                <w:szCs w:val="20"/>
                <w:lang w:val="es-CL" w:eastAsia="en-US"/>
              </w:rPr>
              <w:t>8</w:t>
            </w:r>
            <w:r w:rsidRPr="00386AF5">
              <w:rPr>
                <w:rFonts w:ascii="Arial" w:hAnsi="Arial" w:cs="Arial"/>
                <w:sz w:val="20"/>
                <w:szCs w:val="20"/>
                <w:lang w:val="es-CL" w:eastAsia="en-US"/>
              </w:rPr>
              <w:t>/21</w:t>
            </w:r>
          </w:p>
        </w:tc>
        <w:tc>
          <w:tcPr>
            <w:tcW w:w="699" w:type="pct"/>
            <w:tcBorders>
              <w:top w:val="single" w:sz="4" w:space="0" w:color="auto"/>
              <w:left w:val="single" w:sz="4" w:space="0" w:color="auto"/>
              <w:bottom w:val="single" w:sz="4" w:space="0" w:color="auto"/>
              <w:right w:val="single" w:sz="4" w:space="0" w:color="auto"/>
            </w:tcBorders>
            <w:vAlign w:val="center"/>
          </w:tcPr>
          <w:p w14:paraId="73E0135D" w14:textId="4AF52CAA"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24</w:t>
            </w:r>
            <w:r w:rsidRPr="00386AF5">
              <w:rPr>
                <w:rFonts w:ascii="Arial" w:hAnsi="Arial" w:cs="Arial"/>
                <w:sz w:val="20"/>
                <w:szCs w:val="20"/>
                <w:lang w:val="es-CL" w:eastAsia="en-US"/>
              </w:rPr>
              <w:t>/0</w:t>
            </w:r>
            <w:r>
              <w:rPr>
                <w:rFonts w:ascii="Arial" w:hAnsi="Arial" w:cs="Arial"/>
                <w:sz w:val="20"/>
                <w:szCs w:val="20"/>
                <w:lang w:val="es-CL" w:eastAsia="en-US"/>
              </w:rPr>
              <w:t>8</w:t>
            </w:r>
            <w:r w:rsidRPr="00386AF5">
              <w:rPr>
                <w:rFonts w:ascii="Arial" w:hAnsi="Arial" w:cs="Arial"/>
                <w:sz w:val="20"/>
                <w:szCs w:val="20"/>
                <w:lang w:val="es-CL" w:eastAsia="en-US"/>
              </w:rPr>
              <w:t>/21</w:t>
            </w:r>
          </w:p>
        </w:tc>
        <w:tc>
          <w:tcPr>
            <w:tcW w:w="646" w:type="pct"/>
            <w:tcBorders>
              <w:top w:val="single" w:sz="4" w:space="0" w:color="auto"/>
              <w:left w:val="single" w:sz="4" w:space="0" w:color="auto"/>
              <w:bottom w:val="single" w:sz="4" w:space="0" w:color="auto"/>
              <w:right w:val="single" w:sz="4" w:space="0" w:color="auto"/>
            </w:tcBorders>
            <w:vAlign w:val="center"/>
          </w:tcPr>
          <w:p w14:paraId="7653BE2F" w14:textId="5799FB0C" w:rsidR="00F64EB1" w:rsidRPr="004B75D4" w:rsidRDefault="00F64EB1" w:rsidP="00F64EB1">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 xml:space="preserve">24 </w:t>
            </w:r>
            <w:proofErr w:type="spellStart"/>
            <w:r w:rsidRPr="004B75D4">
              <w:rPr>
                <w:rFonts w:ascii="Arial" w:hAnsi="Arial" w:cs="Arial"/>
                <w:sz w:val="20"/>
                <w:szCs w:val="20"/>
                <w:lang w:val="es-CL" w:eastAsia="en-US"/>
              </w:rPr>
              <w:t>hrs</w:t>
            </w:r>
            <w:proofErr w:type="spellEnd"/>
          </w:p>
        </w:tc>
      </w:tr>
      <w:tr w:rsidR="00F64EB1" w:rsidRPr="001D38D4" w14:paraId="2CAFB35B" w14:textId="77777777" w:rsidTr="00FD4809">
        <w:trPr>
          <w:trHeight w:val="398"/>
        </w:trPr>
        <w:tc>
          <w:tcPr>
            <w:tcW w:w="1102" w:type="pct"/>
            <w:tcBorders>
              <w:top w:val="single" w:sz="4" w:space="0" w:color="auto"/>
              <w:left w:val="single" w:sz="4" w:space="0" w:color="auto"/>
              <w:bottom w:val="single" w:sz="4" w:space="0" w:color="auto"/>
              <w:right w:val="single" w:sz="4" w:space="0" w:color="auto"/>
            </w:tcBorders>
            <w:vAlign w:val="center"/>
            <w:hideMark/>
          </w:tcPr>
          <w:p w14:paraId="661938C8" w14:textId="77777777" w:rsidR="00F64EB1" w:rsidRPr="001D38D4" w:rsidRDefault="00F64EB1" w:rsidP="00F64EB1">
            <w:pPr>
              <w:autoSpaceDE w:val="0"/>
              <w:autoSpaceDN w:val="0"/>
              <w:adjustRightInd w:val="0"/>
              <w:rPr>
                <w:rFonts w:ascii="Arial" w:hAnsi="Arial" w:cs="Arial"/>
                <w:sz w:val="20"/>
                <w:szCs w:val="20"/>
                <w:lang w:val="es-CL" w:eastAsia="en-US"/>
              </w:rPr>
            </w:pPr>
          </w:p>
          <w:p w14:paraId="70A4434B" w14:textId="77777777" w:rsidR="00F64EB1" w:rsidRPr="001D38D4" w:rsidRDefault="00F64EB1" w:rsidP="00F64EB1">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14:paraId="68B69100" w14:textId="77777777" w:rsidR="00F64EB1" w:rsidRPr="001D38D4" w:rsidRDefault="00F64EB1" w:rsidP="00F64EB1">
            <w:pPr>
              <w:autoSpaceDE w:val="0"/>
              <w:autoSpaceDN w:val="0"/>
              <w:adjustRightInd w:val="0"/>
              <w:rPr>
                <w:rFonts w:ascii="Arial" w:hAnsi="Arial" w:cs="Arial"/>
                <w:sz w:val="20"/>
                <w:szCs w:val="20"/>
                <w:lang w:val="es-CL" w:eastAsia="en-US"/>
              </w:rPr>
            </w:pPr>
          </w:p>
        </w:tc>
        <w:tc>
          <w:tcPr>
            <w:tcW w:w="1863" w:type="pct"/>
            <w:tcBorders>
              <w:top w:val="single" w:sz="4" w:space="0" w:color="auto"/>
              <w:left w:val="single" w:sz="4" w:space="0" w:color="auto"/>
              <w:bottom w:val="single" w:sz="4" w:space="0" w:color="auto"/>
              <w:right w:val="single" w:sz="4" w:space="0" w:color="auto"/>
            </w:tcBorders>
            <w:vAlign w:val="center"/>
          </w:tcPr>
          <w:p w14:paraId="3EE59779" w14:textId="77777777" w:rsidR="00F64EB1" w:rsidRPr="001D38D4" w:rsidRDefault="00F64EB1" w:rsidP="00F64EB1">
            <w:pPr>
              <w:jc w:val="center"/>
              <w:rPr>
                <w:rFonts w:ascii="Arial" w:hAnsi="Arial" w:cs="Arial"/>
                <w:sz w:val="20"/>
                <w:szCs w:val="20"/>
                <w:lang w:val="es-CL" w:eastAsia="en-US"/>
              </w:rPr>
            </w:pPr>
            <w:r w:rsidRPr="001D38D4">
              <w:rPr>
                <w:rFonts w:ascii="Arial" w:hAnsi="Arial" w:cs="Arial"/>
                <w:sz w:val="20"/>
                <w:szCs w:val="20"/>
                <w:lang w:val="es-CL" w:eastAsia="en-US"/>
              </w:rPr>
              <w:t xml:space="preserve">Vía correo electrónico </w:t>
            </w:r>
            <w:r>
              <w:rPr>
                <w:rFonts w:ascii="Arial" w:hAnsi="Arial" w:cs="Arial"/>
                <w:sz w:val="20"/>
                <w:szCs w:val="20"/>
                <w:lang w:val="es-CL" w:eastAsia="en-US"/>
              </w:rPr>
              <w:t>a correo de contacto proveedor</w:t>
            </w:r>
          </w:p>
        </w:tc>
        <w:tc>
          <w:tcPr>
            <w:tcW w:w="690" w:type="pct"/>
            <w:tcBorders>
              <w:top w:val="single" w:sz="4" w:space="0" w:color="auto"/>
              <w:left w:val="single" w:sz="4" w:space="0" w:color="auto"/>
              <w:bottom w:val="single" w:sz="4" w:space="0" w:color="auto"/>
              <w:right w:val="single" w:sz="4" w:space="0" w:color="auto"/>
            </w:tcBorders>
            <w:vAlign w:val="center"/>
          </w:tcPr>
          <w:p w14:paraId="1B10FA6A" w14:textId="58EF03CD" w:rsidR="00F64EB1" w:rsidRPr="00386AF5" w:rsidRDefault="00F64EB1" w:rsidP="00F64EB1">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07</w:t>
            </w:r>
            <w:r w:rsidRPr="00386AF5">
              <w:rPr>
                <w:rFonts w:ascii="Arial" w:hAnsi="Arial" w:cs="Arial"/>
                <w:sz w:val="20"/>
                <w:szCs w:val="20"/>
                <w:lang w:val="es-CL" w:eastAsia="en-US"/>
              </w:rPr>
              <w:t>/</w:t>
            </w:r>
            <w:r>
              <w:rPr>
                <w:rFonts w:ascii="Arial" w:hAnsi="Arial" w:cs="Arial"/>
                <w:sz w:val="20"/>
                <w:szCs w:val="20"/>
                <w:lang w:val="es-CL" w:eastAsia="en-US"/>
              </w:rPr>
              <w:t>09</w:t>
            </w:r>
            <w:r w:rsidRPr="00386AF5">
              <w:rPr>
                <w:rFonts w:ascii="Arial" w:hAnsi="Arial" w:cs="Arial"/>
                <w:sz w:val="20"/>
                <w:szCs w:val="20"/>
                <w:lang w:val="es-CL" w:eastAsia="en-US"/>
              </w:rPr>
              <w:t>/21</w:t>
            </w:r>
          </w:p>
        </w:tc>
        <w:tc>
          <w:tcPr>
            <w:tcW w:w="699" w:type="pct"/>
            <w:tcBorders>
              <w:top w:val="single" w:sz="4" w:space="0" w:color="auto"/>
              <w:left w:val="single" w:sz="4" w:space="0" w:color="auto"/>
              <w:bottom w:val="single" w:sz="4" w:space="0" w:color="auto"/>
              <w:right w:val="single" w:sz="4" w:space="0" w:color="auto"/>
            </w:tcBorders>
            <w:vAlign w:val="center"/>
            <w:hideMark/>
          </w:tcPr>
          <w:p w14:paraId="756362D0" w14:textId="76C13C02" w:rsidR="00F64EB1" w:rsidRPr="004B75D4" w:rsidRDefault="00F64EB1" w:rsidP="00F64EB1">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Hasta día 90</w:t>
            </w:r>
          </w:p>
        </w:tc>
        <w:tc>
          <w:tcPr>
            <w:tcW w:w="646" w:type="pct"/>
            <w:tcBorders>
              <w:top w:val="single" w:sz="4" w:space="0" w:color="auto"/>
              <w:left w:val="single" w:sz="4" w:space="0" w:color="auto"/>
              <w:bottom w:val="single" w:sz="4" w:space="0" w:color="auto"/>
              <w:right w:val="single" w:sz="4" w:space="0" w:color="auto"/>
            </w:tcBorders>
            <w:vAlign w:val="center"/>
            <w:hideMark/>
          </w:tcPr>
          <w:p w14:paraId="00D2A925" w14:textId="77777777" w:rsidR="00F64EB1" w:rsidRPr="004B75D4" w:rsidRDefault="00F64EB1" w:rsidP="00F64EB1">
            <w:pPr>
              <w:autoSpaceDE w:val="0"/>
              <w:autoSpaceDN w:val="0"/>
              <w:adjustRightInd w:val="0"/>
              <w:jc w:val="center"/>
              <w:rPr>
                <w:rFonts w:ascii="Arial" w:hAnsi="Arial" w:cs="Arial"/>
                <w:sz w:val="20"/>
                <w:szCs w:val="20"/>
                <w:lang w:val="es-CL" w:eastAsia="en-US"/>
              </w:rPr>
            </w:pPr>
          </w:p>
        </w:tc>
      </w:tr>
    </w:tbl>
    <w:p w14:paraId="6B806567" w14:textId="6FCCFA15" w:rsidR="00A051FE" w:rsidRDefault="00A051FE" w:rsidP="00C80E7E">
      <w:pPr>
        <w:pStyle w:val="HTMLconformatoprevio"/>
        <w:rPr>
          <w:rFonts w:ascii="Arial" w:hAnsi="Arial" w:cs="Arial"/>
          <w:b/>
        </w:rPr>
      </w:pPr>
      <w:r>
        <w:rPr>
          <w:rFonts w:ascii="Arial" w:hAnsi="Arial" w:cs="Arial"/>
          <w:b/>
        </w:rPr>
        <w:br w:type="page"/>
      </w:r>
    </w:p>
    <w:p w14:paraId="0F539E82" w14:textId="77777777" w:rsidR="0084452E" w:rsidRPr="00D60335" w:rsidRDefault="0084452E" w:rsidP="0084452E">
      <w:pPr>
        <w:pStyle w:val="Ttulo1"/>
        <w:keepNext w:val="0"/>
        <w:widowControl w:val="0"/>
        <w:numPr>
          <w:ilvl w:val="0"/>
          <w:numId w:val="9"/>
        </w:numPr>
        <w:suppressAutoHyphens w:val="0"/>
        <w:jc w:val="both"/>
        <w:rPr>
          <w:rFonts w:cs="Arial"/>
          <w:sz w:val="20"/>
          <w:u w:val="none"/>
        </w:rPr>
      </w:pPr>
      <w:bookmarkStart w:id="12" w:name="_Toc62578119"/>
      <w:bookmarkStart w:id="13" w:name="_Toc76542099"/>
      <w:r w:rsidRPr="00D60335">
        <w:rPr>
          <w:rFonts w:cs="Arial"/>
          <w:sz w:val="20"/>
          <w:u w:val="none"/>
        </w:rPr>
        <w:lastRenderedPageBreak/>
        <w:t>INSCRIPCIÓN REGISTRO DE PROVEEDORES CODELCO</w:t>
      </w:r>
      <w:bookmarkEnd w:id="12"/>
      <w:bookmarkEnd w:id="13"/>
    </w:p>
    <w:p w14:paraId="15F4A351" w14:textId="77777777" w:rsidR="0084452E" w:rsidRPr="002C0FF2" w:rsidRDefault="0084452E" w:rsidP="0084452E">
      <w:pPr>
        <w:pStyle w:val="Textoindependiente"/>
        <w:widowControl w:val="0"/>
        <w:spacing w:after="0"/>
        <w:rPr>
          <w:rFonts w:ascii="Arial" w:hAnsi="Arial" w:cs="Arial"/>
          <w:sz w:val="20"/>
          <w:lang w:val="es-CL"/>
        </w:rPr>
      </w:pPr>
      <w:r w:rsidRPr="00D60335">
        <w:rPr>
          <w:rFonts w:ascii="Arial" w:hAnsi="Arial" w:cs="Arial"/>
          <w:sz w:val="20"/>
          <w:lang w:val="es-CL"/>
        </w:rPr>
        <w:t>P</w:t>
      </w:r>
      <w:r w:rsidRPr="00D60335">
        <w:rPr>
          <w:rFonts w:ascii="Arial" w:hAnsi="Arial" w:cs="Arial"/>
          <w:spacing w:val="-3"/>
          <w:sz w:val="20"/>
          <w:lang w:val="es-CL"/>
        </w:rPr>
        <w:t>a</w:t>
      </w:r>
      <w:r w:rsidRPr="00D60335">
        <w:rPr>
          <w:rFonts w:ascii="Arial" w:hAnsi="Arial" w:cs="Arial"/>
          <w:spacing w:val="-1"/>
          <w:sz w:val="20"/>
          <w:lang w:val="es-CL"/>
        </w:rPr>
        <w:t>r</w:t>
      </w:r>
      <w:r w:rsidRPr="00D60335">
        <w:rPr>
          <w:rFonts w:ascii="Arial" w:hAnsi="Arial" w:cs="Arial"/>
          <w:sz w:val="20"/>
          <w:lang w:val="es-CL"/>
        </w:rPr>
        <w:t>a</w:t>
      </w:r>
      <w:r w:rsidRPr="00D60335">
        <w:rPr>
          <w:rFonts w:ascii="Arial" w:hAnsi="Arial" w:cs="Arial"/>
          <w:spacing w:val="1"/>
          <w:sz w:val="20"/>
          <w:lang w:val="es-CL"/>
        </w:rPr>
        <w:t xml:space="preserve"> </w:t>
      </w:r>
      <w:r w:rsidRPr="00D60335">
        <w:rPr>
          <w:rFonts w:ascii="Arial" w:hAnsi="Arial" w:cs="Arial"/>
          <w:spacing w:val="-2"/>
          <w:sz w:val="20"/>
          <w:lang w:val="es-CL"/>
        </w:rPr>
        <w:t>i</w:t>
      </w:r>
      <w:r w:rsidRPr="00D60335">
        <w:rPr>
          <w:rFonts w:ascii="Arial" w:hAnsi="Arial" w:cs="Arial"/>
          <w:spacing w:val="-3"/>
          <w:sz w:val="20"/>
          <w:lang w:val="es-CL"/>
        </w:rPr>
        <w:t>n</w:t>
      </w:r>
      <w:r w:rsidRPr="00D60335">
        <w:rPr>
          <w:rFonts w:ascii="Arial" w:hAnsi="Arial" w:cs="Arial"/>
          <w:spacing w:val="1"/>
          <w:sz w:val="20"/>
          <w:lang w:val="es-CL"/>
        </w:rPr>
        <w:t>scr</w:t>
      </w:r>
      <w:r w:rsidRPr="00D60335">
        <w:rPr>
          <w:rFonts w:ascii="Arial" w:hAnsi="Arial" w:cs="Arial"/>
          <w:spacing w:val="-2"/>
          <w:sz w:val="20"/>
          <w:lang w:val="es-CL"/>
        </w:rPr>
        <w:t xml:space="preserve">ibirse </w:t>
      </w:r>
      <w:r w:rsidRPr="00D60335">
        <w:rPr>
          <w:rFonts w:ascii="Arial" w:hAnsi="Arial" w:cs="Arial"/>
          <w:sz w:val="20"/>
          <w:lang w:val="es-CL"/>
        </w:rPr>
        <w:t>e</w:t>
      </w:r>
      <w:r w:rsidRPr="00D60335">
        <w:rPr>
          <w:rFonts w:ascii="Arial" w:hAnsi="Arial" w:cs="Arial"/>
          <w:spacing w:val="-3"/>
          <w:sz w:val="20"/>
          <w:lang w:val="es-CL"/>
        </w:rPr>
        <w:t>n</w:t>
      </w:r>
      <w:r w:rsidRPr="00D60335">
        <w:rPr>
          <w:rFonts w:ascii="Arial" w:hAnsi="Arial" w:cs="Arial"/>
          <w:sz w:val="20"/>
          <w:lang w:val="es-CL"/>
        </w:rPr>
        <w:t xml:space="preserve"> el </w:t>
      </w:r>
      <w:r w:rsidRPr="00D60335">
        <w:rPr>
          <w:rFonts w:ascii="Arial" w:hAnsi="Arial" w:cs="Arial"/>
          <w:b/>
          <w:bCs/>
          <w:sz w:val="20"/>
          <w:lang w:val="es-CL"/>
        </w:rPr>
        <w:t>Registro Electrónico de Proveedores de la Cámara de Comercio de Santiago A.G (CCS)</w:t>
      </w:r>
      <w:r w:rsidRPr="00D60335">
        <w:rPr>
          <w:rFonts w:ascii="Arial" w:hAnsi="Arial" w:cs="Arial"/>
          <w:sz w:val="20"/>
          <w:lang w:val="es-CL"/>
        </w:rPr>
        <w:t xml:space="preserve">, las </w:t>
      </w:r>
      <w:r w:rsidRPr="00D60335">
        <w:rPr>
          <w:rFonts w:ascii="Arial" w:hAnsi="Arial" w:cs="Arial"/>
          <w:spacing w:val="-3"/>
          <w:sz w:val="20"/>
          <w:lang w:val="es-CL"/>
        </w:rPr>
        <w:t>e</w:t>
      </w:r>
      <w:r w:rsidRPr="00D60335">
        <w:rPr>
          <w:rFonts w:ascii="Arial" w:hAnsi="Arial" w:cs="Arial"/>
          <w:sz w:val="20"/>
          <w:lang w:val="es-CL"/>
        </w:rPr>
        <w:t>mp</w:t>
      </w:r>
      <w:r w:rsidRPr="00D60335">
        <w:rPr>
          <w:rFonts w:ascii="Arial" w:hAnsi="Arial" w:cs="Arial"/>
          <w:spacing w:val="-1"/>
          <w:sz w:val="20"/>
          <w:lang w:val="es-CL"/>
        </w:rPr>
        <w:t>r</w:t>
      </w:r>
      <w:r w:rsidRPr="00D60335">
        <w:rPr>
          <w:rFonts w:ascii="Arial" w:hAnsi="Arial" w:cs="Arial"/>
          <w:spacing w:val="-3"/>
          <w:sz w:val="20"/>
          <w:lang w:val="es-CL"/>
        </w:rPr>
        <w:t>e</w:t>
      </w:r>
      <w:r w:rsidRPr="00D60335">
        <w:rPr>
          <w:rFonts w:ascii="Arial" w:hAnsi="Arial" w:cs="Arial"/>
          <w:spacing w:val="1"/>
          <w:sz w:val="20"/>
          <w:lang w:val="es-CL"/>
        </w:rPr>
        <w:t>s</w:t>
      </w:r>
      <w:r w:rsidRPr="00D60335">
        <w:rPr>
          <w:rFonts w:ascii="Arial" w:hAnsi="Arial" w:cs="Arial"/>
          <w:sz w:val="20"/>
          <w:lang w:val="es-CL"/>
        </w:rPr>
        <w:t>as:</w:t>
      </w:r>
    </w:p>
    <w:p w14:paraId="652A15D8" w14:textId="77777777" w:rsidR="0084452E" w:rsidRPr="002C0FF2" w:rsidRDefault="0084452E" w:rsidP="0084452E">
      <w:pPr>
        <w:pStyle w:val="Textoindependiente"/>
        <w:widowControl w:val="0"/>
        <w:tabs>
          <w:tab w:val="left" w:pos="816"/>
        </w:tabs>
        <w:spacing w:after="0"/>
        <w:rPr>
          <w:rFonts w:ascii="Arial" w:hAnsi="Arial" w:cs="Arial"/>
          <w:sz w:val="20"/>
          <w:lang w:val="es-CL"/>
        </w:rPr>
      </w:pPr>
    </w:p>
    <w:p w14:paraId="1A94DAE2" w14:textId="77777777" w:rsidR="0084452E" w:rsidRPr="002C0FF2" w:rsidRDefault="0084452E" w:rsidP="0084452E">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14"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14:paraId="5B9DDAA7" w14:textId="77777777" w:rsidR="0084452E" w:rsidRPr="002C0FF2" w:rsidRDefault="0084452E" w:rsidP="0084452E">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14:paraId="51DA2E9B" w14:textId="77777777" w:rsidR="0084452E" w:rsidRPr="002C0FF2" w:rsidRDefault="0084452E" w:rsidP="0084452E">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14:paraId="3A3AC667" w14:textId="77777777" w:rsidR="0084452E" w:rsidRPr="002C0FF2" w:rsidRDefault="0084452E" w:rsidP="0084452E">
      <w:pPr>
        <w:widowControl w:val="0"/>
        <w:shd w:val="clear" w:color="auto" w:fill="FFFFFF"/>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14:paraId="7BDA2BF1" w14:textId="77777777" w:rsidR="0084452E" w:rsidRPr="002C0FF2" w:rsidRDefault="0084452E" w:rsidP="0084452E">
      <w:pPr>
        <w:widowControl w:val="0"/>
        <w:shd w:val="clear" w:color="auto" w:fill="FFFFFF"/>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14:paraId="7BD4A42C" w14:textId="77777777" w:rsidR="0084452E" w:rsidRPr="002C0FF2" w:rsidRDefault="0084452E" w:rsidP="0084452E">
      <w:pPr>
        <w:widowControl w:val="0"/>
        <w:shd w:val="clear" w:color="auto" w:fill="FFFFFF"/>
        <w:spacing w:line="293" w:lineRule="atLeast"/>
        <w:ind w:left="748" w:right="75" w:hanging="357"/>
        <w:jc w:val="both"/>
        <w:rPr>
          <w:rFonts w:ascii="Arial" w:hAnsi="Arial" w:cs="Arial"/>
          <w:color w:val="000000"/>
          <w:sz w:val="20"/>
          <w:szCs w:val="20"/>
          <w:lang w:val="es-CL"/>
        </w:rPr>
      </w:pPr>
    </w:p>
    <w:p w14:paraId="27AB3448" w14:textId="77777777" w:rsidR="0084452E" w:rsidRPr="00FD2094" w:rsidRDefault="0084452E" w:rsidP="0084452E">
      <w:pPr>
        <w:widowControl w:val="0"/>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14:paraId="6E017137" w14:textId="77777777" w:rsidR="0084452E" w:rsidRPr="002C0FF2" w:rsidRDefault="0084452E" w:rsidP="0084452E">
      <w:pPr>
        <w:pStyle w:val="Textoindependiente"/>
        <w:widowControl w:val="0"/>
        <w:spacing w:after="0"/>
        <w:rPr>
          <w:rFonts w:ascii="Arial" w:hAnsi="Arial" w:cs="Arial"/>
          <w:sz w:val="20"/>
          <w:lang w:val="es-CL"/>
        </w:rPr>
      </w:pPr>
    </w:p>
    <w:p w14:paraId="48613AA0" w14:textId="77777777" w:rsidR="0084452E" w:rsidRDefault="0084452E" w:rsidP="0084452E">
      <w:pPr>
        <w:pStyle w:val="Textoindependiente"/>
        <w:widowControl w:val="0"/>
        <w:spacing w:after="0"/>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Pr>
          <w:rFonts w:ascii="Arial" w:hAnsi="Arial" w:cs="Arial"/>
          <w:sz w:val="20"/>
          <w:lang w:val="es-CL"/>
        </w:rPr>
        <w:t xml:space="preserve">realizar sus consultas a través </w:t>
      </w:r>
      <w:r w:rsidRPr="002C0FF2">
        <w:rPr>
          <w:rFonts w:ascii="Arial" w:hAnsi="Arial" w:cs="Arial"/>
          <w:sz w:val="20"/>
          <w:lang w:val="es-CL"/>
        </w:rPr>
        <w:t>de</w:t>
      </w:r>
      <w:r>
        <w:rPr>
          <w:rFonts w:ascii="Arial" w:hAnsi="Arial" w:cs="Arial"/>
          <w:sz w:val="20"/>
          <w:lang w:val="es-CL"/>
        </w:rPr>
        <w:t>:</w:t>
      </w:r>
    </w:p>
    <w:p w14:paraId="5512D87A" w14:textId="77777777" w:rsidR="0084452E" w:rsidRPr="002C0FF2" w:rsidRDefault="005020A4" w:rsidP="0084452E">
      <w:pPr>
        <w:pStyle w:val="Textoindependiente"/>
        <w:widowControl w:val="0"/>
        <w:spacing w:after="0"/>
        <w:rPr>
          <w:rFonts w:ascii="Arial" w:hAnsi="Arial" w:cs="Arial"/>
          <w:sz w:val="20"/>
          <w:lang w:val="es-CL"/>
        </w:rPr>
      </w:pPr>
      <w:hyperlink r:id="rId15" w:history="1">
        <w:r w:rsidR="0084452E" w:rsidRPr="003665FD">
          <w:rPr>
            <w:rStyle w:val="Hipervnculo"/>
            <w:rFonts w:ascii="Arial" w:hAnsi="Arial" w:cs="Arial"/>
            <w:sz w:val="20"/>
            <w:lang w:val="es-CL"/>
          </w:rPr>
          <w:t>www.rednegociosccs.cl </w:t>
        </w:r>
      </w:hyperlink>
      <w:r w:rsidR="0084452E">
        <w:rPr>
          <w:rFonts w:ascii="Arial" w:hAnsi="Arial" w:cs="Arial"/>
          <w:sz w:val="20"/>
          <w:lang w:val="es-CL"/>
        </w:rPr>
        <w:t xml:space="preserve">- </w:t>
      </w:r>
      <w:r w:rsidR="0084452E" w:rsidRPr="002C0FF2">
        <w:rPr>
          <w:rFonts w:ascii="Arial" w:hAnsi="Arial" w:cs="Arial"/>
          <w:sz w:val="20"/>
          <w:lang w:val="es-CL"/>
        </w:rPr>
        <w:t xml:space="preserve">sección "Ayuda en Línea" - Solicitudes a </w:t>
      </w:r>
      <w:proofErr w:type="spellStart"/>
      <w:r w:rsidR="0084452E" w:rsidRPr="002C0FF2">
        <w:rPr>
          <w:rFonts w:ascii="Arial" w:hAnsi="Arial" w:cs="Arial"/>
          <w:sz w:val="20"/>
          <w:lang w:val="es-CL"/>
        </w:rPr>
        <w:t>RednegociosCCS</w:t>
      </w:r>
      <w:proofErr w:type="spellEnd"/>
      <w:r w:rsidR="0084452E" w:rsidRPr="002C0FF2">
        <w:rPr>
          <w:rFonts w:ascii="Arial" w:hAnsi="Arial" w:cs="Arial"/>
          <w:sz w:val="20"/>
          <w:lang w:val="es-CL"/>
        </w:rPr>
        <w:t>, e-mail: </w:t>
      </w:r>
      <w:hyperlink r:id="rId16" w:history="1">
        <w:r w:rsidR="0084452E" w:rsidRPr="002C0FF2">
          <w:rPr>
            <w:rStyle w:val="Hipervnculo"/>
            <w:rFonts w:ascii="Arial" w:hAnsi="Arial" w:cs="Arial"/>
            <w:sz w:val="20"/>
            <w:lang w:val="es-CL"/>
          </w:rPr>
          <w:t>rednegocios@ccs.cl</w:t>
        </w:r>
      </w:hyperlink>
      <w:r w:rsidR="0084452E" w:rsidRPr="002C0FF2">
        <w:rPr>
          <w:rFonts w:ascii="Arial" w:hAnsi="Arial" w:cs="Arial"/>
          <w:sz w:val="20"/>
          <w:lang w:val="es-CL"/>
        </w:rPr>
        <w:t xml:space="preserve">, </w:t>
      </w:r>
      <w:r w:rsidR="0084452E">
        <w:rPr>
          <w:rFonts w:ascii="Arial" w:hAnsi="Arial" w:cs="Arial"/>
          <w:sz w:val="20"/>
          <w:lang w:val="es-CL"/>
        </w:rPr>
        <w:t>o</w:t>
      </w:r>
      <w:r w:rsidR="0084452E" w:rsidRPr="002C0FF2">
        <w:rPr>
          <w:rFonts w:ascii="Arial" w:hAnsi="Arial" w:cs="Arial"/>
          <w:sz w:val="20"/>
          <w:lang w:val="es-CL"/>
        </w:rPr>
        <w:t xml:space="preserve"> al teléfono </w:t>
      </w:r>
      <w:r w:rsidR="0084452E" w:rsidRPr="002C0FF2">
        <w:rPr>
          <w:rStyle w:val="Hipervnculo"/>
          <w:rFonts w:ascii="Arial" w:hAnsi="Arial" w:cs="Arial"/>
          <w:sz w:val="20"/>
          <w:lang w:val="es-CL"/>
        </w:rPr>
        <w:t>+56 2 28185706</w:t>
      </w:r>
      <w:r w:rsidR="0084452E">
        <w:rPr>
          <w:rFonts w:ascii="Arial" w:hAnsi="Arial" w:cs="Arial"/>
          <w:sz w:val="20"/>
          <w:lang w:val="es-CL"/>
        </w:rPr>
        <w:t xml:space="preserve"> y un </w:t>
      </w:r>
      <w:r w:rsidR="0084452E" w:rsidRPr="002C0FF2">
        <w:rPr>
          <w:rFonts w:ascii="Arial" w:hAnsi="Arial" w:cs="Arial"/>
          <w:sz w:val="20"/>
          <w:lang w:val="es-CL"/>
        </w:rPr>
        <w:t>ejecutivo resolverá su inquietud.</w:t>
      </w:r>
    </w:p>
    <w:p w14:paraId="4F079DAE" w14:textId="77777777" w:rsidR="0084452E" w:rsidRDefault="0084452E" w:rsidP="0084452E">
      <w:pPr>
        <w:widowControl w:val="0"/>
        <w:spacing w:line="220" w:lineRule="exact"/>
        <w:rPr>
          <w:rFonts w:ascii="Arial" w:hAnsi="Arial" w:cs="Arial"/>
          <w:sz w:val="20"/>
          <w:szCs w:val="20"/>
          <w:lang w:val="es-CL"/>
        </w:rPr>
      </w:pPr>
    </w:p>
    <w:p w14:paraId="7239027C" w14:textId="77777777" w:rsidR="0084452E" w:rsidRPr="002C0FF2" w:rsidRDefault="0084452E" w:rsidP="0084452E">
      <w:pPr>
        <w:widowControl w:val="0"/>
        <w:spacing w:line="220" w:lineRule="exact"/>
        <w:rPr>
          <w:rFonts w:ascii="Arial" w:hAnsi="Arial" w:cs="Arial"/>
          <w:sz w:val="20"/>
          <w:szCs w:val="20"/>
          <w:lang w:val="es-CL"/>
        </w:rPr>
      </w:pPr>
    </w:p>
    <w:p w14:paraId="10214CEE" w14:textId="77777777" w:rsidR="0084452E" w:rsidRPr="00D60335" w:rsidRDefault="0084452E" w:rsidP="0084452E">
      <w:pPr>
        <w:pStyle w:val="Ttulo1"/>
        <w:keepNext w:val="0"/>
        <w:widowControl w:val="0"/>
        <w:numPr>
          <w:ilvl w:val="0"/>
          <w:numId w:val="9"/>
        </w:numPr>
        <w:suppressAutoHyphens w:val="0"/>
        <w:jc w:val="both"/>
        <w:rPr>
          <w:rFonts w:cs="Arial"/>
          <w:sz w:val="20"/>
          <w:u w:val="none"/>
        </w:rPr>
      </w:pPr>
      <w:bookmarkStart w:id="14" w:name="_Toc62578120"/>
      <w:bookmarkStart w:id="15" w:name="_Toc76542100"/>
      <w:r w:rsidRPr="00D60335">
        <w:rPr>
          <w:rFonts w:cs="Arial"/>
          <w:sz w:val="20"/>
          <w:u w:val="none"/>
        </w:rPr>
        <w:t>PORTAL DE NEGOCIOS CODELC</w:t>
      </w:r>
      <w:r>
        <w:rPr>
          <w:rFonts w:cs="Arial"/>
          <w:sz w:val="20"/>
          <w:u w:val="none"/>
        </w:rPr>
        <w:t>O</w:t>
      </w:r>
      <w:bookmarkEnd w:id="14"/>
      <w:bookmarkEnd w:id="15"/>
    </w:p>
    <w:p w14:paraId="6890FFEE" w14:textId="77777777" w:rsidR="0084452E" w:rsidRPr="00D60335" w:rsidRDefault="0084452E" w:rsidP="0084452E">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Codelco utiliza como medio para efectuar sus precalificaciones y licitaciones </w:t>
      </w:r>
      <w:r>
        <w:rPr>
          <w:rFonts w:ascii="Arial" w:hAnsi="Arial" w:cs="Arial"/>
          <w:sz w:val="20"/>
          <w:lang w:val="es-CL"/>
        </w:rPr>
        <w:t xml:space="preserve">el </w:t>
      </w:r>
      <w:r w:rsidRPr="00D60335">
        <w:rPr>
          <w:rFonts w:ascii="Arial" w:hAnsi="Arial" w:cs="Arial"/>
          <w:sz w:val="20"/>
          <w:lang w:val="es-CL"/>
        </w:rPr>
        <w:t>Portal de Negocios</w:t>
      </w:r>
      <w:r>
        <w:rPr>
          <w:rFonts w:ascii="Arial" w:hAnsi="Arial" w:cs="Arial"/>
          <w:sz w:val="20"/>
          <w:lang w:val="es-CL"/>
        </w:rPr>
        <w:t xml:space="preserve"> de CODELCO</w:t>
      </w:r>
      <w:r w:rsidRPr="00D60335">
        <w:rPr>
          <w:rFonts w:ascii="Arial" w:hAnsi="Arial" w:cs="Arial"/>
          <w:sz w:val="20"/>
          <w:lang w:val="es-CL"/>
        </w:rPr>
        <w:t xml:space="preserve"> </w:t>
      </w:r>
      <w:r>
        <w:rPr>
          <w:rFonts w:ascii="Arial" w:hAnsi="Arial" w:cs="Arial"/>
          <w:sz w:val="20"/>
          <w:lang w:val="es-CL"/>
        </w:rPr>
        <w:t>(</w:t>
      </w:r>
      <w:r w:rsidRPr="00D60335">
        <w:rPr>
          <w:rFonts w:ascii="Arial" w:hAnsi="Arial" w:cs="Arial"/>
          <w:sz w:val="20"/>
          <w:lang w:val="es-CL"/>
        </w:rPr>
        <w:t xml:space="preserve">SAP </w:t>
      </w:r>
      <w:r>
        <w:rPr>
          <w:rFonts w:ascii="Arial" w:hAnsi="Arial" w:cs="Arial"/>
          <w:sz w:val="20"/>
          <w:lang w:val="es-CL"/>
        </w:rPr>
        <w:t>ARIBA)</w:t>
      </w:r>
      <w:r w:rsidRPr="00D60335">
        <w:rPr>
          <w:rFonts w:ascii="Arial" w:hAnsi="Arial" w:cs="Arial"/>
          <w:sz w:val="20"/>
          <w:lang w:val="es-CL"/>
        </w:rPr>
        <w:t xml:space="preserve">. En el evento que requiera acceder a una capacitación para usar esta herramienta deberá inscribirse en línea en el siguiente link:  </w:t>
      </w:r>
    </w:p>
    <w:p w14:paraId="1DB73384" w14:textId="77777777" w:rsidR="0084452E" w:rsidRDefault="005020A4" w:rsidP="0084452E">
      <w:pPr>
        <w:pStyle w:val="Textoindependiente"/>
        <w:widowControl w:val="0"/>
        <w:spacing w:after="0" w:line="246" w:lineRule="auto"/>
        <w:ind w:right="51"/>
        <w:rPr>
          <w:rFonts w:ascii="Arial" w:hAnsi="Arial" w:cs="Arial"/>
          <w:sz w:val="20"/>
          <w:lang w:val="es-CL"/>
        </w:rPr>
      </w:pPr>
      <w:hyperlink r:id="rId17" w:history="1">
        <w:r w:rsidR="0084452E" w:rsidRPr="00D60335">
          <w:rPr>
            <w:rStyle w:val="Hipervnculo"/>
            <w:rFonts w:ascii="Arial" w:hAnsi="Arial" w:cs="Arial"/>
            <w:sz w:val="20"/>
            <w:lang w:val="es-CL"/>
          </w:rPr>
          <w:t>https://www.codelco.com/proyecto-gema/prontus_codelco/2020-11-12/081638.html</w:t>
        </w:r>
      </w:hyperlink>
      <w:r w:rsidR="0084452E" w:rsidRPr="00D60335">
        <w:rPr>
          <w:rFonts w:ascii="Arial" w:hAnsi="Arial" w:cs="Arial"/>
          <w:sz w:val="20"/>
          <w:lang w:val="es-CL"/>
        </w:rPr>
        <w:t xml:space="preserve">, </w:t>
      </w:r>
    </w:p>
    <w:p w14:paraId="18401191" w14:textId="77777777" w:rsidR="0084452E" w:rsidRDefault="0084452E" w:rsidP="0084452E">
      <w:pPr>
        <w:pStyle w:val="Textoindependiente"/>
        <w:widowControl w:val="0"/>
        <w:spacing w:after="0" w:line="246" w:lineRule="auto"/>
        <w:ind w:right="51"/>
        <w:rPr>
          <w:rFonts w:ascii="Arial" w:hAnsi="Arial" w:cs="Arial"/>
          <w:sz w:val="20"/>
          <w:lang w:val="es-CL"/>
        </w:rPr>
      </w:pPr>
      <w:r w:rsidRPr="00D60335">
        <w:rPr>
          <w:rFonts w:ascii="Arial" w:hAnsi="Arial" w:cs="Arial"/>
          <w:sz w:val="20"/>
          <w:lang w:val="es-CL"/>
        </w:rPr>
        <w:t xml:space="preserve">donde además encontrará el Manual para inscribirse en SAP </w:t>
      </w:r>
      <w:r>
        <w:rPr>
          <w:rFonts w:ascii="Arial" w:hAnsi="Arial" w:cs="Arial"/>
          <w:sz w:val="20"/>
          <w:lang w:val="es-CL"/>
        </w:rPr>
        <w:t>ARIBA</w:t>
      </w:r>
      <w:r w:rsidRPr="00D60335">
        <w:rPr>
          <w:rFonts w:ascii="Arial" w:hAnsi="Arial" w:cs="Arial"/>
          <w:sz w:val="20"/>
          <w:lang w:val="es-CL"/>
        </w:rPr>
        <w:t xml:space="preserve"> y un Manual Paso a Paso para acceder a SAP </w:t>
      </w:r>
      <w:r>
        <w:rPr>
          <w:rFonts w:ascii="Arial" w:hAnsi="Arial" w:cs="Arial"/>
          <w:sz w:val="20"/>
          <w:lang w:val="es-CL"/>
        </w:rPr>
        <w:t>ARIBA</w:t>
      </w:r>
      <w:r w:rsidRPr="00D60335">
        <w:rPr>
          <w:rFonts w:ascii="Arial" w:hAnsi="Arial" w:cs="Arial"/>
          <w:sz w:val="20"/>
          <w:lang w:val="es-CL"/>
        </w:rPr>
        <w:t>.</w:t>
      </w:r>
    </w:p>
    <w:p w14:paraId="6CEEAD82" w14:textId="77777777" w:rsidR="0084452E" w:rsidRDefault="0084452E" w:rsidP="0084452E">
      <w:pPr>
        <w:pStyle w:val="Textoindependiente"/>
        <w:widowControl w:val="0"/>
        <w:spacing w:after="0" w:line="246" w:lineRule="auto"/>
        <w:ind w:right="51"/>
        <w:rPr>
          <w:rFonts w:ascii="Arial" w:hAnsi="Arial" w:cs="Arial"/>
          <w:sz w:val="20"/>
          <w:highlight w:val="magenta"/>
          <w:lang w:val="es-CL"/>
        </w:rPr>
      </w:pPr>
    </w:p>
    <w:p w14:paraId="1B833928" w14:textId="77777777" w:rsidR="0084452E" w:rsidRDefault="0084452E" w:rsidP="0084452E">
      <w:pPr>
        <w:pStyle w:val="Textoindependiente"/>
        <w:widowControl w:val="0"/>
        <w:spacing w:after="0" w:line="246" w:lineRule="auto"/>
        <w:ind w:right="51"/>
        <w:rPr>
          <w:rFonts w:ascii="Arial" w:hAnsi="Arial" w:cs="Arial"/>
          <w:sz w:val="20"/>
          <w:lang w:val="es-CL"/>
        </w:rPr>
      </w:pPr>
      <w:r>
        <w:rPr>
          <w:rFonts w:ascii="Arial" w:hAnsi="Arial" w:cs="Arial"/>
          <w:sz w:val="20"/>
          <w:lang w:val="es-CL"/>
        </w:rPr>
        <w:t>Para ingresar a la herramienta SAP ARIBA, deberá ingresar en el siguiente link:</w:t>
      </w:r>
    </w:p>
    <w:p w14:paraId="143480C9" w14:textId="77777777" w:rsidR="0084452E" w:rsidRDefault="0084452E" w:rsidP="0084452E">
      <w:pPr>
        <w:pStyle w:val="Textoindependiente"/>
        <w:widowControl w:val="0"/>
        <w:spacing w:after="0" w:line="246" w:lineRule="auto"/>
        <w:ind w:right="51"/>
        <w:rPr>
          <w:rFonts w:ascii="Arial" w:hAnsi="Arial" w:cs="Arial"/>
          <w:sz w:val="20"/>
          <w:lang w:val="es-CL"/>
        </w:rPr>
      </w:pPr>
      <w:r>
        <w:rPr>
          <w:rFonts w:ascii="Arial" w:hAnsi="Arial" w:cs="Arial"/>
          <w:sz w:val="20"/>
          <w:lang w:val="es-CL"/>
        </w:rPr>
        <w:t xml:space="preserve"> </w:t>
      </w:r>
      <w:hyperlink r:id="rId18" w:history="1">
        <w:r w:rsidRPr="003665FD">
          <w:rPr>
            <w:rStyle w:val="Hipervnculo"/>
            <w:rFonts w:ascii="Arial" w:hAnsi="Arial" w:cs="Arial"/>
            <w:sz w:val="20"/>
            <w:lang w:val="es-CL"/>
          </w:rPr>
          <w:t>https://supplier.ariba.com/</w:t>
        </w:r>
      </w:hyperlink>
    </w:p>
    <w:p w14:paraId="3D3D5CE9" w14:textId="77777777" w:rsidR="0084452E" w:rsidRDefault="0084452E" w:rsidP="0084452E">
      <w:pPr>
        <w:pStyle w:val="Textoindependiente"/>
        <w:widowControl w:val="0"/>
        <w:spacing w:after="0" w:line="246" w:lineRule="auto"/>
        <w:ind w:right="51"/>
        <w:rPr>
          <w:rFonts w:ascii="Arial" w:hAnsi="Arial" w:cs="Arial"/>
          <w:sz w:val="20"/>
          <w:lang w:val="es-CL"/>
        </w:rPr>
      </w:pPr>
    </w:p>
    <w:p w14:paraId="762231D4" w14:textId="77777777" w:rsidR="0084452E" w:rsidRDefault="0084452E" w:rsidP="0084452E">
      <w:pPr>
        <w:pStyle w:val="Textoindependiente"/>
        <w:widowControl w:val="0"/>
        <w:spacing w:after="0" w:line="246" w:lineRule="auto"/>
        <w:ind w:right="51"/>
        <w:rPr>
          <w:rFonts w:ascii="Arial" w:hAnsi="Arial" w:cs="Arial"/>
          <w:color w:val="000000"/>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Pr>
          <w:rFonts w:ascii="Arial" w:hAnsi="Arial" w:cs="Arial"/>
          <w:spacing w:val="1"/>
          <w:sz w:val="20"/>
          <w:lang w:val="es-CL"/>
        </w:rPr>
        <w:t>Negocios 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4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u</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ar</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46"/>
          <w:sz w:val="20"/>
          <w:lang w:val="es-CL"/>
        </w:rPr>
        <w:t xml:space="preserve"> </w:t>
      </w:r>
      <w:r w:rsidRPr="002C0FF2">
        <w:rPr>
          <w:rFonts w:ascii="Arial" w:hAnsi="Arial" w:cs="Arial"/>
          <w:sz w:val="20"/>
          <w:lang w:val="es-CL"/>
        </w:rPr>
        <w:t>de</w:t>
      </w:r>
      <w:r w:rsidRPr="002C0FF2">
        <w:rPr>
          <w:rFonts w:ascii="Arial" w:hAnsi="Arial" w:cs="Arial"/>
          <w:spacing w:val="49"/>
          <w:sz w:val="20"/>
          <w:lang w:val="es-CL"/>
        </w:rPr>
        <w:t xml:space="preserve"> </w:t>
      </w:r>
      <w:r w:rsidRPr="002C0FF2">
        <w:rPr>
          <w:rFonts w:ascii="Arial" w:hAnsi="Arial" w:cs="Arial"/>
          <w:sz w:val="20"/>
          <w:lang w:val="es-CL"/>
        </w:rPr>
        <w:t>l</w:t>
      </w:r>
      <w:r w:rsidRPr="002C0FF2">
        <w:rPr>
          <w:rFonts w:ascii="Arial" w:hAnsi="Arial" w:cs="Arial"/>
          <w:spacing w:val="-3"/>
          <w:sz w:val="20"/>
          <w:lang w:val="es-CL"/>
        </w:rPr>
        <w:t>u</w:t>
      </w:r>
      <w:r w:rsidRPr="002C0FF2">
        <w:rPr>
          <w:rFonts w:ascii="Arial" w:hAnsi="Arial" w:cs="Arial"/>
          <w:spacing w:val="1"/>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spacing w:val="47"/>
          <w:sz w:val="20"/>
          <w:lang w:val="es-CL"/>
        </w:rPr>
        <w:t xml:space="preserve"> </w:t>
      </w:r>
      <w:r w:rsidRPr="002C0FF2">
        <w:rPr>
          <w:rFonts w:ascii="Arial" w:hAnsi="Arial" w:cs="Arial"/>
          <w:spacing w:val="1"/>
          <w:sz w:val="20"/>
          <w:lang w:val="es-CL"/>
        </w:rPr>
        <w:t>v</w:t>
      </w:r>
      <w:r w:rsidRPr="002C0FF2">
        <w:rPr>
          <w:rFonts w:ascii="Arial" w:hAnsi="Arial" w:cs="Arial"/>
          <w:sz w:val="20"/>
          <w:lang w:val="es-CL"/>
        </w:rPr>
        <w:t>i</w:t>
      </w:r>
      <w:r w:rsidRPr="002C0FF2">
        <w:rPr>
          <w:rFonts w:ascii="Arial" w:hAnsi="Arial" w:cs="Arial"/>
          <w:spacing w:val="-3"/>
          <w:sz w:val="20"/>
          <w:lang w:val="es-CL"/>
        </w:rPr>
        <w:t>e</w:t>
      </w:r>
      <w:r w:rsidRPr="002C0FF2">
        <w:rPr>
          <w:rFonts w:ascii="Arial" w:hAnsi="Arial" w:cs="Arial"/>
          <w:spacing w:val="1"/>
          <w:sz w:val="20"/>
          <w:lang w:val="es-CL"/>
        </w:rPr>
        <w:t>r</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47"/>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tr</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pacing w:val="-3"/>
          <w:sz w:val="20"/>
          <w:lang w:val="es-CL"/>
        </w:rPr>
        <w:t>8</w:t>
      </w:r>
      <w:r w:rsidRPr="002C0FF2">
        <w:rPr>
          <w:rFonts w:ascii="Arial" w:hAnsi="Arial" w:cs="Arial"/>
          <w:spacing w:val="2"/>
          <w:sz w:val="20"/>
          <w:lang w:val="es-CL"/>
        </w:rPr>
        <w:t>:</w:t>
      </w:r>
      <w:r>
        <w:rPr>
          <w:rFonts w:ascii="Arial" w:hAnsi="Arial" w:cs="Arial"/>
          <w:sz w:val="20"/>
          <w:lang w:val="es-CL"/>
        </w:rPr>
        <w:t>0</w:t>
      </w:r>
      <w:r w:rsidRPr="002C0FF2">
        <w:rPr>
          <w:rFonts w:ascii="Arial" w:hAnsi="Arial" w:cs="Arial"/>
          <w:sz w:val="20"/>
          <w:lang w:val="es-CL"/>
        </w:rPr>
        <w:t>0</w:t>
      </w:r>
      <w:r w:rsidRPr="002C0FF2">
        <w:rPr>
          <w:rFonts w:ascii="Arial" w:hAnsi="Arial" w:cs="Arial"/>
          <w:spacing w:val="46"/>
          <w:sz w:val="20"/>
          <w:lang w:val="es-CL"/>
        </w:rPr>
        <w:t xml:space="preserve"> </w:t>
      </w:r>
      <w:r w:rsidRPr="002C0FF2">
        <w:rPr>
          <w:rFonts w:ascii="Arial" w:hAnsi="Arial" w:cs="Arial"/>
          <w:sz w:val="20"/>
          <w:lang w:val="es-CL"/>
        </w:rPr>
        <w:t>y</w:t>
      </w:r>
      <w:r w:rsidRPr="002C0FF2">
        <w:rPr>
          <w:rFonts w:ascii="Arial" w:hAnsi="Arial" w:cs="Arial"/>
          <w:spacing w:val="43"/>
          <w:sz w:val="20"/>
          <w:lang w:val="es-CL"/>
        </w:rPr>
        <w:t xml:space="preserve"> </w:t>
      </w:r>
      <w:r w:rsidRPr="002C0FF2">
        <w:rPr>
          <w:rFonts w:ascii="Arial" w:hAnsi="Arial" w:cs="Arial"/>
          <w:spacing w:val="1"/>
          <w:sz w:val="20"/>
          <w:lang w:val="es-CL"/>
        </w:rPr>
        <w:t>1</w:t>
      </w:r>
      <w:r w:rsidRPr="002C0FF2">
        <w:rPr>
          <w:rFonts w:ascii="Arial" w:hAnsi="Arial" w:cs="Arial"/>
          <w:spacing w:val="-3"/>
          <w:sz w:val="20"/>
          <w:lang w:val="es-CL"/>
        </w:rPr>
        <w:t>9</w:t>
      </w:r>
      <w:r w:rsidRPr="002C0FF2">
        <w:rPr>
          <w:rFonts w:ascii="Arial" w:hAnsi="Arial" w:cs="Arial"/>
          <w:spacing w:val="2"/>
          <w:sz w:val="20"/>
          <w:lang w:val="es-CL"/>
        </w:rPr>
        <w:t>:</w:t>
      </w:r>
      <w:r w:rsidRPr="002C0FF2">
        <w:rPr>
          <w:rFonts w:ascii="Arial" w:hAnsi="Arial" w:cs="Arial"/>
          <w:sz w:val="20"/>
          <w:lang w:val="es-CL"/>
        </w:rPr>
        <w:t>00</w:t>
      </w:r>
      <w:r w:rsidRPr="002C0FF2">
        <w:rPr>
          <w:rFonts w:ascii="Arial" w:hAnsi="Arial" w:cs="Arial"/>
          <w:spacing w:val="46"/>
          <w:sz w:val="20"/>
          <w:lang w:val="es-CL"/>
        </w:rPr>
        <w:t xml:space="preserve"> </w:t>
      </w:r>
      <w:proofErr w:type="spellStart"/>
      <w:r w:rsidRPr="002C0FF2">
        <w:rPr>
          <w:rFonts w:ascii="Arial" w:hAnsi="Arial" w:cs="Arial"/>
          <w:spacing w:val="-3"/>
          <w:sz w:val="20"/>
          <w:lang w:val="es-CL"/>
        </w:rPr>
        <w:t>h</w:t>
      </w:r>
      <w:r w:rsidRPr="002C0FF2">
        <w:rPr>
          <w:rFonts w:ascii="Arial" w:hAnsi="Arial" w:cs="Arial"/>
          <w:spacing w:val="1"/>
          <w:sz w:val="20"/>
          <w:lang w:val="es-CL"/>
        </w:rPr>
        <w:t>rs</w:t>
      </w:r>
      <w:proofErr w:type="spellEnd"/>
      <w:r w:rsidRPr="002C0FF2">
        <w:rPr>
          <w:rFonts w:ascii="Arial" w:hAnsi="Arial" w:cs="Arial"/>
          <w:sz w:val="20"/>
          <w:lang w:val="es-CL"/>
        </w:rPr>
        <w:t>,</w:t>
      </w:r>
      <w:r w:rsidRPr="002C0FF2">
        <w:rPr>
          <w:rFonts w:ascii="Arial" w:hAnsi="Arial" w:cs="Arial"/>
          <w:spacing w:val="47"/>
          <w:sz w:val="20"/>
          <w:lang w:val="es-CL"/>
        </w:rPr>
        <w:t xml:space="preserve"> </w:t>
      </w:r>
      <w:r w:rsidRPr="002C0FF2">
        <w:rPr>
          <w:rFonts w:ascii="Arial" w:hAnsi="Arial" w:cs="Arial"/>
          <w:sz w:val="20"/>
          <w:lang w:val="es-CL"/>
        </w:rPr>
        <w:t>dire</w:t>
      </w:r>
      <w:r w:rsidRPr="002C0FF2">
        <w:rPr>
          <w:rFonts w:ascii="Arial" w:hAnsi="Arial" w:cs="Arial"/>
          <w:spacing w:val="-1"/>
          <w:sz w:val="20"/>
          <w:lang w:val="es-CL"/>
        </w:rPr>
        <w:t>c</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4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hyperlink r:id="rId19" w:history="1">
        <w:r w:rsidRPr="002C0FF2">
          <w:rPr>
            <w:rStyle w:val="Hipervnculo"/>
            <w:rFonts w:ascii="Arial" w:hAnsi="Arial" w:cs="Arial"/>
            <w:sz w:val="20"/>
            <w:u w:color="0000FF"/>
            <w:lang w:val="es-CL"/>
          </w:rPr>
          <w:t>por</w:t>
        </w:r>
        <w:r w:rsidRPr="002C0FF2">
          <w:rPr>
            <w:rStyle w:val="Hipervnculo"/>
            <w:rFonts w:ascii="Arial" w:hAnsi="Arial" w:cs="Arial"/>
            <w:spacing w:val="1"/>
            <w:sz w:val="20"/>
            <w:u w:color="0000FF"/>
            <w:lang w:val="es-CL"/>
          </w:rPr>
          <w:t>t</w:t>
        </w:r>
        <w:r w:rsidRPr="002C0FF2">
          <w:rPr>
            <w:rStyle w:val="Hipervnculo"/>
            <w:rFonts w:ascii="Arial" w:hAnsi="Arial" w:cs="Arial"/>
            <w:sz w:val="20"/>
            <w:u w:color="0000FF"/>
            <w:lang w:val="es-CL"/>
          </w:rPr>
          <w:t>al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m</w:t>
        </w:r>
        <w:r w:rsidRPr="002C0FF2">
          <w:rPr>
            <w:rStyle w:val="Hipervnculo"/>
            <w:rFonts w:ascii="Arial" w:hAnsi="Arial" w:cs="Arial"/>
            <w:sz w:val="20"/>
            <w:u w:color="0000FF"/>
            <w:lang w:val="es-CL"/>
          </w:rPr>
          <w:t>pra</w:t>
        </w:r>
        <w:r w:rsidRPr="002C0FF2">
          <w:rPr>
            <w:rStyle w:val="Hipervnculo"/>
            <w:rFonts w:ascii="Arial" w:hAnsi="Arial" w:cs="Arial"/>
            <w:spacing w:val="2"/>
            <w:sz w:val="20"/>
            <w:u w:color="0000FF"/>
            <w:lang w:val="es-CL"/>
          </w:rPr>
          <w:t>s</w:t>
        </w:r>
        <w:r w:rsidRPr="002C0FF2">
          <w:rPr>
            <w:rStyle w:val="Hipervnculo"/>
            <w:rFonts w:ascii="Arial" w:hAnsi="Arial" w:cs="Arial"/>
            <w:sz w:val="20"/>
            <w:u w:color="0000FF"/>
            <w:lang w:val="es-CL"/>
          </w:rPr>
          <w:t>@</w:t>
        </w:r>
        <w:r w:rsidRPr="002C0FF2">
          <w:rPr>
            <w:rStyle w:val="Hipervnculo"/>
            <w:rFonts w:ascii="Arial" w:hAnsi="Arial" w:cs="Arial"/>
            <w:spacing w:val="1"/>
            <w:sz w:val="20"/>
            <w:u w:color="0000FF"/>
            <w:lang w:val="es-CL"/>
          </w:rPr>
          <w:t>c</w:t>
        </w:r>
        <w:r w:rsidRPr="002C0FF2">
          <w:rPr>
            <w:rStyle w:val="Hipervnculo"/>
            <w:rFonts w:ascii="Arial" w:hAnsi="Arial" w:cs="Arial"/>
            <w:spacing w:val="-3"/>
            <w:sz w:val="20"/>
            <w:u w:color="0000FF"/>
            <w:lang w:val="es-CL"/>
          </w:rPr>
          <w:t>o</w:t>
        </w:r>
        <w:r w:rsidRPr="002C0FF2">
          <w:rPr>
            <w:rStyle w:val="Hipervnculo"/>
            <w:rFonts w:ascii="Arial" w:hAnsi="Arial" w:cs="Arial"/>
            <w:sz w:val="20"/>
            <w:u w:color="0000FF"/>
            <w:lang w:val="es-CL"/>
          </w:rPr>
          <w:t>d</w:t>
        </w:r>
        <w:r w:rsidRPr="002C0FF2">
          <w:rPr>
            <w:rStyle w:val="Hipervnculo"/>
            <w:rFonts w:ascii="Arial" w:hAnsi="Arial" w:cs="Arial"/>
            <w:spacing w:val="1"/>
            <w:sz w:val="20"/>
            <w:u w:color="0000FF"/>
            <w:lang w:val="es-CL"/>
          </w:rPr>
          <w:t>e</w:t>
        </w:r>
        <w:r w:rsidRPr="002C0FF2">
          <w:rPr>
            <w:rStyle w:val="Hipervnculo"/>
            <w:rFonts w:ascii="Arial" w:hAnsi="Arial" w:cs="Arial"/>
            <w:spacing w:val="-3"/>
            <w:sz w:val="20"/>
            <w:u w:color="0000FF"/>
            <w:lang w:val="es-CL"/>
          </w:rPr>
          <w:t>l</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o</w:t>
        </w:r>
        <w:r w:rsidRPr="002C0FF2">
          <w:rPr>
            <w:rStyle w:val="Hipervnculo"/>
            <w:rFonts w:ascii="Arial" w:hAnsi="Arial" w:cs="Arial"/>
            <w:spacing w:val="1"/>
            <w:sz w:val="20"/>
            <w:u w:color="0000FF"/>
            <w:lang w:val="es-CL"/>
          </w:rPr>
          <w:t>.c</w:t>
        </w:r>
        <w:r w:rsidRPr="002C0FF2">
          <w:rPr>
            <w:rStyle w:val="Hipervnculo"/>
            <w:rFonts w:ascii="Arial" w:hAnsi="Arial" w:cs="Arial"/>
            <w:sz w:val="20"/>
            <w:u w:color="0000FF"/>
            <w:lang w:val="es-CL"/>
          </w:rPr>
          <w:t>l</w:t>
        </w:r>
        <w:r w:rsidRPr="002C0FF2">
          <w:rPr>
            <w:rStyle w:val="Hipervnculo"/>
            <w:rFonts w:ascii="Arial" w:hAnsi="Arial" w:cs="Arial"/>
            <w:spacing w:val="8"/>
            <w:sz w:val="20"/>
            <w:u w:color="0000FF"/>
            <w:lang w:val="es-CL"/>
          </w:rPr>
          <w:t xml:space="preserve"> </w:t>
        </w:r>
      </w:hyperlink>
      <w:r w:rsidRPr="002C0FF2">
        <w:rPr>
          <w:rFonts w:ascii="Arial" w:hAnsi="Arial" w:cs="Arial"/>
          <w:color w:val="000000"/>
          <w:sz w:val="20"/>
          <w:lang w:val="es-CL"/>
        </w:rPr>
        <w:t>o</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al</w:t>
      </w:r>
      <w:r w:rsidRPr="002C0FF2">
        <w:rPr>
          <w:rFonts w:ascii="Arial" w:hAnsi="Arial" w:cs="Arial"/>
          <w:color w:val="000000"/>
          <w:spacing w:val="10"/>
          <w:sz w:val="20"/>
          <w:lang w:val="es-CL"/>
        </w:rPr>
        <w:t xml:space="preserve"> </w:t>
      </w:r>
      <w:r w:rsidRPr="002C0FF2">
        <w:rPr>
          <w:rFonts w:ascii="Arial" w:hAnsi="Arial" w:cs="Arial"/>
          <w:color w:val="000000"/>
          <w:spacing w:val="1"/>
          <w:sz w:val="20"/>
          <w:lang w:val="es-CL"/>
        </w:rPr>
        <w:t>t</w:t>
      </w:r>
      <w:r w:rsidRPr="002C0FF2">
        <w:rPr>
          <w:rFonts w:ascii="Arial" w:hAnsi="Arial" w:cs="Arial"/>
          <w:color w:val="000000"/>
          <w:sz w:val="20"/>
          <w:lang w:val="es-CL"/>
        </w:rPr>
        <w:t>el</w:t>
      </w:r>
      <w:r w:rsidRPr="002C0FF2">
        <w:rPr>
          <w:rFonts w:ascii="Arial" w:hAnsi="Arial" w:cs="Arial"/>
          <w:color w:val="000000"/>
          <w:spacing w:val="-3"/>
          <w:sz w:val="20"/>
          <w:lang w:val="es-CL"/>
        </w:rPr>
        <w:t>é</w:t>
      </w:r>
      <w:r w:rsidRPr="002C0FF2">
        <w:rPr>
          <w:rFonts w:ascii="Arial" w:hAnsi="Arial" w:cs="Arial"/>
          <w:color w:val="000000"/>
          <w:spacing w:val="2"/>
          <w:sz w:val="20"/>
          <w:lang w:val="es-CL"/>
        </w:rPr>
        <w:t>f</w:t>
      </w:r>
      <w:r w:rsidRPr="002C0FF2">
        <w:rPr>
          <w:rFonts w:ascii="Arial" w:hAnsi="Arial" w:cs="Arial"/>
          <w:color w:val="000000"/>
          <w:sz w:val="20"/>
          <w:lang w:val="es-CL"/>
        </w:rPr>
        <w:t>o</w:t>
      </w:r>
      <w:r w:rsidRPr="002C0FF2">
        <w:rPr>
          <w:rFonts w:ascii="Arial" w:hAnsi="Arial" w:cs="Arial"/>
          <w:color w:val="000000"/>
          <w:spacing w:val="-3"/>
          <w:sz w:val="20"/>
          <w:lang w:val="es-CL"/>
        </w:rPr>
        <w:t>n</w:t>
      </w:r>
      <w:r w:rsidRPr="002C0FF2">
        <w:rPr>
          <w:rFonts w:ascii="Arial" w:hAnsi="Arial" w:cs="Arial"/>
          <w:color w:val="000000"/>
          <w:sz w:val="20"/>
          <w:lang w:val="es-CL"/>
        </w:rPr>
        <w:t>o</w:t>
      </w:r>
      <w:r w:rsidRPr="002C0FF2">
        <w:rPr>
          <w:rFonts w:ascii="Arial" w:hAnsi="Arial" w:cs="Arial"/>
          <w:color w:val="000000"/>
          <w:spacing w:val="14"/>
          <w:sz w:val="20"/>
          <w:lang w:val="es-CL"/>
        </w:rPr>
        <w:t xml:space="preserve"> </w:t>
      </w:r>
      <w:r w:rsidRPr="002C0FF2">
        <w:rPr>
          <w:rFonts w:ascii="Arial" w:hAnsi="Arial" w:cs="Arial"/>
          <w:color w:val="000000"/>
          <w:sz w:val="20"/>
          <w:lang w:val="es-CL"/>
        </w:rPr>
        <w:t>(</w:t>
      </w:r>
      <w:r w:rsidRPr="002C0FF2">
        <w:rPr>
          <w:rFonts w:ascii="Arial" w:hAnsi="Arial" w:cs="Arial"/>
          <w:color w:val="000000"/>
          <w:spacing w:val="-1"/>
          <w:sz w:val="20"/>
          <w:lang w:val="es-CL"/>
        </w:rPr>
        <w:t>+</w:t>
      </w:r>
      <w:r w:rsidRPr="002C0FF2">
        <w:rPr>
          <w:rFonts w:ascii="Arial" w:hAnsi="Arial" w:cs="Arial"/>
          <w:color w:val="000000"/>
          <w:spacing w:val="-3"/>
          <w:sz w:val="20"/>
          <w:lang w:val="es-CL"/>
        </w:rPr>
        <w:t>5</w:t>
      </w:r>
      <w:r w:rsidRPr="002C0FF2">
        <w:rPr>
          <w:rFonts w:ascii="Arial" w:hAnsi="Arial" w:cs="Arial"/>
          <w:color w:val="000000"/>
          <w:sz w:val="20"/>
          <w:lang w:val="es-CL"/>
        </w:rPr>
        <w:t>62)</w:t>
      </w:r>
      <w:r w:rsidRPr="002C0FF2">
        <w:rPr>
          <w:rFonts w:ascii="Arial" w:hAnsi="Arial" w:cs="Arial"/>
          <w:color w:val="000000"/>
          <w:spacing w:val="10"/>
          <w:sz w:val="20"/>
          <w:lang w:val="es-CL"/>
        </w:rPr>
        <w:t xml:space="preserve"> </w:t>
      </w:r>
      <w:r w:rsidRPr="002C0FF2">
        <w:rPr>
          <w:rFonts w:ascii="Arial" w:hAnsi="Arial" w:cs="Arial"/>
          <w:color w:val="000000"/>
          <w:sz w:val="20"/>
          <w:lang w:val="es-CL"/>
        </w:rPr>
        <w:t>2818</w:t>
      </w:r>
      <w:r w:rsidRPr="002C0FF2">
        <w:rPr>
          <w:rFonts w:ascii="Arial" w:hAnsi="Arial" w:cs="Arial"/>
          <w:color w:val="000000"/>
          <w:spacing w:val="11"/>
          <w:sz w:val="20"/>
          <w:lang w:val="es-CL"/>
        </w:rPr>
        <w:t xml:space="preserve"> </w:t>
      </w:r>
      <w:r w:rsidRPr="002C0FF2">
        <w:rPr>
          <w:rFonts w:ascii="Arial" w:hAnsi="Arial" w:cs="Arial"/>
          <w:color w:val="000000"/>
          <w:spacing w:val="1"/>
          <w:sz w:val="20"/>
          <w:lang w:val="es-CL"/>
        </w:rPr>
        <w:t>5</w:t>
      </w:r>
      <w:r w:rsidRPr="002C0FF2">
        <w:rPr>
          <w:rFonts w:ascii="Arial" w:hAnsi="Arial" w:cs="Arial"/>
          <w:color w:val="000000"/>
          <w:spacing w:val="-3"/>
          <w:sz w:val="20"/>
          <w:lang w:val="es-CL"/>
        </w:rPr>
        <w:t>7</w:t>
      </w:r>
      <w:r w:rsidRPr="002C0FF2">
        <w:rPr>
          <w:rFonts w:ascii="Arial" w:hAnsi="Arial" w:cs="Arial"/>
          <w:color w:val="000000"/>
          <w:sz w:val="20"/>
          <w:lang w:val="es-CL"/>
        </w:rPr>
        <w:t>65.</w:t>
      </w:r>
    </w:p>
    <w:p w14:paraId="18DE9465" w14:textId="77777777" w:rsidR="0084452E" w:rsidRDefault="0084452E" w:rsidP="0084452E">
      <w:pPr>
        <w:pStyle w:val="HTMLconformatoprevio"/>
        <w:widowControl w:val="0"/>
        <w:rPr>
          <w:rFonts w:ascii="Arial" w:hAnsi="Arial" w:cs="Arial"/>
          <w:b/>
        </w:rPr>
      </w:pPr>
    </w:p>
    <w:p w14:paraId="2DEF9C44" w14:textId="2C8BFDAB" w:rsidR="00DC4A48" w:rsidRDefault="00DC4A48" w:rsidP="0084452E">
      <w:pPr>
        <w:pStyle w:val="HTMLconformatoprevio"/>
        <w:widowControl w:val="0"/>
        <w:rPr>
          <w:rFonts w:ascii="Arial" w:hAnsi="Arial" w:cs="Arial"/>
          <w:b/>
        </w:rPr>
      </w:pPr>
      <w:r>
        <w:rPr>
          <w:rFonts w:ascii="Arial" w:hAnsi="Arial" w:cs="Arial"/>
          <w:b/>
        </w:rPr>
        <w:br w:type="page"/>
      </w:r>
    </w:p>
    <w:p w14:paraId="118F649D" w14:textId="77777777" w:rsidR="0084452E" w:rsidRDefault="0084452E" w:rsidP="0084452E">
      <w:pPr>
        <w:pStyle w:val="HTMLconformatoprevio"/>
        <w:widowControl w:val="0"/>
        <w:rPr>
          <w:rFonts w:ascii="Arial" w:hAnsi="Arial" w:cs="Arial"/>
          <w:b/>
        </w:rPr>
      </w:pPr>
    </w:p>
    <w:p w14:paraId="5C4AB1AC" w14:textId="77777777" w:rsidR="0084452E" w:rsidRPr="00597224" w:rsidRDefault="0084452E" w:rsidP="0084452E">
      <w:pPr>
        <w:pStyle w:val="Ttulo1"/>
        <w:keepNext w:val="0"/>
        <w:widowControl w:val="0"/>
        <w:numPr>
          <w:ilvl w:val="0"/>
          <w:numId w:val="9"/>
        </w:numPr>
        <w:suppressAutoHyphens w:val="0"/>
        <w:jc w:val="both"/>
        <w:rPr>
          <w:rFonts w:cs="Arial"/>
          <w:sz w:val="20"/>
          <w:u w:val="none"/>
        </w:rPr>
      </w:pPr>
      <w:bookmarkStart w:id="16" w:name="_Toc62578121"/>
      <w:bookmarkStart w:id="17" w:name="_Toc76542101"/>
      <w:r w:rsidRPr="00597224">
        <w:rPr>
          <w:rFonts w:cs="Arial"/>
          <w:sz w:val="20"/>
          <w:u w:val="none"/>
        </w:rPr>
        <w:t>CONFIRMACIÓN DE INTENCIÓN DE PARTICIPAR</w:t>
      </w:r>
      <w:bookmarkEnd w:id="16"/>
      <w:bookmarkEnd w:id="17"/>
    </w:p>
    <w:p w14:paraId="388EEC93" w14:textId="682B2FAE" w:rsidR="0084452E" w:rsidRDefault="0084452E" w:rsidP="008445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Para confirmar su participación en la presente precalificación, la empresa deberá enviar un correo a: </w:t>
      </w:r>
      <w:r w:rsidR="00DC4A48" w:rsidRPr="00217289">
        <w:rPr>
          <w:rStyle w:val="Hipervnculo"/>
          <w:rFonts w:ascii="Arial" w:hAnsi="Arial" w:cs="Arial"/>
          <w:sz w:val="20"/>
          <w:szCs w:val="20"/>
          <w:lang w:val="es-CL"/>
        </w:rPr>
        <w:t>Precalifica8@codelco.cl</w:t>
      </w:r>
      <w:r>
        <w:rPr>
          <w:rFonts w:ascii="Arial" w:hAnsi="Arial" w:cs="Arial"/>
          <w:sz w:val="20"/>
          <w:szCs w:val="20"/>
          <w:lang w:val="es-CL"/>
        </w:rPr>
        <w:t>, adjuntando:</w:t>
      </w:r>
    </w:p>
    <w:p w14:paraId="5E169C1E" w14:textId="77777777" w:rsidR="0084452E" w:rsidRPr="00344699" w:rsidRDefault="0084452E" w:rsidP="0084452E">
      <w:pPr>
        <w:pStyle w:val="Prrafodelista"/>
        <w:widowControl w:val="0"/>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14:paraId="24700723" w14:textId="77777777" w:rsidR="0084452E" w:rsidRDefault="0084452E" w:rsidP="0084452E">
      <w:pPr>
        <w:widowControl w:val="0"/>
        <w:jc w:val="both"/>
        <w:rPr>
          <w:rFonts w:ascii="Arial" w:hAnsi="Arial" w:cs="Arial"/>
          <w:sz w:val="20"/>
          <w:szCs w:val="20"/>
          <w:lang w:val="es-CL"/>
        </w:rPr>
      </w:pPr>
    </w:p>
    <w:p w14:paraId="78CE9431" w14:textId="77777777" w:rsidR="0084452E" w:rsidRPr="00064E0F" w:rsidRDefault="0084452E" w:rsidP="0084452E">
      <w:pPr>
        <w:pStyle w:val="Prrafodelista"/>
        <w:widowControl w:val="0"/>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Pr>
          <w:rFonts w:ascii="Arial" w:hAnsi="Arial" w:cs="Arial"/>
          <w:bCs/>
          <w:sz w:val="20"/>
          <w:szCs w:val="20"/>
        </w:rPr>
        <w:t xml:space="preserve"> completo</w:t>
      </w:r>
      <w:r w:rsidRPr="007E1615">
        <w:rPr>
          <w:rFonts w:ascii="Arial" w:hAnsi="Arial" w:cs="Arial"/>
          <w:bCs/>
          <w:sz w:val="20"/>
          <w:szCs w:val="20"/>
        </w:rPr>
        <w:t>:</w:t>
      </w:r>
    </w:p>
    <w:p w14:paraId="28180AC5" w14:textId="77777777" w:rsidR="0084452E" w:rsidRPr="001D38D4" w:rsidRDefault="0084452E" w:rsidP="0084452E">
      <w:pPr>
        <w:widowControl w:val="0"/>
        <w:autoSpaceDE w:val="0"/>
        <w:autoSpaceDN w:val="0"/>
        <w:adjustRightInd w:val="0"/>
        <w:jc w:val="both"/>
        <w:rPr>
          <w:rFonts w:ascii="Arial" w:hAnsi="Arial" w:cs="Arial"/>
          <w:sz w:val="20"/>
          <w:szCs w:val="20"/>
        </w:rPr>
      </w:pPr>
    </w:p>
    <w:tbl>
      <w:tblPr>
        <w:tblStyle w:val="TableGrid1"/>
        <w:tblW w:w="0" w:type="auto"/>
        <w:tblLook w:val="04A0" w:firstRow="1" w:lastRow="0" w:firstColumn="1" w:lastColumn="0" w:noHBand="0" w:noVBand="1"/>
      </w:tblPr>
      <w:tblGrid>
        <w:gridCol w:w="3114"/>
        <w:gridCol w:w="5714"/>
      </w:tblGrid>
      <w:tr w:rsidR="0084452E" w:rsidRPr="002179CA" w14:paraId="0D0FEAE1" w14:textId="77777777" w:rsidTr="0084452E">
        <w:trPr>
          <w:trHeight w:val="253"/>
        </w:trPr>
        <w:tc>
          <w:tcPr>
            <w:tcW w:w="3114" w:type="dxa"/>
          </w:tcPr>
          <w:p w14:paraId="3D6201DB"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RUT</w:t>
            </w:r>
          </w:p>
        </w:tc>
        <w:tc>
          <w:tcPr>
            <w:tcW w:w="5714" w:type="dxa"/>
          </w:tcPr>
          <w:p w14:paraId="73EE03AD" w14:textId="77777777" w:rsidR="0084452E" w:rsidRPr="002179CA" w:rsidRDefault="0084452E" w:rsidP="0084452E">
            <w:pPr>
              <w:autoSpaceDE w:val="0"/>
              <w:autoSpaceDN w:val="0"/>
              <w:adjustRightInd w:val="0"/>
              <w:jc w:val="both"/>
              <w:rPr>
                <w:rFonts w:cstheme="minorHAnsi"/>
                <w:sz w:val="20"/>
              </w:rPr>
            </w:pPr>
          </w:p>
        </w:tc>
      </w:tr>
      <w:tr w:rsidR="0084452E" w:rsidRPr="002179CA" w14:paraId="277B9D9E" w14:textId="77777777" w:rsidTr="0084452E">
        <w:trPr>
          <w:trHeight w:val="253"/>
        </w:trPr>
        <w:tc>
          <w:tcPr>
            <w:tcW w:w="3114" w:type="dxa"/>
          </w:tcPr>
          <w:p w14:paraId="36B263EC"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TAX FEDERAL ID*</w:t>
            </w:r>
          </w:p>
        </w:tc>
        <w:tc>
          <w:tcPr>
            <w:tcW w:w="5714" w:type="dxa"/>
          </w:tcPr>
          <w:p w14:paraId="74B038B0" w14:textId="77777777" w:rsidR="0084452E" w:rsidRPr="002179CA" w:rsidRDefault="0084452E" w:rsidP="0084452E">
            <w:pPr>
              <w:autoSpaceDE w:val="0"/>
              <w:autoSpaceDN w:val="0"/>
              <w:adjustRightInd w:val="0"/>
              <w:jc w:val="both"/>
              <w:rPr>
                <w:rFonts w:cstheme="minorHAnsi"/>
                <w:sz w:val="20"/>
              </w:rPr>
            </w:pPr>
          </w:p>
        </w:tc>
      </w:tr>
      <w:tr w:rsidR="0084452E" w:rsidRPr="002179CA" w14:paraId="17DF766B" w14:textId="77777777" w:rsidTr="0084452E">
        <w:trPr>
          <w:trHeight w:val="253"/>
        </w:trPr>
        <w:tc>
          <w:tcPr>
            <w:tcW w:w="3114" w:type="dxa"/>
          </w:tcPr>
          <w:p w14:paraId="4C5A7C9B"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RAZÓN SOCIAL</w:t>
            </w:r>
          </w:p>
        </w:tc>
        <w:tc>
          <w:tcPr>
            <w:tcW w:w="5714" w:type="dxa"/>
          </w:tcPr>
          <w:p w14:paraId="466B27B7" w14:textId="77777777" w:rsidR="0084452E" w:rsidRPr="002179CA" w:rsidRDefault="0084452E" w:rsidP="0084452E">
            <w:pPr>
              <w:autoSpaceDE w:val="0"/>
              <w:autoSpaceDN w:val="0"/>
              <w:adjustRightInd w:val="0"/>
              <w:jc w:val="both"/>
              <w:rPr>
                <w:rFonts w:cstheme="minorHAnsi"/>
                <w:sz w:val="20"/>
              </w:rPr>
            </w:pPr>
          </w:p>
        </w:tc>
      </w:tr>
      <w:tr w:rsidR="0084452E" w:rsidRPr="002179CA" w14:paraId="7CEDD010" w14:textId="77777777" w:rsidTr="0084452E">
        <w:trPr>
          <w:trHeight w:val="253"/>
        </w:trPr>
        <w:tc>
          <w:tcPr>
            <w:tcW w:w="3114" w:type="dxa"/>
          </w:tcPr>
          <w:p w14:paraId="72CE9FAA"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NOMBRE FANTASÍA</w:t>
            </w:r>
          </w:p>
        </w:tc>
        <w:tc>
          <w:tcPr>
            <w:tcW w:w="5714" w:type="dxa"/>
          </w:tcPr>
          <w:p w14:paraId="7BD030D2" w14:textId="77777777" w:rsidR="0084452E" w:rsidRPr="002179CA" w:rsidRDefault="0084452E" w:rsidP="0084452E">
            <w:pPr>
              <w:autoSpaceDE w:val="0"/>
              <w:autoSpaceDN w:val="0"/>
              <w:adjustRightInd w:val="0"/>
              <w:jc w:val="both"/>
              <w:rPr>
                <w:rFonts w:cstheme="minorHAnsi"/>
                <w:sz w:val="20"/>
              </w:rPr>
            </w:pPr>
          </w:p>
        </w:tc>
      </w:tr>
      <w:tr w:rsidR="0084452E" w:rsidRPr="002179CA" w14:paraId="676A5DB8" w14:textId="77777777" w:rsidTr="0084452E">
        <w:trPr>
          <w:trHeight w:val="253"/>
        </w:trPr>
        <w:tc>
          <w:tcPr>
            <w:tcW w:w="3114" w:type="dxa"/>
          </w:tcPr>
          <w:p w14:paraId="4A53E5AE"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DIRECCIÓN</w:t>
            </w:r>
          </w:p>
        </w:tc>
        <w:tc>
          <w:tcPr>
            <w:tcW w:w="5714" w:type="dxa"/>
          </w:tcPr>
          <w:p w14:paraId="0F9F2565" w14:textId="77777777" w:rsidR="0084452E" w:rsidRPr="002179CA" w:rsidRDefault="0084452E" w:rsidP="0084452E">
            <w:pPr>
              <w:autoSpaceDE w:val="0"/>
              <w:autoSpaceDN w:val="0"/>
              <w:adjustRightInd w:val="0"/>
              <w:jc w:val="both"/>
              <w:rPr>
                <w:rFonts w:cstheme="minorHAnsi"/>
                <w:sz w:val="20"/>
              </w:rPr>
            </w:pPr>
          </w:p>
        </w:tc>
      </w:tr>
      <w:tr w:rsidR="0084452E" w:rsidRPr="002179CA" w14:paraId="7005849F" w14:textId="77777777" w:rsidTr="0084452E">
        <w:trPr>
          <w:trHeight w:val="253"/>
        </w:trPr>
        <w:tc>
          <w:tcPr>
            <w:tcW w:w="3114" w:type="dxa"/>
          </w:tcPr>
          <w:p w14:paraId="769A475D"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COMUNA</w:t>
            </w:r>
          </w:p>
        </w:tc>
        <w:tc>
          <w:tcPr>
            <w:tcW w:w="5714" w:type="dxa"/>
          </w:tcPr>
          <w:p w14:paraId="17B0ADBA" w14:textId="77777777" w:rsidR="0084452E" w:rsidRPr="002179CA" w:rsidRDefault="0084452E" w:rsidP="0084452E">
            <w:pPr>
              <w:autoSpaceDE w:val="0"/>
              <w:autoSpaceDN w:val="0"/>
              <w:adjustRightInd w:val="0"/>
              <w:jc w:val="both"/>
              <w:rPr>
                <w:rFonts w:cstheme="minorHAnsi"/>
                <w:sz w:val="20"/>
              </w:rPr>
            </w:pPr>
          </w:p>
        </w:tc>
      </w:tr>
      <w:tr w:rsidR="0084452E" w:rsidRPr="002179CA" w14:paraId="1A623A16" w14:textId="77777777" w:rsidTr="0084452E">
        <w:trPr>
          <w:trHeight w:val="253"/>
        </w:trPr>
        <w:tc>
          <w:tcPr>
            <w:tcW w:w="3114" w:type="dxa"/>
          </w:tcPr>
          <w:p w14:paraId="1EBDAF9D"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CIUDAD</w:t>
            </w:r>
          </w:p>
        </w:tc>
        <w:tc>
          <w:tcPr>
            <w:tcW w:w="5714" w:type="dxa"/>
          </w:tcPr>
          <w:p w14:paraId="6E06EA95" w14:textId="77777777" w:rsidR="0084452E" w:rsidRPr="002179CA" w:rsidRDefault="0084452E" w:rsidP="0084452E">
            <w:pPr>
              <w:autoSpaceDE w:val="0"/>
              <w:autoSpaceDN w:val="0"/>
              <w:adjustRightInd w:val="0"/>
              <w:jc w:val="both"/>
              <w:rPr>
                <w:rFonts w:cstheme="minorHAnsi"/>
                <w:sz w:val="20"/>
              </w:rPr>
            </w:pPr>
          </w:p>
        </w:tc>
      </w:tr>
      <w:tr w:rsidR="0084452E" w:rsidRPr="002179CA" w14:paraId="52C50A99" w14:textId="77777777" w:rsidTr="0084452E">
        <w:trPr>
          <w:trHeight w:val="253"/>
        </w:trPr>
        <w:tc>
          <w:tcPr>
            <w:tcW w:w="3114" w:type="dxa"/>
          </w:tcPr>
          <w:p w14:paraId="455B1D75"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CONTACTO PORTAL DE NEGOCIOS</w:t>
            </w:r>
          </w:p>
        </w:tc>
        <w:tc>
          <w:tcPr>
            <w:tcW w:w="5714" w:type="dxa"/>
          </w:tcPr>
          <w:p w14:paraId="5385E593" w14:textId="77777777" w:rsidR="0084452E" w:rsidRPr="002179CA" w:rsidRDefault="0084452E" w:rsidP="0084452E">
            <w:pPr>
              <w:autoSpaceDE w:val="0"/>
              <w:autoSpaceDN w:val="0"/>
              <w:adjustRightInd w:val="0"/>
              <w:jc w:val="both"/>
              <w:rPr>
                <w:rFonts w:cstheme="minorHAnsi"/>
                <w:sz w:val="20"/>
              </w:rPr>
            </w:pPr>
          </w:p>
        </w:tc>
      </w:tr>
      <w:tr w:rsidR="0084452E" w:rsidRPr="002179CA" w14:paraId="0AF91235" w14:textId="77777777" w:rsidTr="0084452E">
        <w:trPr>
          <w:trHeight w:val="253"/>
        </w:trPr>
        <w:tc>
          <w:tcPr>
            <w:tcW w:w="3114" w:type="dxa"/>
          </w:tcPr>
          <w:p w14:paraId="6C347362"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E-MAIL</w:t>
            </w:r>
          </w:p>
        </w:tc>
        <w:tc>
          <w:tcPr>
            <w:tcW w:w="5714" w:type="dxa"/>
          </w:tcPr>
          <w:p w14:paraId="333B74B5" w14:textId="77777777" w:rsidR="0084452E" w:rsidRPr="002179CA" w:rsidRDefault="0084452E" w:rsidP="0084452E">
            <w:pPr>
              <w:autoSpaceDE w:val="0"/>
              <w:autoSpaceDN w:val="0"/>
              <w:adjustRightInd w:val="0"/>
              <w:jc w:val="both"/>
              <w:rPr>
                <w:rFonts w:cstheme="minorHAnsi"/>
                <w:sz w:val="20"/>
              </w:rPr>
            </w:pPr>
          </w:p>
        </w:tc>
      </w:tr>
      <w:tr w:rsidR="0084452E" w:rsidRPr="002179CA" w14:paraId="3B21F0C0" w14:textId="77777777" w:rsidTr="0084452E">
        <w:trPr>
          <w:trHeight w:val="253"/>
        </w:trPr>
        <w:tc>
          <w:tcPr>
            <w:tcW w:w="3114" w:type="dxa"/>
          </w:tcPr>
          <w:p w14:paraId="103C358D" w14:textId="77777777" w:rsidR="0084452E" w:rsidRPr="002179CA" w:rsidRDefault="0084452E" w:rsidP="0084452E">
            <w:pPr>
              <w:autoSpaceDE w:val="0"/>
              <w:autoSpaceDN w:val="0"/>
              <w:adjustRightInd w:val="0"/>
              <w:jc w:val="both"/>
              <w:rPr>
                <w:rFonts w:cstheme="minorHAnsi"/>
                <w:sz w:val="20"/>
              </w:rPr>
            </w:pPr>
            <w:r w:rsidRPr="002179CA">
              <w:rPr>
                <w:rFonts w:cstheme="minorHAnsi"/>
                <w:b/>
                <w:bCs/>
                <w:sz w:val="20"/>
              </w:rPr>
              <w:t>TELÉFONO</w:t>
            </w:r>
          </w:p>
        </w:tc>
        <w:tc>
          <w:tcPr>
            <w:tcW w:w="5714" w:type="dxa"/>
          </w:tcPr>
          <w:p w14:paraId="70DF21D6" w14:textId="77777777" w:rsidR="0084452E" w:rsidRPr="002179CA" w:rsidRDefault="0084452E" w:rsidP="0084452E">
            <w:pPr>
              <w:autoSpaceDE w:val="0"/>
              <w:autoSpaceDN w:val="0"/>
              <w:adjustRightInd w:val="0"/>
              <w:jc w:val="both"/>
              <w:rPr>
                <w:rFonts w:cstheme="minorHAnsi"/>
                <w:sz w:val="20"/>
              </w:rPr>
            </w:pPr>
          </w:p>
        </w:tc>
      </w:tr>
      <w:tr w:rsidR="0084452E" w:rsidRPr="002179CA" w14:paraId="11D8549D" w14:textId="77777777" w:rsidTr="0084452E">
        <w:trPr>
          <w:trHeight w:val="253"/>
        </w:trPr>
        <w:tc>
          <w:tcPr>
            <w:tcW w:w="3114" w:type="dxa"/>
          </w:tcPr>
          <w:p w14:paraId="201DBFB5" w14:textId="77777777" w:rsidR="0084452E" w:rsidRPr="002179CA" w:rsidRDefault="0084452E" w:rsidP="0084452E">
            <w:pPr>
              <w:autoSpaceDE w:val="0"/>
              <w:autoSpaceDN w:val="0"/>
              <w:adjustRightInd w:val="0"/>
              <w:jc w:val="both"/>
              <w:rPr>
                <w:rFonts w:cstheme="minorHAnsi"/>
                <w:b/>
                <w:bCs/>
                <w:sz w:val="20"/>
              </w:rPr>
            </w:pPr>
            <w:r w:rsidRPr="002179CA">
              <w:rPr>
                <w:rFonts w:cstheme="minorHAnsi"/>
                <w:b/>
                <w:bCs/>
                <w:sz w:val="20"/>
              </w:rPr>
              <w:t>IVA</w:t>
            </w:r>
          </w:p>
        </w:tc>
        <w:tc>
          <w:tcPr>
            <w:tcW w:w="5714" w:type="dxa"/>
          </w:tcPr>
          <w:p w14:paraId="305040F2" w14:textId="77777777" w:rsidR="0084452E" w:rsidRPr="002179CA" w:rsidRDefault="0084452E" w:rsidP="0084452E">
            <w:pPr>
              <w:autoSpaceDE w:val="0"/>
              <w:autoSpaceDN w:val="0"/>
              <w:adjustRightInd w:val="0"/>
              <w:jc w:val="both"/>
              <w:rPr>
                <w:rFonts w:cstheme="minorHAnsi"/>
                <w:b/>
                <w:bCs/>
                <w:sz w:val="20"/>
                <w:lang w:eastAsia="es-CL"/>
              </w:rPr>
            </w:pPr>
          </w:p>
        </w:tc>
      </w:tr>
      <w:tr w:rsidR="0084452E" w:rsidRPr="002179CA" w14:paraId="785A9FA1" w14:textId="77777777" w:rsidTr="0084452E">
        <w:trPr>
          <w:trHeight w:val="87"/>
        </w:trPr>
        <w:tc>
          <w:tcPr>
            <w:tcW w:w="3114" w:type="dxa"/>
          </w:tcPr>
          <w:p w14:paraId="3332D690" w14:textId="77777777" w:rsidR="0084452E" w:rsidRPr="002179CA" w:rsidRDefault="0084452E" w:rsidP="0084452E">
            <w:pPr>
              <w:autoSpaceDE w:val="0"/>
              <w:autoSpaceDN w:val="0"/>
              <w:adjustRightInd w:val="0"/>
              <w:jc w:val="both"/>
              <w:rPr>
                <w:rFonts w:cstheme="minorHAnsi"/>
                <w:sz w:val="20"/>
              </w:rPr>
            </w:pPr>
            <w:r w:rsidRPr="002179CA">
              <w:rPr>
                <w:rFonts w:cstheme="minorHAnsi"/>
                <w:b/>
                <w:bCs/>
                <w:sz w:val="20"/>
              </w:rPr>
              <w:t>RETENCION 10%</w:t>
            </w:r>
          </w:p>
        </w:tc>
        <w:tc>
          <w:tcPr>
            <w:tcW w:w="5714" w:type="dxa"/>
          </w:tcPr>
          <w:p w14:paraId="405E2FC0" w14:textId="77777777" w:rsidR="0084452E" w:rsidRPr="002179CA" w:rsidRDefault="0084452E" w:rsidP="0084452E">
            <w:pPr>
              <w:autoSpaceDE w:val="0"/>
              <w:autoSpaceDN w:val="0"/>
              <w:adjustRightInd w:val="0"/>
              <w:jc w:val="both"/>
              <w:rPr>
                <w:rFonts w:cstheme="minorHAnsi"/>
                <w:sz w:val="20"/>
              </w:rPr>
            </w:pPr>
          </w:p>
        </w:tc>
      </w:tr>
      <w:tr w:rsidR="0084452E" w:rsidRPr="002179CA" w14:paraId="00F69A2C" w14:textId="77777777" w:rsidTr="0084452E">
        <w:trPr>
          <w:trHeight w:val="87"/>
        </w:trPr>
        <w:tc>
          <w:tcPr>
            <w:tcW w:w="8828" w:type="dxa"/>
            <w:gridSpan w:val="2"/>
          </w:tcPr>
          <w:p w14:paraId="47AADD3F" w14:textId="77777777" w:rsidR="0084452E" w:rsidRPr="002179CA" w:rsidRDefault="0084452E" w:rsidP="0084452E">
            <w:pPr>
              <w:autoSpaceDE w:val="0"/>
              <w:autoSpaceDN w:val="0"/>
              <w:adjustRightInd w:val="0"/>
              <w:jc w:val="center"/>
              <w:rPr>
                <w:rFonts w:cstheme="minorHAnsi"/>
                <w:b/>
                <w:sz w:val="20"/>
              </w:rPr>
            </w:pPr>
            <w:r w:rsidRPr="002179CA">
              <w:rPr>
                <w:rFonts w:cstheme="minorHAnsi"/>
                <w:b/>
                <w:sz w:val="20"/>
              </w:rPr>
              <w:t>DATOS OPCIONALES</w:t>
            </w:r>
          </w:p>
        </w:tc>
      </w:tr>
      <w:tr w:rsidR="0084452E" w:rsidRPr="002179CA" w14:paraId="14586B2D" w14:textId="77777777" w:rsidTr="0084452E">
        <w:trPr>
          <w:trHeight w:val="275"/>
        </w:trPr>
        <w:tc>
          <w:tcPr>
            <w:tcW w:w="3114" w:type="dxa"/>
          </w:tcPr>
          <w:p w14:paraId="0F854D20" w14:textId="77777777" w:rsidR="0084452E" w:rsidRPr="002179CA" w:rsidRDefault="0084452E" w:rsidP="0084452E">
            <w:pPr>
              <w:tabs>
                <w:tab w:val="left" w:pos="1905"/>
              </w:tabs>
              <w:autoSpaceDE w:val="0"/>
              <w:autoSpaceDN w:val="0"/>
              <w:adjustRightInd w:val="0"/>
              <w:rPr>
                <w:rFonts w:cstheme="minorHAnsi"/>
                <w:b/>
                <w:sz w:val="20"/>
              </w:rPr>
            </w:pPr>
            <w:r w:rsidRPr="002179CA">
              <w:rPr>
                <w:rFonts w:cstheme="minorHAnsi"/>
                <w:b/>
                <w:sz w:val="20"/>
              </w:rPr>
              <w:t>BANCO</w:t>
            </w:r>
          </w:p>
        </w:tc>
        <w:tc>
          <w:tcPr>
            <w:tcW w:w="5714" w:type="dxa"/>
          </w:tcPr>
          <w:p w14:paraId="07EC6E84" w14:textId="77777777" w:rsidR="0084452E" w:rsidRPr="002179CA" w:rsidRDefault="0084452E" w:rsidP="0084452E">
            <w:pPr>
              <w:autoSpaceDE w:val="0"/>
              <w:autoSpaceDN w:val="0"/>
              <w:adjustRightInd w:val="0"/>
              <w:jc w:val="center"/>
              <w:rPr>
                <w:rFonts w:cstheme="minorHAnsi"/>
                <w:b/>
                <w:sz w:val="20"/>
              </w:rPr>
            </w:pPr>
          </w:p>
        </w:tc>
      </w:tr>
      <w:tr w:rsidR="0084452E" w:rsidRPr="002179CA" w14:paraId="26CB39D2" w14:textId="77777777" w:rsidTr="0084452E">
        <w:trPr>
          <w:trHeight w:val="275"/>
        </w:trPr>
        <w:tc>
          <w:tcPr>
            <w:tcW w:w="3114" w:type="dxa"/>
          </w:tcPr>
          <w:p w14:paraId="1F14556F" w14:textId="77777777" w:rsidR="0084452E" w:rsidRPr="002179CA" w:rsidRDefault="0084452E" w:rsidP="0084452E">
            <w:pPr>
              <w:autoSpaceDE w:val="0"/>
              <w:autoSpaceDN w:val="0"/>
              <w:adjustRightInd w:val="0"/>
              <w:rPr>
                <w:rFonts w:cstheme="minorHAnsi"/>
                <w:b/>
                <w:sz w:val="20"/>
              </w:rPr>
            </w:pPr>
            <w:r w:rsidRPr="002179CA">
              <w:rPr>
                <w:rFonts w:cstheme="minorHAnsi"/>
                <w:b/>
                <w:sz w:val="20"/>
              </w:rPr>
              <w:t>CUENTA CORRIENTE</w:t>
            </w:r>
          </w:p>
        </w:tc>
        <w:tc>
          <w:tcPr>
            <w:tcW w:w="5714" w:type="dxa"/>
          </w:tcPr>
          <w:p w14:paraId="6A1E485E" w14:textId="77777777" w:rsidR="0084452E" w:rsidRPr="002179CA" w:rsidRDefault="0084452E" w:rsidP="0084452E">
            <w:pPr>
              <w:autoSpaceDE w:val="0"/>
              <w:autoSpaceDN w:val="0"/>
              <w:adjustRightInd w:val="0"/>
              <w:jc w:val="center"/>
              <w:rPr>
                <w:rFonts w:cstheme="minorHAnsi"/>
                <w:b/>
                <w:sz w:val="20"/>
              </w:rPr>
            </w:pPr>
          </w:p>
        </w:tc>
      </w:tr>
      <w:tr w:rsidR="0084452E" w:rsidRPr="002179CA" w14:paraId="2CA4040A" w14:textId="77777777" w:rsidTr="0084452E">
        <w:trPr>
          <w:trHeight w:val="275"/>
        </w:trPr>
        <w:tc>
          <w:tcPr>
            <w:tcW w:w="3114" w:type="dxa"/>
          </w:tcPr>
          <w:p w14:paraId="5D75EC3A" w14:textId="77777777" w:rsidR="0084452E" w:rsidRPr="002179CA" w:rsidRDefault="0084452E" w:rsidP="0084452E">
            <w:pPr>
              <w:autoSpaceDE w:val="0"/>
              <w:autoSpaceDN w:val="0"/>
              <w:adjustRightInd w:val="0"/>
              <w:rPr>
                <w:rFonts w:cstheme="minorHAnsi"/>
                <w:b/>
                <w:sz w:val="20"/>
              </w:rPr>
            </w:pPr>
            <w:r w:rsidRPr="002179CA">
              <w:rPr>
                <w:rFonts w:cstheme="minorHAnsi"/>
                <w:b/>
                <w:sz w:val="20"/>
              </w:rPr>
              <w:t>PAIS DEL BANCO*</w:t>
            </w:r>
          </w:p>
        </w:tc>
        <w:tc>
          <w:tcPr>
            <w:tcW w:w="5714" w:type="dxa"/>
          </w:tcPr>
          <w:p w14:paraId="0FF45D17" w14:textId="77777777" w:rsidR="0084452E" w:rsidRPr="002179CA" w:rsidRDefault="0084452E" w:rsidP="0084452E">
            <w:pPr>
              <w:autoSpaceDE w:val="0"/>
              <w:autoSpaceDN w:val="0"/>
              <w:adjustRightInd w:val="0"/>
              <w:jc w:val="center"/>
              <w:rPr>
                <w:rFonts w:cstheme="minorHAnsi"/>
                <w:b/>
                <w:sz w:val="20"/>
              </w:rPr>
            </w:pPr>
          </w:p>
        </w:tc>
      </w:tr>
      <w:tr w:rsidR="0084452E" w:rsidRPr="002179CA" w14:paraId="42E2F725" w14:textId="77777777" w:rsidTr="0084452E">
        <w:trPr>
          <w:trHeight w:val="275"/>
        </w:trPr>
        <w:tc>
          <w:tcPr>
            <w:tcW w:w="3114" w:type="dxa"/>
          </w:tcPr>
          <w:p w14:paraId="2B3BAE74" w14:textId="77777777" w:rsidR="0084452E" w:rsidRPr="002179CA" w:rsidRDefault="0084452E" w:rsidP="0084452E">
            <w:pPr>
              <w:autoSpaceDE w:val="0"/>
              <w:autoSpaceDN w:val="0"/>
              <w:adjustRightInd w:val="0"/>
              <w:rPr>
                <w:rFonts w:cstheme="minorHAnsi"/>
                <w:b/>
                <w:sz w:val="20"/>
              </w:rPr>
            </w:pPr>
            <w:r w:rsidRPr="002179CA">
              <w:rPr>
                <w:rFonts w:cstheme="minorHAnsi"/>
                <w:b/>
                <w:sz w:val="20"/>
              </w:rPr>
              <w:t>CODIGO: SWIFT*</w:t>
            </w:r>
          </w:p>
        </w:tc>
        <w:tc>
          <w:tcPr>
            <w:tcW w:w="5714" w:type="dxa"/>
          </w:tcPr>
          <w:p w14:paraId="2BA0622C" w14:textId="77777777" w:rsidR="0084452E" w:rsidRPr="002179CA" w:rsidRDefault="0084452E" w:rsidP="0084452E">
            <w:pPr>
              <w:autoSpaceDE w:val="0"/>
              <w:autoSpaceDN w:val="0"/>
              <w:adjustRightInd w:val="0"/>
              <w:jc w:val="center"/>
              <w:rPr>
                <w:rFonts w:cstheme="minorHAnsi"/>
                <w:b/>
                <w:sz w:val="20"/>
              </w:rPr>
            </w:pPr>
          </w:p>
        </w:tc>
      </w:tr>
      <w:tr w:rsidR="0084452E" w:rsidRPr="002179CA" w14:paraId="075672B9" w14:textId="77777777" w:rsidTr="0084452E">
        <w:trPr>
          <w:trHeight w:val="275"/>
        </w:trPr>
        <w:tc>
          <w:tcPr>
            <w:tcW w:w="8828" w:type="dxa"/>
            <w:gridSpan w:val="2"/>
          </w:tcPr>
          <w:p w14:paraId="18301305" w14:textId="77777777" w:rsidR="0084452E" w:rsidRPr="002179CA" w:rsidRDefault="0084452E" w:rsidP="0084452E">
            <w:pPr>
              <w:autoSpaceDE w:val="0"/>
              <w:autoSpaceDN w:val="0"/>
              <w:adjustRightInd w:val="0"/>
              <w:jc w:val="both"/>
              <w:rPr>
                <w:rFonts w:cstheme="minorHAnsi"/>
                <w:sz w:val="20"/>
              </w:rPr>
            </w:pPr>
            <w:r w:rsidRPr="002179CA">
              <w:rPr>
                <w:rFonts w:cstheme="minorHAnsi"/>
                <w:sz w:val="20"/>
              </w:rPr>
              <w:t>ESTA CUENTA DEBE ES</w:t>
            </w:r>
            <w:r>
              <w:rPr>
                <w:rFonts w:cstheme="minorHAnsi"/>
                <w:sz w:val="20"/>
              </w:rPr>
              <w:t>TAR SÓLO A NOMBRE DE LA EMPRESA.</w:t>
            </w:r>
          </w:p>
        </w:tc>
      </w:tr>
    </w:tbl>
    <w:p w14:paraId="1A7BD6C3" w14:textId="77777777" w:rsidR="0084452E" w:rsidRDefault="0084452E" w:rsidP="0084452E">
      <w:pPr>
        <w:jc w:val="both"/>
        <w:rPr>
          <w:rFonts w:ascii="Arial" w:hAnsi="Arial" w:cs="Arial"/>
          <w:sz w:val="20"/>
          <w:szCs w:val="20"/>
          <w:lang w:val="es-CL"/>
        </w:rPr>
      </w:pPr>
      <w:r w:rsidRPr="002179CA">
        <w:rPr>
          <w:rFonts w:ascii="Arial" w:hAnsi="Arial" w:cs="Arial"/>
          <w:sz w:val="20"/>
          <w:szCs w:val="20"/>
          <w:lang w:val="es-CL"/>
        </w:rPr>
        <w:t>*Aplica sólo para Proveedores Extranjeros</w:t>
      </w:r>
    </w:p>
    <w:p w14:paraId="1BEAA91F" w14:textId="77777777" w:rsidR="0084452E" w:rsidRDefault="0084452E" w:rsidP="0084452E">
      <w:pPr>
        <w:rPr>
          <w:rFonts w:ascii="Arial" w:hAnsi="Arial" w:cs="Arial"/>
          <w:sz w:val="20"/>
          <w:szCs w:val="20"/>
          <w:lang w:val="es-CL"/>
        </w:rPr>
      </w:pPr>
      <w:r>
        <w:rPr>
          <w:rFonts w:ascii="Arial" w:hAnsi="Arial" w:cs="Arial"/>
          <w:sz w:val="20"/>
          <w:szCs w:val="20"/>
          <w:lang w:val="es-CL"/>
        </w:rPr>
        <w:br w:type="page"/>
      </w:r>
    </w:p>
    <w:p w14:paraId="1466B92B" w14:textId="77777777" w:rsidR="0084452E" w:rsidRPr="002008DC" w:rsidRDefault="0084452E" w:rsidP="0084452E">
      <w:pPr>
        <w:pStyle w:val="Ttulo1"/>
        <w:keepNext w:val="0"/>
        <w:widowControl w:val="0"/>
        <w:tabs>
          <w:tab w:val="clear" w:pos="360"/>
        </w:tabs>
        <w:suppressAutoHyphens w:val="0"/>
        <w:jc w:val="center"/>
        <w:rPr>
          <w:rFonts w:cs="Arial"/>
          <w:sz w:val="20"/>
          <w:u w:val="none"/>
        </w:rPr>
      </w:pPr>
      <w:bookmarkStart w:id="18" w:name="_Toc62578122"/>
      <w:bookmarkStart w:id="19" w:name="_Toc76542102"/>
      <w:r w:rsidRPr="002008DC">
        <w:rPr>
          <w:rFonts w:cs="Arial"/>
          <w:sz w:val="20"/>
          <w:u w:val="none"/>
        </w:rPr>
        <w:lastRenderedPageBreak/>
        <w:t>ANEXO A: CARTA INTENCIÓN DE PARTICIPACIÓN</w:t>
      </w:r>
      <w:bookmarkEnd w:id="18"/>
      <w:bookmarkEnd w:id="19"/>
    </w:p>
    <w:p w14:paraId="43DA7539" w14:textId="77777777" w:rsidR="0084452E" w:rsidRDefault="0084452E" w:rsidP="0084452E">
      <w:pPr>
        <w:jc w:val="both"/>
        <w:rPr>
          <w:rFonts w:ascii="Arial" w:hAnsi="Arial" w:cs="Arial"/>
          <w:sz w:val="20"/>
          <w:szCs w:val="20"/>
          <w:lang w:val="es-CL"/>
        </w:rPr>
      </w:pPr>
    </w:p>
    <w:p w14:paraId="2ECFD3F0" w14:textId="77777777" w:rsidR="0084452E" w:rsidRDefault="0084452E" w:rsidP="0084452E">
      <w:pPr>
        <w:jc w:val="both"/>
        <w:rPr>
          <w:rFonts w:ascii="Arial" w:hAnsi="Arial" w:cs="Arial"/>
          <w:sz w:val="20"/>
          <w:szCs w:val="20"/>
          <w:lang w:val="es-CL"/>
        </w:rPr>
      </w:pPr>
    </w:p>
    <w:p w14:paraId="76027BEB" w14:textId="77777777" w:rsidR="0084452E" w:rsidRPr="003111F4" w:rsidRDefault="0084452E" w:rsidP="0084452E">
      <w:pPr>
        <w:jc w:val="both"/>
        <w:rPr>
          <w:rFonts w:ascii="Arial" w:hAnsi="Arial" w:cs="Arial"/>
          <w:sz w:val="20"/>
          <w:szCs w:val="20"/>
          <w:lang w:val="es-CL"/>
        </w:rPr>
      </w:pPr>
      <w:r w:rsidRPr="003111F4">
        <w:rPr>
          <w:rFonts w:ascii="Arial" w:hAnsi="Arial" w:cs="Arial"/>
          <w:sz w:val="20"/>
          <w:szCs w:val="20"/>
          <w:lang w:val="es-CL"/>
        </w:rPr>
        <w:t xml:space="preserve">Santiago, </w:t>
      </w:r>
      <w:proofErr w:type="spellStart"/>
      <w:r w:rsidRPr="003111F4">
        <w:rPr>
          <w:rFonts w:ascii="Arial" w:hAnsi="Arial" w:cs="Arial"/>
          <w:sz w:val="20"/>
          <w:szCs w:val="20"/>
          <w:highlight w:val="yellow"/>
          <w:lang w:val="es-CL"/>
        </w:rPr>
        <w:t>dd</w:t>
      </w:r>
      <w:proofErr w:type="spellEnd"/>
      <w:r w:rsidRPr="003111F4">
        <w:rPr>
          <w:rFonts w:ascii="Arial" w:hAnsi="Arial" w:cs="Arial"/>
          <w:sz w:val="20"/>
          <w:szCs w:val="20"/>
          <w:lang w:val="es-CL"/>
        </w:rPr>
        <w:t xml:space="preserve"> de </w:t>
      </w:r>
      <w:r w:rsidRPr="003111F4">
        <w:rPr>
          <w:rFonts w:ascii="Arial" w:hAnsi="Arial" w:cs="Arial"/>
          <w:sz w:val="20"/>
          <w:szCs w:val="20"/>
          <w:highlight w:val="yellow"/>
          <w:lang w:val="es-CL"/>
        </w:rPr>
        <w:t>mmm</w:t>
      </w:r>
      <w:r w:rsidRPr="003111F4">
        <w:rPr>
          <w:rFonts w:ascii="Arial" w:hAnsi="Arial" w:cs="Arial"/>
          <w:sz w:val="20"/>
          <w:szCs w:val="20"/>
          <w:lang w:val="es-CL"/>
        </w:rPr>
        <w:t>, 20</w:t>
      </w:r>
      <w:r w:rsidRPr="003316C6">
        <w:rPr>
          <w:rFonts w:ascii="Arial" w:hAnsi="Arial" w:cs="Arial"/>
          <w:sz w:val="20"/>
          <w:szCs w:val="20"/>
          <w:highlight w:val="yellow"/>
          <w:lang w:val="es-CL"/>
        </w:rPr>
        <w:t>2X</w:t>
      </w:r>
    </w:p>
    <w:p w14:paraId="5858EF7D" w14:textId="77777777" w:rsidR="0084452E" w:rsidRPr="003111F4" w:rsidRDefault="0084452E" w:rsidP="0084452E">
      <w:pPr>
        <w:jc w:val="both"/>
        <w:rPr>
          <w:rFonts w:ascii="Arial" w:hAnsi="Arial" w:cs="Arial"/>
          <w:sz w:val="20"/>
          <w:szCs w:val="20"/>
          <w:lang w:val="es-CL"/>
        </w:rPr>
      </w:pPr>
    </w:p>
    <w:p w14:paraId="66E877D5" w14:textId="77777777" w:rsidR="0084452E" w:rsidRPr="003111F4" w:rsidRDefault="0084452E" w:rsidP="0084452E">
      <w:pPr>
        <w:jc w:val="both"/>
        <w:rPr>
          <w:rFonts w:ascii="Arial" w:hAnsi="Arial" w:cs="Arial"/>
          <w:sz w:val="20"/>
          <w:szCs w:val="20"/>
          <w:lang w:val="es-CL"/>
        </w:rPr>
      </w:pPr>
      <w:r w:rsidRPr="003111F4">
        <w:rPr>
          <w:rFonts w:ascii="Arial" w:hAnsi="Arial" w:cs="Arial"/>
          <w:sz w:val="20"/>
          <w:szCs w:val="20"/>
          <w:lang w:val="es-CL"/>
        </w:rPr>
        <w:t>Señores Vicepresidencia de Proyectos de CODELCO</w:t>
      </w:r>
    </w:p>
    <w:p w14:paraId="7F4A1605" w14:textId="363CE3CD" w:rsidR="0084452E" w:rsidRPr="003111F4" w:rsidRDefault="0084452E" w:rsidP="0084452E">
      <w:pPr>
        <w:jc w:val="both"/>
        <w:rPr>
          <w:rFonts w:ascii="Arial" w:hAnsi="Arial" w:cs="Arial"/>
          <w:b/>
          <w:sz w:val="20"/>
          <w:szCs w:val="20"/>
          <w:lang w:val="es-CL"/>
        </w:rPr>
      </w:pPr>
      <w:r w:rsidRPr="003111F4">
        <w:rPr>
          <w:rFonts w:ascii="Arial" w:hAnsi="Arial" w:cs="Arial"/>
          <w:sz w:val="20"/>
          <w:szCs w:val="20"/>
          <w:lang w:val="es-CL"/>
        </w:rPr>
        <w:t xml:space="preserve">Ref.: Proceso de Precalificación </w:t>
      </w:r>
      <w:r>
        <w:rPr>
          <w:rFonts w:ascii="Arial" w:hAnsi="Arial" w:cs="Arial"/>
          <w:sz w:val="20"/>
          <w:szCs w:val="20"/>
          <w:lang w:val="es-CL"/>
        </w:rPr>
        <w:t>SAP ARIBA</w:t>
      </w:r>
      <w:r w:rsidRPr="003111F4">
        <w:rPr>
          <w:rFonts w:ascii="Arial" w:hAnsi="Arial" w:cs="Arial"/>
          <w:sz w:val="20"/>
          <w:szCs w:val="20"/>
          <w:lang w:val="es-CL"/>
        </w:rPr>
        <w:t xml:space="preserve"> N°</w:t>
      </w:r>
      <w:r w:rsidR="00FF29DE">
        <w:rPr>
          <w:rFonts w:ascii="Arial" w:hAnsi="Arial" w:cs="Arial"/>
          <w:sz w:val="20"/>
          <w:szCs w:val="20"/>
          <w:lang w:val="es-CL"/>
        </w:rPr>
        <w:t xml:space="preserve"> </w:t>
      </w:r>
      <w:r w:rsidR="00FF29DE" w:rsidRPr="00FF29DE">
        <w:rPr>
          <w:rFonts w:ascii="Arial" w:hAnsi="Arial" w:cs="Arial"/>
          <w:b/>
          <w:sz w:val="20"/>
          <w:szCs w:val="20"/>
          <w:lang w:val="es-CL"/>
        </w:rPr>
        <w:t>Doc249803677</w:t>
      </w:r>
    </w:p>
    <w:p w14:paraId="583BB061" w14:textId="77777777" w:rsidR="0084452E" w:rsidRPr="003111F4" w:rsidRDefault="0084452E" w:rsidP="0084452E">
      <w:pPr>
        <w:jc w:val="both"/>
        <w:rPr>
          <w:rFonts w:ascii="Arial" w:hAnsi="Arial" w:cs="Arial"/>
          <w:b/>
          <w:sz w:val="20"/>
          <w:szCs w:val="20"/>
          <w:lang w:val="es-CL"/>
        </w:rPr>
      </w:pPr>
    </w:p>
    <w:p w14:paraId="04EA6F1B" w14:textId="77777777" w:rsidR="0084452E" w:rsidRPr="003111F4" w:rsidRDefault="0084452E" w:rsidP="0084452E">
      <w:pPr>
        <w:jc w:val="both"/>
        <w:rPr>
          <w:rFonts w:ascii="Arial" w:hAnsi="Arial" w:cs="Arial"/>
          <w:sz w:val="20"/>
          <w:szCs w:val="20"/>
          <w:lang w:val="es-CL"/>
        </w:rPr>
      </w:pPr>
      <w:r w:rsidRPr="003111F4">
        <w:rPr>
          <w:rFonts w:ascii="Arial" w:hAnsi="Arial" w:cs="Arial"/>
          <w:sz w:val="20"/>
          <w:szCs w:val="20"/>
          <w:lang w:val="es-CL"/>
        </w:rPr>
        <w:t>Estimados Señores:</w:t>
      </w:r>
    </w:p>
    <w:p w14:paraId="30B50792" w14:textId="77777777" w:rsidR="0084452E" w:rsidRPr="003111F4" w:rsidRDefault="0084452E" w:rsidP="0084452E">
      <w:pPr>
        <w:jc w:val="both"/>
        <w:rPr>
          <w:rFonts w:ascii="Arial" w:hAnsi="Arial" w:cs="Arial"/>
          <w:sz w:val="20"/>
          <w:szCs w:val="20"/>
          <w:lang w:val="es-CL"/>
        </w:rPr>
      </w:pPr>
    </w:p>
    <w:p w14:paraId="2BF03EB0" w14:textId="77777777" w:rsidR="0084452E" w:rsidRPr="003111F4" w:rsidRDefault="0084452E" w:rsidP="0084452E">
      <w:pPr>
        <w:rPr>
          <w:rFonts w:ascii="Arial" w:hAnsi="Arial" w:cs="Arial"/>
          <w:sz w:val="20"/>
          <w:szCs w:val="20"/>
          <w:lang w:val="es-CL"/>
        </w:rPr>
      </w:pPr>
      <w:r w:rsidRPr="003111F4">
        <w:rPr>
          <w:rFonts w:ascii="Arial" w:hAnsi="Arial" w:cs="Arial"/>
          <w:sz w:val="20"/>
          <w:szCs w:val="20"/>
          <w:lang w:val="es-CL"/>
        </w:rPr>
        <w:t>Por la presente carta, Yo __________________________________________________________,</w:t>
      </w:r>
    </w:p>
    <w:p w14:paraId="3AA1A6D3" w14:textId="77777777" w:rsidR="0084452E" w:rsidRPr="003111F4" w:rsidRDefault="0084452E" w:rsidP="0084452E">
      <w:pPr>
        <w:jc w:val="both"/>
        <w:rPr>
          <w:rFonts w:ascii="Arial" w:hAnsi="Arial" w:cs="Arial"/>
          <w:sz w:val="20"/>
          <w:szCs w:val="20"/>
          <w:lang w:val="es-CL"/>
        </w:rPr>
      </w:pPr>
      <w:r w:rsidRPr="003111F4">
        <w:rPr>
          <w:rFonts w:ascii="Arial" w:hAnsi="Arial" w:cs="Arial"/>
          <w:sz w:val="20"/>
          <w:szCs w:val="20"/>
          <w:lang w:val="es-CL"/>
        </w:rPr>
        <w:t xml:space="preserve">RUT: ___________________-__,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14:paraId="6689D207" w14:textId="77777777" w:rsidR="0084452E" w:rsidRPr="003111F4" w:rsidRDefault="0084452E" w:rsidP="0084452E">
      <w:pPr>
        <w:jc w:val="both"/>
        <w:rPr>
          <w:rFonts w:ascii="Arial" w:hAnsi="Arial" w:cs="Arial"/>
          <w:sz w:val="20"/>
          <w:szCs w:val="20"/>
          <w:lang w:val="es-CL"/>
        </w:rPr>
      </w:pPr>
    </w:p>
    <w:p w14:paraId="504B4D87" w14:textId="77777777" w:rsidR="0084452E" w:rsidRPr="003111F4" w:rsidRDefault="0084452E" w:rsidP="0084452E">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14:paraId="73EA1EF6" w14:textId="77777777" w:rsidR="0084452E" w:rsidRPr="003111F4" w:rsidRDefault="0084452E" w:rsidP="0084452E">
      <w:pPr>
        <w:pStyle w:val="Textoindependiente"/>
        <w:widowControl w:val="0"/>
        <w:numPr>
          <w:ilvl w:val="0"/>
          <w:numId w:val="22"/>
        </w:numPr>
        <w:tabs>
          <w:tab w:val="left" w:pos="816"/>
        </w:tabs>
        <w:spacing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14:paraId="77B2CB49" w14:textId="77777777" w:rsidR="0084452E" w:rsidRPr="003111F4" w:rsidRDefault="0084452E" w:rsidP="0084452E">
      <w:pPr>
        <w:pStyle w:val="Textoindependiente"/>
        <w:widowControl w:val="0"/>
        <w:numPr>
          <w:ilvl w:val="0"/>
          <w:numId w:val="22"/>
        </w:numPr>
        <w:tabs>
          <w:tab w:val="left" w:pos="816"/>
        </w:tabs>
        <w:spacing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14:paraId="212D9C8B" w14:textId="68867722" w:rsidR="0084452E" w:rsidRPr="003111F4" w:rsidRDefault="0084452E" w:rsidP="0084452E">
      <w:pPr>
        <w:pStyle w:val="Textoindependiente"/>
        <w:widowControl w:val="0"/>
        <w:numPr>
          <w:ilvl w:val="0"/>
          <w:numId w:val="22"/>
        </w:numPr>
        <w:tabs>
          <w:tab w:val="left" w:pos="816"/>
        </w:tabs>
        <w:spacing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pacing w:val="1"/>
          <w:sz w:val="20"/>
          <w:lang w:val="es-CL"/>
        </w:rPr>
        <w:t>u</w:t>
      </w:r>
      <w:r w:rsidRPr="003111F4">
        <w:rPr>
          <w:rFonts w:ascii="Arial" w:hAnsi="Arial" w:cs="Arial"/>
          <w:spacing w:val="-3"/>
          <w:sz w:val="20"/>
          <w:lang w:val="es-CL"/>
        </w:rPr>
        <w:t>l</w:t>
      </w:r>
      <w:r w:rsidRPr="003111F4">
        <w:rPr>
          <w:rFonts w:ascii="Arial" w:hAnsi="Arial" w:cs="Arial"/>
          <w:sz w:val="20"/>
          <w:lang w:val="es-CL"/>
        </w:rPr>
        <w:t>ario</w:t>
      </w:r>
      <w:r w:rsidRPr="003111F4">
        <w:rPr>
          <w:rFonts w:ascii="Arial" w:hAnsi="Arial" w:cs="Arial"/>
          <w:spacing w:val="26"/>
          <w:sz w:val="20"/>
          <w:lang w:val="es-CL"/>
        </w:rPr>
        <w:t xml:space="preserve"> </w:t>
      </w:r>
      <w:r w:rsidRPr="003111F4">
        <w:rPr>
          <w:rFonts w:ascii="Arial" w:hAnsi="Arial" w:cs="Arial"/>
          <w:spacing w:val="-3"/>
          <w:sz w:val="20"/>
          <w:lang w:val="es-CL"/>
        </w:rPr>
        <w:t>A</w:t>
      </w:r>
      <w:r w:rsidRPr="003111F4">
        <w:rPr>
          <w:rFonts w:ascii="Arial" w:hAnsi="Arial" w:cs="Arial"/>
          <w:spacing w:val="1"/>
          <w:sz w:val="20"/>
          <w:lang w:val="es-CL"/>
        </w:rPr>
        <w:t>N</w:t>
      </w:r>
      <w:r w:rsidRPr="003111F4">
        <w:rPr>
          <w:rFonts w:ascii="Arial" w:hAnsi="Arial" w:cs="Arial"/>
          <w:spacing w:val="-1"/>
          <w:sz w:val="20"/>
          <w:lang w:val="es-CL"/>
        </w:rPr>
        <w:t>T</w:t>
      </w:r>
      <w:r w:rsidRPr="003111F4">
        <w:rPr>
          <w:rFonts w:ascii="Arial" w:hAnsi="Arial" w:cs="Arial"/>
          <w:sz w:val="20"/>
          <w:lang w:val="es-CL"/>
        </w:rPr>
        <w:t>01</w:t>
      </w:r>
      <w:r w:rsidRPr="003111F4">
        <w:rPr>
          <w:rFonts w:ascii="Arial" w:hAnsi="Arial" w:cs="Arial"/>
          <w:spacing w:val="1"/>
          <w:sz w:val="20"/>
          <w:lang w:val="es-CL"/>
        </w:rPr>
        <w:t>-</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00E6075D" w:rsidRPr="003111F4">
        <w:rPr>
          <w:rFonts w:ascii="Arial" w:hAnsi="Arial" w:cs="Arial"/>
          <w:spacing w:val="1"/>
          <w:sz w:val="20"/>
          <w:lang w:val="es-CL"/>
        </w:rPr>
        <w:t>t</w:t>
      </w:r>
      <w:r w:rsidR="00E6075D" w:rsidRPr="003111F4">
        <w:rPr>
          <w:rFonts w:ascii="Arial" w:hAnsi="Arial" w:cs="Arial"/>
          <w:sz w:val="20"/>
          <w:lang w:val="es-CL"/>
        </w:rPr>
        <w:t>an</w:t>
      </w:r>
      <w:r w:rsidR="00E6075D" w:rsidRPr="003111F4">
        <w:rPr>
          <w:rFonts w:ascii="Arial" w:hAnsi="Arial" w:cs="Arial"/>
          <w:spacing w:val="1"/>
          <w:sz w:val="20"/>
          <w:lang w:val="es-CL"/>
        </w:rPr>
        <w:t>t</w:t>
      </w:r>
      <w:r w:rsidR="00E6075D"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Pr>
          <w:rFonts w:ascii="Arial" w:hAnsi="Arial" w:cs="Arial"/>
          <w:spacing w:val="26"/>
          <w:sz w:val="20"/>
          <w:lang w:val="es-CL"/>
        </w:rPr>
        <w:t xml:space="preserve">a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Pr>
          <w:rFonts w:ascii="Arial" w:hAnsi="Arial" w:cs="Arial"/>
          <w:spacing w:val="1"/>
          <w:sz w:val="20"/>
          <w:lang w:val="es-CL"/>
        </w:rPr>
        <w:t xml:space="preserve"> a través de la actualización de nuestros antecedentes en el Registro de Proveedores de Codelco (CCS)</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14:paraId="6DDB3F0F" w14:textId="77777777" w:rsidR="0084452E" w:rsidRPr="003111F4" w:rsidRDefault="0084452E" w:rsidP="0084452E">
      <w:pPr>
        <w:pStyle w:val="Textoindependiente"/>
        <w:widowControl w:val="0"/>
        <w:numPr>
          <w:ilvl w:val="0"/>
          <w:numId w:val="22"/>
        </w:numPr>
        <w:tabs>
          <w:tab w:val="left" w:pos="816"/>
        </w:tabs>
        <w:spacing w:after="0"/>
        <w:rPr>
          <w:rFonts w:ascii="Arial" w:hAnsi="Arial" w:cs="Arial"/>
          <w:sz w:val="20"/>
          <w:lang w:val="es-CL"/>
        </w:rPr>
      </w:pPr>
      <w:r w:rsidRPr="003111F4">
        <w:rPr>
          <w:rFonts w:ascii="Arial" w:hAnsi="Arial" w:cs="Arial"/>
          <w:sz w:val="20"/>
          <w:lang w:val="es-CL"/>
        </w:rPr>
        <w:t>Que</w:t>
      </w:r>
      <w:r w:rsidRPr="003111F4">
        <w:rPr>
          <w:rFonts w:ascii="Arial" w:hAnsi="Arial" w:cs="Arial"/>
          <w:spacing w:val="7"/>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Pr="003111F4">
        <w:rPr>
          <w:rFonts w:ascii="Arial" w:hAnsi="Arial" w:cs="Arial"/>
          <w:sz w:val="20"/>
          <w:lang w:val="es-CL"/>
        </w:rPr>
        <w:t>ú</w:t>
      </w:r>
      <w:r w:rsidRPr="003111F4">
        <w:rPr>
          <w:rFonts w:ascii="Arial" w:hAnsi="Arial" w:cs="Arial"/>
          <w:spacing w:val="-3"/>
          <w:sz w:val="20"/>
          <w:lang w:val="es-CL"/>
        </w:rPr>
        <w:t>n</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8"/>
          <w:sz w:val="20"/>
          <w:lang w:val="es-CL"/>
        </w:rPr>
        <w:t xml:space="preserve"> </w:t>
      </w:r>
      <w:r w:rsidRPr="003111F4">
        <w:rPr>
          <w:rFonts w:ascii="Arial" w:hAnsi="Arial" w:cs="Arial"/>
          <w:spacing w:val="1"/>
          <w:sz w:val="20"/>
          <w:lang w:val="es-CL"/>
        </w:rPr>
        <w:t>ví</w:t>
      </w:r>
      <w:r w:rsidRPr="003111F4">
        <w:rPr>
          <w:rFonts w:ascii="Arial" w:hAnsi="Arial" w:cs="Arial"/>
          <w:sz w:val="20"/>
          <w:lang w:val="es-CL"/>
        </w:rPr>
        <w:t>a</w:t>
      </w:r>
      <w:r w:rsidRPr="003111F4">
        <w:rPr>
          <w:rFonts w:ascii="Arial" w:hAnsi="Arial" w:cs="Arial"/>
          <w:spacing w:val="5"/>
          <w:sz w:val="20"/>
          <w:lang w:val="es-CL"/>
        </w:rPr>
        <w:t xml:space="preserve"> </w:t>
      </w:r>
      <w:r w:rsidRPr="003111F4">
        <w:rPr>
          <w:rFonts w:ascii="Arial" w:hAnsi="Arial" w:cs="Arial"/>
          <w:sz w:val="20"/>
          <w:lang w:val="es-CL"/>
        </w:rPr>
        <w:t>de</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uni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8"/>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7"/>
          <w:sz w:val="20"/>
          <w:lang w:val="es-CL"/>
        </w:rPr>
        <w:t xml:space="preserve"> </w:t>
      </w:r>
      <w:r w:rsidRPr="003111F4">
        <w:rPr>
          <w:rFonts w:ascii="Arial" w:hAnsi="Arial" w:cs="Arial"/>
          <w:sz w:val="20"/>
          <w:lang w:val="es-CL"/>
        </w:rPr>
        <w:t>para:</w:t>
      </w:r>
    </w:p>
    <w:p w14:paraId="0F0F15FE" w14:textId="77777777" w:rsidR="0084452E" w:rsidRPr="003111F4" w:rsidRDefault="0084452E" w:rsidP="0084452E">
      <w:pPr>
        <w:pStyle w:val="Prrafodelista"/>
        <w:numPr>
          <w:ilvl w:val="0"/>
          <w:numId w:val="19"/>
        </w:numPr>
        <w:jc w:val="both"/>
        <w:rPr>
          <w:rFonts w:ascii="Arial" w:hAnsi="Arial" w:cs="Arial"/>
          <w:sz w:val="20"/>
          <w:szCs w:val="20"/>
          <w:lang w:val="es-CL"/>
        </w:rPr>
      </w:pPr>
      <w:r w:rsidRPr="003111F4">
        <w:rPr>
          <w:rFonts w:ascii="Arial" w:hAnsi="Arial" w:cs="Arial"/>
          <w:sz w:val="20"/>
          <w:szCs w:val="20"/>
          <w:lang w:val="es-CL"/>
        </w:rPr>
        <w:t>Informar nuestra intención de participar, es el correo:</w:t>
      </w:r>
    </w:p>
    <w:p w14:paraId="32312288" w14:textId="77777777" w:rsidR="009964DB" w:rsidRPr="009964DB" w:rsidRDefault="0084452E" w:rsidP="009964DB">
      <w:pPr>
        <w:pStyle w:val="Prrafodelista"/>
        <w:widowControl w:val="0"/>
        <w:numPr>
          <w:ilvl w:val="0"/>
          <w:numId w:val="19"/>
        </w:numPr>
        <w:autoSpaceDE w:val="0"/>
        <w:autoSpaceDN w:val="0"/>
        <w:adjustRightInd w:val="0"/>
        <w:jc w:val="both"/>
        <w:rPr>
          <w:rFonts w:ascii="Arial" w:hAnsi="Arial" w:cs="Arial"/>
          <w:sz w:val="20"/>
          <w:szCs w:val="20"/>
          <w:lang w:val="es-CL"/>
        </w:rPr>
      </w:pPr>
      <w:r w:rsidRPr="003111F4">
        <w:rPr>
          <w:rFonts w:ascii="Arial" w:hAnsi="Arial" w:cs="Arial"/>
          <w:sz w:val="20"/>
          <w:szCs w:val="20"/>
          <w:lang w:val="es-CL"/>
        </w:rPr>
        <w:t xml:space="preserve"> </w:t>
      </w:r>
      <w:r w:rsidRPr="003111F4">
        <w:rPr>
          <w:rFonts w:ascii="Arial" w:hAnsi="Arial" w:cs="Arial"/>
          <w:sz w:val="20"/>
          <w:szCs w:val="20"/>
          <w:lang w:val="es-CL"/>
        </w:rPr>
        <w:tab/>
      </w:r>
      <w:r w:rsidR="009964DB">
        <w:fldChar w:fldCharType="begin"/>
      </w:r>
      <w:r w:rsidR="009964DB">
        <w:instrText xml:space="preserve"> HYPERLINK "mailto:</w:instrText>
      </w:r>
      <w:r w:rsidR="009964DB" w:rsidRPr="009964DB">
        <w:instrText xml:space="preserve"> </w:instrText>
      </w:r>
      <w:r w:rsidR="009964DB" w:rsidRPr="009964DB">
        <w:rPr>
          <w:rFonts w:ascii="Arial" w:hAnsi="Arial" w:cs="Arial"/>
          <w:sz w:val="20"/>
          <w:szCs w:val="20"/>
          <w:lang w:val="es-CL"/>
        </w:rPr>
        <w:instrText>Precalifica8@codelco.cl</w:instrText>
      </w:r>
    </w:p>
    <w:p w14:paraId="22067FF8" w14:textId="77777777" w:rsidR="009964DB" w:rsidRPr="003118A2" w:rsidRDefault="009964DB" w:rsidP="009964DB">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instrText xml:space="preserve">" </w:instrText>
      </w:r>
      <w:r>
        <w:fldChar w:fldCharType="separate"/>
      </w:r>
      <w:r w:rsidRPr="003118A2">
        <w:rPr>
          <w:rStyle w:val="Hipervnculo"/>
        </w:rPr>
        <w:t xml:space="preserve"> </w:t>
      </w:r>
      <w:r w:rsidRPr="003118A2">
        <w:rPr>
          <w:rStyle w:val="Hipervnculo"/>
          <w:rFonts w:ascii="Arial" w:hAnsi="Arial" w:cs="Arial"/>
          <w:sz w:val="20"/>
          <w:szCs w:val="20"/>
          <w:lang w:val="es-CL"/>
        </w:rPr>
        <w:t>Precalifica8@codelco.cl</w:t>
      </w:r>
    </w:p>
    <w:p w14:paraId="075C4261" w14:textId="56C219DF" w:rsidR="0084452E" w:rsidRPr="003111F4" w:rsidRDefault="009964DB" w:rsidP="00FF29DE">
      <w:pPr>
        <w:pStyle w:val="Prrafodelista"/>
        <w:numPr>
          <w:ilvl w:val="0"/>
          <w:numId w:val="19"/>
        </w:numPr>
        <w:jc w:val="both"/>
        <w:rPr>
          <w:rFonts w:ascii="Arial" w:hAnsi="Arial" w:cs="Arial"/>
          <w:sz w:val="20"/>
          <w:szCs w:val="20"/>
          <w:lang w:val="es-CL"/>
        </w:rPr>
      </w:pPr>
      <w:r>
        <w:fldChar w:fldCharType="end"/>
      </w:r>
      <w:r w:rsidR="0084452E" w:rsidRPr="003111F4">
        <w:rPr>
          <w:rFonts w:ascii="Arial" w:hAnsi="Arial" w:cs="Arial"/>
          <w:sz w:val="20"/>
          <w:szCs w:val="20"/>
          <w:lang w:val="es-CL"/>
        </w:rPr>
        <w:t xml:space="preserve">Presentar todos los antecedentes solicitados en la presente precalificación, es el Portal de Compras CODELCO, con el proceso identificado con el número </w:t>
      </w:r>
      <w:r w:rsidR="0084452E">
        <w:rPr>
          <w:rFonts w:ascii="Arial" w:hAnsi="Arial" w:cs="Arial"/>
          <w:sz w:val="20"/>
          <w:szCs w:val="20"/>
          <w:lang w:val="es-CL"/>
        </w:rPr>
        <w:t>SAP ARIBA</w:t>
      </w:r>
      <w:r w:rsidR="0084452E" w:rsidRPr="003111F4">
        <w:rPr>
          <w:rFonts w:ascii="Arial" w:hAnsi="Arial" w:cs="Arial"/>
          <w:sz w:val="20"/>
          <w:szCs w:val="20"/>
          <w:lang w:val="es-CL"/>
        </w:rPr>
        <w:t xml:space="preserve"> </w:t>
      </w:r>
      <w:r w:rsidR="00FF29DE" w:rsidRPr="00FF29DE">
        <w:rPr>
          <w:rFonts w:ascii="Arial" w:hAnsi="Arial" w:cs="Arial"/>
          <w:sz w:val="20"/>
          <w:szCs w:val="20"/>
          <w:lang w:val="es-CL"/>
        </w:rPr>
        <w:t>Doc249803677</w:t>
      </w:r>
      <w:r w:rsidR="0084452E" w:rsidRPr="003111F4">
        <w:rPr>
          <w:rFonts w:ascii="Arial" w:hAnsi="Arial" w:cs="Arial"/>
          <w:sz w:val="20"/>
          <w:szCs w:val="20"/>
          <w:lang w:val="es-CL"/>
        </w:rPr>
        <w:t>.</w:t>
      </w:r>
    </w:p>
    <w:p w14:paraId="796B3D14" w14:textId="77777777" w:rsidR="0084452E" w:rsidRPr="003111F4" w:rsidRDefault="0084452E" w:rsidP="0084452E">
      <w:pPr>
        <w:pStyle w:val="Prrafodelista"/>
        <w:ind w:left="720"/>
        <w:jc w:val="both"/>
        <w:rPr>
          <w:rFonts w:ascii="Arial" w:hAnsi="Arial" w:cs="Arial"/>
          <w:sz w:val="20"/>
          <w:szCs w:val="20"/>
          <w:lang w:val="es-CL"/>
        </w:rPr>
      </w:pPr>
    </w:p>
    <w:p w14:paraId="22133129" w14:textId="77777777" w:rsidR="0084452E" w:rsidRPr="003111F4" w:rsidRDefault="0084452E" w:rsidP="0084452E">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14:paraId="5551C656" w14:textId="77777777" w:rsidR="0084452E" w:rsidRPr="003111F4" w:rsidRDefault="0084452E" w:rsidP="0084452E">
      <w:pPr>
        <w:jc w:val="both"/>
        <w:rPr>
          <w:rFonts w:ascii="Arial" w:hAnsi="Arial" w:cs="Arial"/>
          <w:sz w:val="20"/>
          <w:szCs w:val="20"/>
          <w:lang w:val="es-CL"/>
        </w:rPr>
      </w:pPr>
    </w:p>
    <w:p w14:paraId="3D32C648" w14:textId="77777777" w:rsidR="0084452E" w:rsidRPr="003111F4" w:rsidRDefault="0084452E" w:rsidP="0084452E">
      <w:pPr>
        <w:spacing w:line="200" w:lineRule="exact"/>
        <w:rPr>
          <w:rFonts w:ascii="Arial" w:hAnsi="Arial" w:cs="Arial"/>
          <w:sz w:val="20"/>
          <w:szCs w:val="20"/>
          <w:lang w:val="es-CL"/>
        </w:rPr>
      </w:pPr>
    </w:p>
    <w:p w14:paraId="5FED875B" w14:textId="77777777" w:rsidR="0084452E" w:rsidRPr="003111F4" w:rsidRDefault="0084452E" w:rsidP="0084452E">
      <w:pPr>
        <w:spacing w:line="200" w:lineRule="exact"/>
        <w:rPr>
          <w:rFonts w:ascii="Arial" w:hAnsi="Arial" w:cs="Arial"/>
          <w:sz w:val="20"/>
          <w:szCs w:val="20"/>
          <w:lang w:val="es-CL"/>
        </w:rPr>
      </w:pPr>
    </w:p>
    <w:p w14:paraId="366E87AC" w14:textId="77777777" w:rsidR="0084452E" w:rsidRPr="003111F4" w:rsidRDefault="0084452E" w:rsidP="0084452E">
      <w:pPr>
        <w:spacing w:line="200" w:lineRule="exact"/>
        <w:rPr>
          <w:rFonts w:ascii="Arial" w:hAnsi="Arial" w:cs="Arial"/>
          <w:sz w:val="20"/>
          <w:szCs w:val="20"/>
          <w:lang w:val="es-CL"/>
        </w:rPr>
      </w:pPr>
    </w:p>
    <w:p w14:paraId="4957B49D" w14:textId="77777777" w:rsidR="0084452E" w:rsidRPr="003111F4" w:rsidRDefault="0084452E" w:rsidP="0084452E">
      <w:pPr>
        <w:spacing w:line="200" w:lineRule="exact"/>
        <w:rPr>
          <w:rFonts w:ascii="Arial" w:hAnsi="Arial" w:cs="Arial"/>
          <w:sz w:val="20"/>
          <w:szCs w:val="20"/>
          <w:lang w:val="es-CL"/>
        </w:rPr>
      </w:pPr>
    </w:p>
    <w:p w14:paraId="44B8D0CA" w14:textId="77777777" w:rsidR="0084452E" w:rsidRPr="003111F4" w:rsidRDefault="0084452E" w:rsidP="0084452E">
      <w:pPr>
        <w:spacing w:line="200" w:lineRule="exact"/>
        <w:rPr>
          <w:rFonts w:ascii="Arial" w:hAnsi="Arial" w:cs="Arial"/>
          <w:sz w:val="20"/>
          <w:szCs w:val="20"/>
          <w:lang w:val="es-CL"/>
        </w:rPr>
      </w:pPr>
    </w:p>
    <w:p w14:paraId="012EA27D" w14:textId="77777777" w:rsidR="0084452E" w:rsidRPr="003111F4" w:rsidRDefault="0084452E" w:rsidP="0084452E">
      <w:pPr>
        <w:spacing w:line="240" w:lineRule="exact"/>
        <w:rPr>
          <w:rFonts w:ascii="Arial" w:hAnsi="Arial" w:cs="Arial"/>
          <w:sz w:val="20"/>
          <w:szCs w:val="20"/>
          <w:lang w:val="es-CL"/>
        </w:rPr>
      </w:pPr>
    </w:p>
    <w:p w14:paraId="751C455D" w14:textId="77777777" w:rsidR="0084452E" w:rsidRPr="003111F4" w:rsidRDefault="0084452E" w:rsidP="0084452E">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00B9B7BC" wp14:editId="6FCA69FB">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0A9F59B"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14:paraId="589DE437" w14:textId="77777777" w:rsidR="0084452E" w:rsidRPr="003111F4" w:rsidRDefault="0084452E" w:rsidP="0084452E">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14:paraId="3C48F8DC" w14:textId="77777777" w:rsidR="0084452E" w:rsidRPr="003111F4" w:rsidRDefault="0084452E" w:rsidP="0084452E">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14:paraId="567FD275" w14:textId="77777777" w:rsidR="0084452E" w:rsidRDefault="0084452E" w:rsidP="0084452E">
      <w:pPr>
        <w:jc w:val="both"/>
        <w:rPr>
          <w:rFonts w:ascii="Arial" w:hAnsi="Arial" w:cs="Arial"/>
          <w:sz w:val="20"/>
          <w:szCs w:val="20"/>
          <w:lang w:val="es-CL"/>
        </w:rPr>
      </w:pPr>
    </w:p>
    <w:sectPr w:rsidR="0084452E" w:rsidSect="00C11389">
      <w:footerReference w:type="default" r:id="rId20"/>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DA095" w14:textId="77777777" w:rsidR="005020A4" w:rsidRDefault="005020A4" w:rsidP="002A7507">
      <w:r>
        <w:separator/>
      </w:r>
    </w:p>
  </w:endnote>
  <w:endnote w:type="continuationSeparator" w:id="0">
    <w:p w14:paraId="434FEC52" w14:textId="77777777" w:rsidR="005020A4" w:rsidRDefault="005020A4"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egrit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60641"/>
      <w:docPartObj>
        <w:docPartGallery w:val="Page Numbers (Bottom of Page)"/>
        <w:docPartUnique/>
      </w:docPartObj>
    </w:sdtPr>
    <w:sdtEndPr>
      <w:rPr>
        <w:rFonts w:asciiTheme="minorHAnsi" w:hAnsiTheme="minorHAnsi"/>
        <w:sz w:val="20"/>
      </w:rPr>
    </w:sdtEndPr>
    <w:sdtContent>
      <w:p w14:paraId="5ED877E5" w14:textId="0F523C75" w:rsidR="00496DAB" w:rsidRPr="002A7507" w:rsidRDefault="00496DAB">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F64EB1">
          <w:rPr>
            <w:rFonts w:asciiTheme="minorHAnsi" w:hAnsiTheme="minorHAnsi"/>
            <w:noProof/>
            <w:sz w:val="20"/>
          </w:rPr>
          <w:t>19</w:t>
        </w:r>
        <w:r w:rsidRPr="002A7507">
          <w:rPr>
            <w:rFonts w:asciiTheme="minorHAnsi" w:hAnsiTheme="minorHAnsi"/>
            <w:sz w:val="20"/>
          </w:rPr>
          <w:fldChar w:fldCharType="end"/>
        </w:r>
      </w:p>
    </w:sdtContent>
  </w:sdt>
  <w:p w14:paraId="317C8354" w14:textId="77777777" w:rsidR="00496DAB" w:rsidRDefault="00496D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DFE3C" w14:textId="77777777" w:rsidR="005020A4" w:rsidRDefault="005020A4" w:rsidP="002A7507">
      <w:r>
        <w:separator/>
      </w:r>
    </w:p>
  </w:footnote>
  <w:footnote w:type="continuationSeparator" w:id="0">
    <w:p w14:paraId="61F8B975" w14:textId="77777777" w:rsidR="005020A4" w:rsidRDefault="005020A4" w:rsidP="002A7507">
      <w:r>
        <w:continuationSeparator/>
      </w:r>
    </w:p>
  </w:footnote>
  <w:footnote w:id="1">
    <w:p w14:paraId="19E33374" w14:textId="77777777" w:rsidR="00496DAB" w:rsidRPr="003C1342" w:rsidRDefault="00496DAB" w:rsidP="0084452E">
      <w:pPr>
        <w:pStyle w:val="Textonotapie"/>
        <w:rPr>
          <w:lang w:val="es-CL"/>
        </w:rPr>
      </w:pPr>
      <w:r>
        <w:rPr>
          <w:rStyle w:val="Refdenotaalpie"/>
        </w:rPr>
        <w:footnoteRef/>
      </w:r>
      <w:r>
        <w:t xml:space="preserve"> </w:t>
      </w:r>
      <w:r>
        <w:rPr>
          <w:lang w:val="es-CL"/>
        </w:rPr>
        <w:t>Detalles requisitos en punto 4.2 Precalificación Financiera</w:t>
      </w:r>
    </w:p>
  </w:footnote>
  <w:footnote w:id="2">
    <w:p w14:paraId="14161A18" w14:textId="77777777" w:rsidR="00F64EB1" w:rsidRPr="008A494E" w:rsidRDefault="00F64EB1">
      <w:pPr>
        <w:pStyle w:val="Textonotapie"/>
        <w:rPr>
          <w:lang w:val="es-CL"/>
        </w:rPr>
      </w:pPr>
      <w:r w:rsidRPr="00001903">
        <w:rPr>
          <w:rStyle w:val="Refdenotaalpie"/>
        </w:rPr>
        <w:footnoteRef/>
      </w:r>
      <w:r w:rsidRPr="00001903">
        <w:t xml:space="preserve"> </w:t>
      </w:r>
      <w:r w:rsidRPr="00001903">
        <w:rPr>
          <w:lang w:val="es-CL"/>
        </w:rPr>
        <w:t>Ver mayores detalles en Formulario de Antecedentes del Proponente</w:t>
      </w:r>
      <w:r>
        <w:rPr>
          <w:lang w:val="es-CL"/>
        </w:rPr>
        <w:t xml:space="preserve"> (ANT)</w:t>
      </w:r>
    </w:p>
  </w:footnote>
  <w:footnote w:id="3">
    <w:p w14:paraId="3C4159A2" w14:textId="77777777" w:rsidR="00F64EB1" w:rsidRPr="00010F6D" w:rsidRDefault="00F64EB1" w:rsidP="00E165EB">
      <w:pPr>
        <w:pStyle w:val="Textonotapie"/>
        <w:rPr>
          <w:lang w:val="es-CL"/>
        </w:rPr>
      </w:pPr>
      <w:r>
        <w:rPr>
          <w:rStyle w:val="Refdenotaalpie"/>
        </w:rPr>
        <w:footnoteRef/>
      </w:r>
      <w:r>
        <w:t xml:space="preserve"> Los antecedentes </w:t>
      </w:r>
      <w:r w:rsidRPr="005422E2">
        <w:rPr>
          <w:rFonts w:ascii="Arial" w:hAnsi="Arial" w:cs="Arial"/>
          <w:lang w:val="es-CL"/>
        </w:rPr>
        <w:t>ANT-02B, ANT-03A y ANT-05</w:t>
      </w:r>
      <w:r>
        <w:rPr>
          <w:rFonts w:ascii="Arial" w:hAnsi="Arial" w:cs="Arial"/>
          <w:lang w:val="es-CL"/>
        </w:rPr>
        <w:t xml:space="preserve"> deben entregarse a través de </w:t>
      </w:r>
      <w:r w:rsidRPr="00D547A6">
        <w:rPr>
          <w:rFonts w:ascii="Arial" w:hAnsi="Arial" w:cs="Arial"/>
          <w:lang w:val="es-CL"/>
        </w:rPr>
        <w:t>Registro electrónico de Proveedores de CODELCO, vía Red Negocios, de la Cámara de Comercio de Santiago (CCS)</w:t>
      </w:r>
      <w:r>
        <w:rPr>
          <w:rFonts w:ascii="Arial" w:hAnsi="Arial" w:cs="Arial"/>
          <w:lang w:val="es-CL"/>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13B45B2"/>
    <w:multiLevelType w:val="hybridMultilevel"/>
    <w:tmpl w:val="E968D406"/>
    <w:lvl w:ilvl="0" w:tplc="340A0001">
      <w:start w:val="1"/>
      <w:numFmt w:val="bullet"/>
      <w:lvlText w:val=""/>
      <w:lvlJc w:val="left"/>
      <w:pPr>
        <w:ind w:left="909" w:hanging="360"/>
      </w:pPr>
      <w:rPr>
        <w:rFonts w:ascii="Symbol" w:hAnsi="Symbol" w:hint="default"/>
      </w:rPr>
    </w:lvl>
    <w:lvl w:ilvl="1" w:tplc="340A0003" w:tentative="1">
      <w:start w:val="1"/>
      <w:numFmt w:val="bullet"/>
      <w:lvlText w:val="o"/>
      <w:lvlJc w:val="left"/>
      <w:pPr>
        <w:ind w:left="1629" w:hanging="360"/>
      </w:pPr>
      <w:rPr>
        <w:rFonts w:ascii="Courier New" w:hAnsi="Courier New" w:cs="Courier New" w:hint="default"/>
      </w:rPr>
    </w:lvl>
    <w:lvl w:ilvl="2" w:tplc="340A0005" w:tentative="1">
      <w:start w:val="1"/>
      <w:numFmt w:val="bullet"/>
      <w:lvlText w:val=""/>
      <w:lvlJc w:val="left"/>
      <w:pPr>
        <w:ind w:left="2349" w:hanging="360"/>
      </w:pPr>
      <w:rPr>
        <w:rFonts w:ascii="Wingdings" w:hAnsi="Wingdings" w:hint="default"/>
      </w:rPr>
    </w:lvl>
    <w:lvl w:ilvl="3" w:tplc="340A0001" w:tentative="1">
      <w:start w:val="1"/>
      <w:numFmt w:val="bullet"/>
      <w:lvlText w:val=""/>
      <w:lvlJc w:val="left"/>
      <w:pPr>
        <w:ind w:left="3069" w:hanging="360"/>
      </w:pPr>
      <w:rPr>
        <w:rFonts w:ascii="Symbol" w:hAnsi="Symbol" w:hint="default"/>
      </w:rPr>
    </w:lvl>
    <w:lvl w:ilvl="4" w:tplc="340A0003" w:tentative="1">
      <w:start w:val="1"/>
      <w:numFmt w:val="bullet"/>
      <w:lvlText w:val="o"/>
      <w:lvlJc w:val="left"/>
      <w:pPr>
        <w:ind w:left="3789" w:hanging="360"/>
      </w:pPr>
      <w:rPr>
        <w:rFonts w:ascii="Courier New" w:hAnsi="Courier New" w:cs="Courier New" w:hint="default"/>
      </w:rPr>
    </w:lvl>
    <w:lvl w:ilvl="5" w:tplc="340A0005" w:tentative="1">
      <w:start w:val="1"/>
      <w:numFmt w:val="bullet"/>
      <w:lvlText w:val=""/>
      <w:lvlJc w:val="left"/>
      <w:pPr>
        <w:ind w:left="4509" w:hanging="360"/>
      </w:pPr>
      <w:rPr>
        <w:rFonts w:ascii="Wingdings" w:hAnsi="Wingdings" w:hint="default"/>
      </w:rPr>
    </w:lvl>
    <w:lvl w:ilvl="6" w:tplc="340A0001" w:tentative="1">
      <w:start w:val="1"/>
      <w:numFmt w:val="bullet"/>
      <w:lvlText w:val=""/>
      <w:lvlJc w:val="left"/>
      <w:pPr>
        <w:ind w:left="5229" w:hanging="360"/>
      </w:pPr>
      <w:rPr>
        <w:rFonts w:ascii="Symbol" w:hAnsi="Symbol" w:hint="default"/>
      </w:rPr>
    </w:lvl>
    <w:lvl w:ilvl="7" w:tplc="340A0003" w:tentative="1">
      <w:start w:val="1"/>
      <w:numFmt w:val="bullet"/>
      <w:lvlText w:val="o"/>
      <w:lvlJc w:val="left"/>
      <w:pPr>
        <w:ind w:left="5949" w:hanging="360"/>
      </w:pPr>
      <w:rPr>
        <w:rFonts w:ascii="Courier New" w:hAnsi="Courier New" w:cs="Courier New" w:hint="default"/>
      </w:rPr>
    </w:lvl>
    <w:lvl w:ilvl="8" w:tplc="340A0005" w:tentative="1">
      <w:start w:val="1"/>
      <w:numFmt w:val="bullet"/>
      <w:lvlText w:val=""/>
      <w:lvlJc w:val="left"/>
      <w:pPr>
        <w:ind w:left="6669" w:hanging="360"/>
      </w:pPr>
      <w:rPr>
        <w:rFonts w:ascii="Wingdings" w:hAnsi="Wingdings" w:hint="default"/>
      </w:r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6CB1D9B"/>
    <w:multiLevelType w:val="hybridMultilevel"/>
    <w:tmpl w:val="F4FCEE4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7"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9"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1" w15:restartNumberingAfterBreak="0">
    <w:nsid w:val="21212322"/>
    <w:multiLevelType w:val="hybridMultilevel"/>
    <w:tmpl w:val="FC18C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3"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1096641"/>
    <w:multiLevelType w:val="hybridMultilevel"/>
    <w:tmpl w:val="23247DA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CA7060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F3D3BFB"/>
    <w:multiLevelType w:val="hybridMultilevel"/>
    <w:tmpl w:val="3324667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2"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4"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6" w15:restartNumberingAfterBreak="0">
    <w:nsid w:val="5A6A4E95"/>
    <w:multiLevelType w:val="multilevel"/>
    <w:tmpl w:val="C3FE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8"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3" w15:restartNumberingAfterBreak="0">
    <w:nsid w:val="71C14877"/>
    <w:multiLevelType w:val="hybridMultilevel"/>
    <w:tmpl w:val="7E90D410"/>
    <w:lvl w:ilvl="0" w:tplc="EEDC1CA4">
      <w:start w:val="1"/>
      <w:numFmt w:val="decimal"/>
      <w:lvlText w:val="%1"/>
      <w:lvlJc w:val="left"/>
      <w:pPr>
        <w:ind w:left="502"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4"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44664DA"/>
    <w:multiLevelType w:val="hybridMultilevel"/>
    <w:tmpl w:val="6B60A35C"/>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21"/>
  </w:num>
  <w:num w:numId="4">
    <w:abstractNumId w:val="10"/>
  </w:num>
  <w:num w:numId="5">
    <w:abstractNumId w:val="19"/>
  </w:num>
  <w:num w:numId="6">
    <w:abstractNumId w:val="0"/>
  </w:num>
  <w:num w:numId="7">
    <w:abstractNumId w:val="17"/>
  </w:num>
  <w:num w:numId="8">
    <w:abstractNumId w:val="30"/>
  </w:num>
  <w:num w:numId="9">
    <w:abstractNumId w:val="20"/>
  </w:num>
  <w:num w:numId="10">
    <w:abstractNumId w:val="5"/>
  </w:num>
  <w:num w:numId="11">
    <w:abstractNumId w:val="34"/>
  </w:num>
  <w:num w:numId="12">
    <w:abstractNumId w:val="7"/>
  </w:num>
  <w:num w:numId="13">
    <w:abstractNumId w:val="16"/>
  </w:num>
  <w:num w:numId="14">
    <w:abstractNumId w:val="9"/>
  </w:num>
  <w:num w:numId="15">
    <w:abstractNumId w:val="14"/>
  </w:num>
  <w:num w:numId="16">
    <w:abstractNumId w:val="22"/>
  </w:num>
  <w:num w:numId="17">
    <w:abstractNumId w:val="1"/>
  </w:num>
  <w:num w:numId="18">
    <w:abstractNumId w:val="3"/>
  </w:num>
  <w:num w:numId="19">
    <w:abstractNumId w:val="27"/>
  </w:num>
  <w:num w:numId="20">
    <w:abstractNumId w:val="23"/>
  </w:num>
  <w:num w:numId="21">
    <w:abstractNumId w:val="32"/>
  </w:num>
  <w:num w:numId="22">
    <w:abstractNumId w:val="29"/>
  </w:num>
  <w:num w:numId="23">
    <w:abstractNumId w:val="6"/>
  </w:num>
  <w:num w:numId="24">
    <w:abstractNumId w:val="31"/>
  </w:num>
  <w:num w:numId="25">
    <w:abstractNumId w:val="12"/>
  </w:num>
  <w:num w:numId="26">
    <w:abstractNumId w:val="25"/>
  </w:num>
  <w:num w:numId="27">
    <w:abstractNumId w:val="28"/>
  </w:num>
  <w:num w:numId="28">
    <w:abstractNumId w:val="8"/>
  </w:num>
  <w:num w:numId="29">
    <w:abstractNumId w:val="35"/>
  </w:num>
  <w:num w:numId="30">
    <w:abstractNumId w:val="2"/>
  </w:num>
  <w:num w:numId="31">
    <w:abstractNumId w:val="15"/>
  </w:num>
  <w:num w:numId="32">
    <w:abstractNumId w:val="33"/>
  </w:num>
  <w:num w:numId="33">
    <w:abstractNumId w:val="18"/>
  </w:num>
  <w:num w:numId="34">
    <w:abstractNumId w:val="26"/>
  </w:num>
  <w:num w:numId="35">
    <w:abstractNumId w:val="11"/>
  </w:num>
  <w:num w:numId="36">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2585E"/>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225F"/>
    <w:rsid w:val="00107146"/>
    <w:rsid w:val="00111E9C"/>
    <w:rsid w:val="001122A2"/>
    <w:rsid w:val="00115A1E"/>
    <w:rsid w:val="00124038"/>
    <w:rsid w:val="00124522"/>
    <w:rsid w:val="00124FD8"/>
    <w:rsid w:val="00130102"/>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81986"/>
    <w:rsid w:val="00181F62"/>
    <w:rsid w:val="00183EED"/>
    <w:rsid w:val="001929C2"/>
    <w:rsid w:val="00197EA5"/>
    <w:rsid w:val="00197EE4"/>
    <w:rsid w:val="001A13EF"/>
    <w:rsid w:val="001A59C0"/>
    <w:rsid w:val="001B2F4D"/>
    <w:rsid w:val="001B35D4"/>
    <w:rsid w:val="001B4CB5"/>
    <w:rsid w:val="001B567D"/>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7289"/>
    <w:rsid w:val="002179CA"/>
    <w:rsid w:val="0022018A"/>
    <w:rsid w:val="00221C1E"/>
    <w:rsid w:val="002222E2"/>
    <w:rsid w:val="00222FE8"/>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2D35"/>
    <w:rsid w:val="002A4472"/>
    <w:rsid w:val="002A565B"/>
    <w:rsid w:val="002A5711"/>
    <w:rsid w:val="002A7507"/>
    <w:rsid w:val="002B4BB5"/>
    <w:rsid w:val="002B64F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2D7F"/>
    <w:rsid w:val="00336E18"/>
    <w:rsid w:val="00337FE0"/>
    <w:rsid w:val="00342B1F"/>
    <w:rsid w:val="00344699"/>
    <w:rsid w:val="00357B89"/>
    <w:rsid w:val="00361838"/>
    <w:rsid w:val="00364396"/>
    <w:rsid w:val="0037048A"/>
    <w:rsid w:val="003737AB"/>
    <w:rsid w:val="00376F7A"/>
    <w:rsid w:val="0038511D"/>
    <w:rsid w:val="00386AF5"/>
    <w:rsid w:val="003876B3"/>
    <w:rsid w:val="003903EF"/>
    <w:rsid w:val="00391CBE"/>
    <w:rsid w:val="003924C5"/>
    <w:rsid w:val="003944B8"/>
    <w:rsid w:val="00396874"/>
    <w:rsid w:val="003B0534"/>
    <w:rsid w:val="003B1097"/>
    <w:rsid w:val="003B16AF"/>
    <w:rsid w:val="003B3BF1"/>
    <w:rsid w:val="003B5636"/>
    <w:rsid w:val="003B78E8"/>
    <w:rsid w:val="003B7C88"/>
    <w:rsid w:val="003C2C53"/>
    <w:rsid w:val="003C37C0"/>
    <w:rsid w:val="003C5586"/>
    <w:rsid w:val="003E1B4F"/>
    <w:rsid w:val="003E26D7"/>
    <w:rsid w:val="003E7852"/>
    <w:rsid w:val="003F1A70"/>
    <w:rsid w:val="00401C15"/>
    <w:rsid w:val="004050E3"/>
    <w:rsid w:val="004053AC"/>
    <w:rsid w:val="00411AB3"/>
    <w:rsid w:val="00423AAA"/>
    <w:rsid w:val="00434997"/>
    <w:rsid w:val="00436F6A"/>
    <w:rsid w:val="00441CF8"/>
    <w:rsid w:val="00443BBE"/>
    <w:rsid w:val="00446275"/>
    <w:rsid w:val="0045446C"/>
    <w:rsid w:val="00464BD5"/>
    <w:rsid w:val="004662A1"/>
    <w:rsid w:val="00466709"/>
    <w:rsid w:val="004708B5"/>
    <w:rsid w:val="004730E9"/>
    <w:rsid w:val="00491EC8"/>
    <w:rsid w:val="00496AD5"/>
    <w:rsid w:val="00496DAB"/>
    <w:rsid w:val="004972AC"/>
    <w:rsid w:val="004A0560"/>
    <w:rsid w:val="004A0719"/>
    <w:rsid w:val="004A4488"/>
    <w:rsid w:val="004B174E"/>
    <w:rsid w:val="004B75D4"/>
    <w:rsid w:val="004C1BD0"/>
    <w:rsid w:val="004C2951"/>
    <w:rsid w:val="004C5BC0"/>
    <w:rsid w:val="004C7AC3"/>
    <w:rsid w:val="004D28DA"/>
    <w:rsid w:val="004D2DDD"/>
    <w:rsid w:val="004D5ED0"/>
    <w:rsid w:val="004E30E5"/>
    <w:rsid w:val="004E3CB6"/>
    <w:rsid w:val="004E438F"/>
    <w:rsid w:val="004E7AF0"/>
    <w:rsid w:val="004F666B"/>
    <w:rsid w:val="004F6D04"/>
    <w:rsid w:val="004F7495"/>
    <w:rsid w:val="005020A4"/>
    <w:rsid w:val="00514522"/>
    <w:rsid w:val="0051515B"/>
    <w:rsid w:val="00517C5D"/>
    <w:rsid w:val="0052027E"/>
    <w:rsid w:val="00523FA1"/>
    <w:rsid w:val="00536171"/>
    <w:rsid w:val="005367BC"/>
    <w:rsid w:val="00537F16"/>
    <w:rsid w:val="00546614"/>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3435"/>
    <w:rsid w:val="005D5B0E"/>
    <w:rsid w:val="005E00D3"/>
    <w:rsid w:val="005E3BA8"/>
    <w:rsid w:val="005E73E2"/>
    <w:rsid w:val="005F022E"/>
    <w:rsid w:val="00601784"/>
    <w:rsid w:val="0060449F"/>
    <w:rsid w:val="006045E5"/>
    <w:rsid w:val="00605010"/>
    <w:rsid w:val="00605AD3"/>
    <w:rsid w:val="006076D5"/>
    <w:rsid w:val="0061034C"/>
    <w:rsid w:val="00611AED"/>
    <w:rsid w:val="00612A4E"/>
    <w:rsid w:val="0061734F"/>
    <w:rsid w:val="00622E06"/>
    <w:rsid w:val="006252E8"/>
    <w:rsid w:val="00625FE2"/>
    <w:rsid w:val="00632EC8"/>
    <w:rsid w:val="00637E75"/>
    <w:rsid w:val="006644EA"/>
    <w:rsid w:val="00664C73"/>
    <w:rsid w:val="00665123"/>
    <w:rsid w:val="00670359"/>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2A5C"/>
    <w:rsid w:val="006B4714"/>
    <w:rsid w:val="006B6BA3"/>
    <w:rsid w:val="006C4DD5"/>
    <w:rsid w:val="006C7754"/>
    <w:rsid w:val="006E2514"/>
    <w:rsid w:val="006E32AC"/>
    <w:rsid w:val="006E390D"/>
    <w:rsid w:val="006E4F12"/>
    <w:rsid w:val="006E78D6"/>
    <w:rsid w:val="006F0E3E"/>
    <w:rsid w:val="006F6394"/>
    <w:rsid w:val="006F6BF0"/>
    <w:rsid w:val="007005CA"/>
    <w:rsid w:val="007011CF"/>
    <w:rsid w:val="00707088"/>
    <w:rsid w:val="00707439"/>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68"/>
    <w:rsid w:val="007702DA"/>
    <w:rsid w:val="00771BDD"/>
    <w:rsid w:val="0077715F"/>
    <w:rsid w:val="00783ACC"/>
    <w:rsid w:val="007913F6"/>
    <w:rsid w:val="0079293B"/>
    <w:rsid w:val="007930AC"/>
    <w:rsid w:val="00793A60"/>
    <w:rsid w:val="00797F09"/>
    <w:rsid w:val="007A5227"/>
    <w:rsid w:val="007B1BB0"/>
    <w:rsid w:val="007B43E3"/>
    <w:rsid w:val="007B633B"/>
    <w:rsid w:val="007B6CCF"/>
    <w:rsid w:val="007C2214"/>
    <w:rsid w:val="007C33BC"/>
    <w:rsid w:val="007D3BE3"/>
    <w:rsid w:val="007E1615"/>
    <w:rsid w:val="007E19FA"/>
    <w:rsid w:val="007E3A39"/>
    <w:rsid w:val="007F1D5A"/>
    <w:rsid w:val="007F2817"/>
    <w:rsid w:val="007F5A37"/>
    <w:rsid w:val="00806D17"/>
    <w:rsid w:val="00807DCB"/>
    <w:rsid w:val="008117B5"/>
    <w:rsid w:val="00813F7F"/>
    <w:rsid w:val="008152CD"/>
    <w:rsid w:val="00815FF4"/>
    <w:rsid w:val="008215EA"/>
    <w:rsid w:val="00823CDB"/>
    <w:rsid w:val="00824686"/>
    <w:rsid w:val="0082488E"/>
    <w:rsid w:val="00825322"/>
    <w:rsid w:val="00825750"/>
    <w:rsid w:val="00831509"/>
    <w:rsid w:val="0083281F"/>
    <w:rsid w:val="008340BE"/>
    <w:rsid w:val="008368BC"/>
    <w:rsid w:val="008376DC"/>
    <w:rsid w:val="00837A92"/>
    <w:rsid w:val="00840424"/>
    <w:rsid w:val="008409E7"/>
    <w:rsid w:val="00840F8D"/>
    <w:rsid w:val="008423E7"/>
    <w:rsid w:val="008435CC"/>
    <w:rsid w:val="0084452E"/>
    <w:rsid w:val="00845E5F"/>
    <w:rsid w:val="008470DD"/>
    <w:rsid w:val="00847317"/>
    <w:rsid w:val="00851E9D"/>
    <w:rsid w:val="008566F8"/>
    <w:rsid w:val="00867ED0"/>
    <w:rsid w:val="00874687"/>
    <w:rsid w:val="008764B9"/>
    <w:rsid w:val="00887A6F"/>
    <w:rsid w:val="00887E15"/>
    <w:rsid w:val="00887E64"/>
    <w:rsid w:val="008A4B6C"/>
    <w:rsid w:val="008A5E40"/>
    <w:rsid w:val="008A618B"/>
    <w:rsid w:val="008B1DA2"/>
    <w:rsid w:val="008C31A7"/>
    <w:rsid w:val="008D17E6"/>
    <w:rsid w:val="008D2605"/>
    <w:rsid w:val="008D5F2D"/>
    <w:rsid w:val="008D7B67"/>
    <w:rsid w:val="008E04B4"/>
    <w:rsid w:val="008E1F5E"/>
    <w:rsid w:val="008E306A"/>
    <w:rsid w:val="008E3FD6"/>
    <w:rsid w:val="008F24C8"/>
    <w:rsid w:val="008F48EB"/>
    <w:rsid w:val="008F5E8F"/>
    <w:rsid w:val="008F610F"/>
    <w:rsid w:val="008F7E61"/>
    <w:rsid w:val="0090015D"/>
    <w:rsid w:val="00904AB3"/>
    <w:rsid w:val="00906FE0"/>
    <w:rsid w:val="00907048"/>
    <w:rsid w:val="009106EF"/>
    <w:rsid w:val="00916DB4"/>
    <w:rsid w:val="009321D1"/>
    <w:rsid w:val="00941B70"/>
    <w:rsid w:val="00942A2C"/>
    <w:rsid w:val="00944956"/>
    <w:rsid w:val="009456CD"/>
    <w:rsid w:val="00947F52"/>
    <w:rsid w:val="00951519"/>
    <w:rsid w:val="00952307"/>
    <w:rsid w:val="00954447"/>
    <w:rsid w:val="00956359"/>
    <w:rsid w:val="009572AB"/>
    <w:rsid w:val="00957F57"/>
    <w:rsid w:val="009679D2"/>
    <w:rsid w:val="00970A4E"/>
    <w:rsid w:val="009806AA"/>
    <w:rsid w:val="009850BB"/>
    <w:rsid w:val="0098766C"/>
    <w:rsid w:val="00992511"/>
    <w:rsid w:val="0099320F"/>
    <w:rsid w:val="009964DB"/>
    <w:rsid w:val="00996523"/>
    <w:rsid w:val="009A0D41"/>
    <w:rsid w:val="009A1003"/>
    <w:rsid w:val="009A135B"/>
    <w:rsid w:val="009A1D65"/>
    <w:rsid w:val="009A34EF"/>
    <w:rsid w:val="009A5D9F"/>
    <w:rsid w:val="009B25BD"/>
    <w:rsid w:val="009B2B98"/>
    <w:rsid w:val="009B6351"/>
    <w:rsid w:val="009B6642"/>
    <w:rsid w:val="009B7D8B"/>
    <w:rsid w:val="009C06F8"/>
    <w:rsid w:val="009C7A4B"/>
    <w:rsid w:val="009C7BDA"/>
    <w:rsid w:val="009D12CE"/>
    <w:rsid w:val="009D37AC"/>
    <w:rsid w:val="009D59AF"/>
    <w:rsid w:val="009E07C3"/>
    <w:rsid w:val="009E12E4"/>
    <w:rsid w:val="009E42C0"/>
    <w:rsid w:val="009E4539"/>
    <w:rsid w:val="00A051FE"/>
    <w:rsid w:val="00A14B6A"/>
    <w:rsid w:val="00A14F6D"/>
    <w:rsid w:val="00A20EF8"/>
    <w:rsid w:val="00A31245"/>
    <w:rsid w:val="00A3180D"/>
    <w:rsid w:val="00A35B8A"/>
    <w:rsid w:val="00A37CC2"/>
    <w:rsid w:val="00A41AB5"/>
    <w:rsid w:val="00A41E9C"/>
    <w:rsid w:val="00A43BBE"/>
    <w:rsid w:val="00A47099"/>
    <w:rsid w:val="00A47D8B"/>
    <w:rsid w:val="00A507F5"/>
    <w:rsid w:val="00A52BBB"/>
    <w:rsid w:val="00A53F77"/>
    <w:rsid w:val="00A565BA"/>
    <w:rsid w:val="00A66890"/>
    <w:rsid w:val="00A70FA9"/>
    <w:rsid w:val="00A71CAF"/>
    <w:rsid w:val="00A77461"/>
    <w:rsid w:val="00A81291"/>
    <w:rsid w:val="00A819B1"/>
    <w:rsid w:val="00A81DE8"/>
    <w:rsid w:val="00A918D8"/>
    <w:rsid w:val="00A9314D"/>
    <w:rsid w:val="00A94E29"/>
    <w:rsid w:val="00A95807"/>
    <w:rsid w:val="00AA2D5B"/>
    <w:rsid w:val="00AA506B"/>
    <w:rsid w:val="00AA6757"/>
    <w:rsid w:val="00AB4D09"/>
    <w:rsid w:val="00AB58CD"/>
    <w:rsid w:val="00AC2A54"/>
    <w:rsid w:val="00AC423F"/>
    <w:rsid w:val="00AD6871"/>
    <w:rsid w:val="00AE4739"/>
    <w:rsid w:val="00AE6D66"/>
    <w:rsid w:val="00AF0C3B"/>
    <w:rsid w:val="00AF1255"/>
    <w:rsid w:val="00AF286B"/>
    <w:rsid w:val="00AF37E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49D5"/>
    <w:rsid w:val="00B8233E"/>
    <w:rsid w:val="00B84146"/>
    <w:rsid w:val="00B94721"/>
    <w:rsid w:val="00B953D8"/>
    <w:rsid w:val="00B974A5"/>
    <w:rsid w:val="00BA5687"/>
    <w:rsid w:val="00BB1286"/>
    <w:rsid w:val="00BD55F5"/>
    <w:rsid w:val="00BE1636"/>
    <w:rsid w:val="00BE1BAF"/>
    <w:rsid w:val="00BE6EBB"/>
    <w:rsid w:val="00BF0DF0"/>
    <w:rsid w:val="00BF4602"/>
    <w:rsid w:val="00BF4B4A"/>
    <w:rsid w:val="00C0140E"/>
    <w:rsid w:val="00C06230"/>
    <w:rsid w:val="00C11389"/>
    <w:rsid w:val="00C128B5"/>
    <w:rsid w:val="00C14C41"/>
    <w:rsid w:val="00C15089"/>
    <w:rsid w:val="00C17B71"/>
    <w:rsid w:val="00C17BE0"/>
    <w:rsid w:val="00C2475E"/>
    <w:rsid w:val="00C24832"/>
    <w:rsid w:val="00C25B44"/>
    <w:rsid w:val="00C25CAA"/>
    <w:rsid w:val="00C30210"/>
    <w:rsid w:val="00C3160B"/>
    <w:rsid w:val="00C35911"/>
    <w:rsid w:val="00C44425"/>
    <w:rsid w:val="00C46584"/>
    <w:rsid w:val="00C52CD3"/>
    <w:rsid w:val="00C54B6B"/>
    <w:rsid w:val="00C56C77"/>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2660"/>
    <w:rsid w:val="00CB3592"/>
    <w:rsid w:val="00CC2A76"/>
    <w:rsid w:val="00CC2C9F"/>
    <w:rsid w:val="00CC6F16"/>
    <w:rsid w:val="00CC7591"/>
    <w:rsid w:val="00CD290F"/>
    <w:rsid w:val="00CD5EF4"/>
    <w:rsid w:val="00CD78F9"/>
    <w:rsid w:val="00CE2FD1"/>
    <w:rsid w:val="00CE6A14"/>
    <w:rsid w:val="00CF0A00"/>
    <w:rsid w:val="00CF7EF5"/>
    <w:rsid w:val="00D01348"/>
    <w:rsid w:val="00D07A08"/>
    <w:rsid w:val="00D07C4F"/>
    <w:rsid w:val="00D12E93"/>
    <w:rsid w:val="00D1429A"/>
    <w:rsid w:val="00D15343"/>
    <w:rsid w:val="00D20AAF"/>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6AAB"/>
    <w:rsid w:val="00D8721E"/>
    <w:rsid w:val="00D87CBB"/>
    <w:rsid w:val="00DA7863"/>
    <w:rsid w:val="00DB0612"/>
    <w:rsid w:val="00DB07D2"/>
    <w:rsid w:val="00DB24CC"/>
    <w:rsid w:val="00DB7C3F"/>
    <w:rsid w:val="00DC42F1"/>
    <w:rsid w:val="00DC4A48"/>
    <w:rsid w:val="00DC5998"/>
    <w:rsid w:val="00DC6870"/>
    <w:rsid w:val="00DC7D39"/>
    <w:rsid w:val="00DD340B"/>
    <w:rsid w:val="00DD79B8"/>
    <w:rsid w:val="00DE2B58"/>
    <w:rsid w:val="00DE70E0"/>
    <w:rsid w:val="00DF1333"/>
    <w:rsid w:val="00E05F15"/>
    <w:rsid w:val="00E12008"/>
    <w:rsid w:val="00E148C8"/>
    <w:rsid w:val="00E1530C"/>
    <w:rsid w:val="00E165EB"/>
    <w:rsid w:val="00E20CE3"/>
    <w:rsid w:val="00E23658"/>
    <w:rsid w:val="00E2479F"/>
    <w:rsid w:val="00E32EE4"/>
    <w:rsid w:val="00E363C7"/>
    <w:rsid w:val="00E439BA"/>
    <w:rsid w:val="00E456D6"/>
    <w:rsid w:val="00E52D58"/>
    <w:rsid w:val="00E6020A"/>
    <w:rsid w:val="00E6075D"/>
    <w:rsid w:val="00E65F1D"/>
    <w:rsid w:val="00E70B9D"/>
    <w:rsid w:val="00E70D89"/>
    <w:rsid w:val="00E73347"/>
    <w:rsid w:val="00E75BAA"/>
    <w:rsid w:val="00E77E6D"/>
    <w:rsid w:val="00E77F2D"/>
    <w:rsid w:val="00E801E5"/>
    <w:rsid w:val="00E80F60"/>
    <w:rsid w:val="00E845A5"/>
    <w:rsid w:val="00E86351"/>
    <w:rsid w:val="00E91A1F"/>
    <w:rsid w:val="00EA36B4"/>
    <w:rsid w:val="00EA5FA8"/>
    <w:rsid w:val="00EB2EED"/>
    <w:rsid w:val="00EB4A9F"/>
    <w:rsid w:val="00EC5CEE"/>
    <w:rsid w:val="00ED3AA4"/>
    <w:rsid w:val="00ED4523"/>
    <w:rsid w:val="00EE0333"/>
    <w:rsid w:val="00EE1618"/>
    <w:rsid w:val="00EE56D4"/>
    <w:rsid w:val="00EE7383"/>
    <w:rsid w:val="00EF0A67"/>
    <w:rsid w:val="00EF3F9D"/>
    <w:rsid w:val="00EF415E"/>
    <w:rsid w:val="00F1489A"/>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55324"/>
    <w:rsid w:val="00F60854"/>
    <w:rsid w:val="00F61252"/>
    <w:rsid w:val="00F64451"/>
    <w:rsid w:val="00F64EB1"/>
    <w:rsid w:val="00F653BD"/>
    <w:rsid w:val="00F7109C"/>
    <w:rsid w:val="00F80FDA"/>
    <w:rsid w:val="00F820E1"/>
    <w:rsid w:val="00F840AB"/>
    <w:rsid w:val="00F843F4"/>
    <w:rsid w:val="00F922F5"/>
    <w:rsid w:val="00FA2E6C"/>
    <w:rsid w:val="00FA4A85"/>
    <w:rsid w:val="00FA5A76"/>
    <w:rsid w:val="00FB2214"/>
    <w:rsid w:val="00FB5719"/>
    <w:rsid w:val="00FC17E5"/>
    <w:rsid w:val="00FC3660"/>
    <w:rsid w:val="00FC4ADC"/>
    <w:rsid w:val="00FC4D5A"/>
    <w:rsid w:val="00FC5660"/>
    <w:rsid w:val="00FD2094"/>
    <w:rsid w:val="00FD4809"/>
    <w:rsid w:val="00FE0E26"/>
    <w:rsid w:val="00FE2F87"/>
    <w:rsid w:val="00FE68DA"/>
    <w:rsid w:val="00FF176C"/>
    <w:rsid w:val="00FF29DE"/>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70AA1"/>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rsid w:val="00EE0333"/>
    <w:rPr>
      <w:sz w:val="16"/>
      <w:szCs w:val="16"/>
    </w:rPr>
  </w:style>
  <w:style w:type="paragraph" w:styleId="Textocomentario">
    <w:name w:val="annotation text"/>
    <w:basedOn w:val="Normal"/>
    <w:link w:val="TextocomentarioCar"/>
    <w:rsid w:val="00EE0333"/>
    <w:rPr>
      <w:sz w:val="20"/>
      <w:szCs w:val="20"/>
    </w:rPr>
  </w:style>
  <w:style w:type="character" w:customStyle="1" w:styleId="TextocomentarioCar">
    <w:name w:val="Texto comentario Car"/>
    <w:link w:val="Textocomentario"/>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Ttulo">
    <w:name w:val="Title"/>
    <w:basedOn w:val="Normal"/>
    <w:link w:val="Ttul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TtuloCar">
    <w:name w:val="Título Car"/>
    <w:basedOn w:val="Fuentedeprrafopredeter"/>
    <w:link w:val="Ttul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rsid w:val="00B953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B953D8"/>
    <w:rPr>
      <w:rFonts w:asciiTheme="minorHAnsi" w:eastAsiaTheme="minorEastAsia" w:hAnsiTheme="minorHAnsi" w:cstheme="minorBidi"/>
      <w:sz w:val="22"/>
      <w:szCs w:val="22"/>
    </w:rPr>
  </w:style>
  <w:style w:type="paragraph" w:customStyle="1" w:styleId="ParrafoJRI">
    <w:name w:val="Parrafo JRI"/>
    <w:basedOn w:val="Textoindependiente"/>
    <w:link w:val="ParrafoJRICar"/>
    <w:qFormat/>
    <w:rsid w:val="00FD4809"/>
    <w:pPr>
      <w:spacing w:after="0" w:line="360" w:lineRule="auto"/>
      <w:ind w:left="709"/>
      <w:jc w:val="left"/>
    </w:pPr>
    <w:rPr>
      <w:rFonts w:ascii="Arial" w:hAnsi="Arial" w:cs="Arial"/>
      <w:sz w:val="21"/>
      <w:lang w:val="es-ES" w:eastAsia="en-US"/>
    </w:rPr>
  </w:style>
  <w:style w:type="character" w:customStyle="1" w:styleId="ParrafoJRICar">
    <w:name w:val="Parrafo JRI Car"/>
    <w:basedOn w:val="Fuentedeprrafopredeter"/>
    <w:link w:val="ParrafoJRI"/>
    <w:rsid w:val="00FD4809"/>
    <w:rPr>
      <w:rFonts w:ascii="Arial" w:hAnsi="Arial" w:cs="Arial"/>
      <w:sz w:val="21"/>
      <w:lang w:val="es-ES" w:eastAsia="en-US"/>
    </w:rPr>
  </w:style>
  <w:style w:type="paragraph" w:styleId="Textonotapie">
    <w:name w:val="footnote text"/>
    <w:basedOn w:val="Normal"/>
    <w:link w:val="TextonotapieCar"/>
    <w:semiHidden/>
    <w:unhideWhenUsed/>
    <w:rsid w:val="0084452E"/>
    <w:rPr>
      <w:sz w:val="20"/>
      <w:szCs w:val="20"/>
    </w:rPr>
  </w:style>
  <w:style w:type="character" w:customStyle="1" w:styleId="TextonotapieCar">
    <w:name w:val="Texto nota pie Car"/>
    <w:basedOn w:val="Fuentedeprrafopredeter"/>
    <w:link w:val="Textonotapie"/>
    <w:semiHidden/>
    <w:rsid w:val="0084452E"/>
    <w:rPr>
      <w:lang w:val="es-ES" w:eastAsia="es-ES"/>
    </w:rPr>
  </w:style>
  <w:style w:type="character" w:styleId="Refdenotaalpie">
    <w:name w:val="footnote reference"/>
    <w:basedOn w:val="Fuentedeprrafopredeter"/>
    <w:semiHidden/>
    <w:unhideWhenUsed/>
    <w:rsid w:val="008445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125390189">
      <w:bodyDiv w:val="1"/>
      <w:marLeft w:val="0"/>
      <w:marRight w:val="0"/>
      <w:marTop w:val="0"/>
      <w:marBottom w:val="0"/>
      <w:divBdr>
        <w:top w:val="none" w:sz="0" w:space="0" w:color="auto"/>
        <w:left w:val="none" w:sz="0" w:space="0" w:color="auto"/>
        <w:bottom w:val="none" w:sz="0" w:space="0" w:color="auto"/>
        <w:right w:val="none" w:sz="0" w:space="0" w:color="auto"/>
      </w:divBdr>
      <w:divsChild>
        <w:div w:id="235864481">
          <w:marLeft w:val="0"/>
          <w:marRight w:val="0"/>
          <w:marTop w:val="0"/>
          <w:marBottom w:val="0"/>
          <w:divBdr>
            <w:top w:val="none" w:sz="0" w:space="0" w:color="auto"/>
            <w:left w:val="none" w:sz="0" w:space="0" w:color="auto"/>
            <w:bottom w:val="none" w:sz="0" w:space="0" w:color="auto"/>
            <w:right w:val="none" w:sz="0" w:space="0" w:color="auto"/>
          </w:divBdr>
        </w:div>
      </w:divsChild>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ednegociosccs.cI" TargetMode="External"/><Relationship Id="rId18" Type="http://schemas.openxmlformats.org/officeDocument/2006/relationships/hyperlink" Target="https://supplier.ariba.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ednegociosccs.cl/webingresorpe/DocumentosDescarga.aspx" TargetMode="External"/><Relationship Id="rId17" Type="http://schemas.openxmlformats.org/officeDocument/2006/relationships/hyperlink" Target="https://www.codelco.com/proyecto-gema/prontus_codelco/2020-11-12/081638.html" TargetMode="External"/><Relationship Id="rId2" Type="http://schemas.openxmlformats.org/officeDocument/2006/relationships/numbering" Target="numbering.xml"/><Relationship Id="rId16" Type="http://schemas.openxmlformats.org/officeDocument/2006/relationships/hyperlink" Target="mailto:rednegocios@ccs.c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dnegociosccs.cI" TargetMode="External"/><Relationship Id="rId5" Type="http://schemas.openxmlformats.org/officeDocument/2006/relationships/webSettings" Target="webSettings.xml"/><Relationship Id="rId15" Type="http://schemas.openxmlformats.org/officeDocument/2006/relationships/hyperlink" Target="http://www.rednegociosccs.cl&#160;" TargetMode="External"/><Relationship Id="rId10" Type="http://schemas.openxmlformats.org/officeDocument/2006/relationships/hyperlink" Target="http://www.rednegociosccs.cI" TargetMode="External"/><Relationship Id="rId19" Type="http://schemas.openxmlformats.org/officeDocument/2006/relationships/hyperlink" Target="mailto:portalcompras@codelco.cl%20" TargetMode="External"/><Relationship Id="rId4" Type="http://schemas.openxmlformats.org/officeDocument/2006/relationships/settings" Target="settings.xml"/><Relationship Id="rId9" Type="http://schemas.openxmlformats.org/officeDocument/2006/relationships/hyperlink" Target="https://www.codelco.com/prontus_codelco/site/artic/20160401/asocfile/20160401115544/procedimiento_inscripcion_proveedores_cdc2019.pdf" TargetMode="External"/><Relationship Id="rId14" Type="http://schemas.openxmlformats.org/officeDocument/2006/relationships/hyperlink" Target="http://www.rednegociosccs.cl/"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5BE08-3265-4BF5-B93E-E588BDD0C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19</Pages>
  <Words>4694</Words>
  <Characters>25820</Characters>
  <Application>Microsoft Office Word</Application>
  <DocSecurity>0</DocSecurity>
  <Lines>215</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30454</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Allende Munoz Wladimir (Contratista-VP)</cp:lastModifiedBy>
  <cp:revision>27</cp:revision>
  <cp:lastPrinted>2017-07-14T11:47:00Z</cp:lastPrinted>
  <dcterms:created xsi:type="dcterms:W3CDTF">2021-01-22T17:20:00Z</dcterms:created>
  <dcterms:modified xsi:type="dcterms:W3CDTF">2021-08-04T13:38:00Z</dcterms:modified>
</cp:coreProperties>
</file>