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35B16" w14:textId="5FDADBFF"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14:paraId="2B4A4AA3" w14:textId="77777777" w:rsidR="00A66890" w:rsidRDefault="00A66890" w:rsidP="006C7754">
      <w:pPr>
        <w:jc w:val="center"/>
        <w:rPr>
          <w:noProof/>
          <w:lang w:val="es-CL" w:eastAsia="es-CL"/>
        </w:rPr>
      </w:pPr>
    </w:p>
    <w:p w14:paraId="5C1E1B6A" w14:textId="77777777" w:rsidR="00A66890" w:rsidRDefault="00A66890" w:rsidP="006C7754">
      <w:pPr>
        <w:jc w:val="center"/>
        <w:rPr>
          <w:noProof/>
          <w:lang w:val="es-CL" w:eastAsia="es-CL"/>
        </w:rPr>
      </w:pPr>
    </w:p>
    <w:p w14:paraId="0A0EA74C" w14:textId="77777777" w:rsidR="00A66890" w:rsidRPr="00A66890" w:rsidRDefault="00A66890" w:rsidP="006C7754">
      <w:pPr>
        <w:jc w:val="center"/>
        <w:rPr>
          <w:noProof/>
          <w:lang w:val="es-CL" w:eastAsia="es-CL"/>
        </w:rPr>
      </w:pPr>
    </w:p>
    <w:p w14:paraId="6F34D6C3" w14:textId="77777777" w:rsidR="00F43EE5" w:rsidRDefault="00F43EE5" w:rsidP="00F43EE5">
      <w:pPr>
        <w:jc w:val="center"/>
        <w:rPr>
          <w:rFonts w:ascii="Arial" w:hAnsi="Arial" w:cs="Arial"/>
          <w:b/>
        </w:rPr>
      </w:pPr>
      <w:r>
        <w:rPr>
          <w:rFonts w:ascii="Arial" w:hAnsi="Arial" w:cs="Arial"/>
          <w:b/>
        </w:rPr>
        <w:t>CORPORACIÓN NACIONAL DEL COBRE DE CHILE</w:t>
      </w:r>
    </w:p>
    <w:p w14:paraId="591FF3F8" w14:textId="77777777" w:rsidR="000C713B" w:rsidRDefault="000C713B" w:rsidP="00F43EE5">
      <w:pPr>
        <w:jc w:val="center"/>
        <w:rPr>
          <w:rFonts w:ascii="Arial" w:hAnsi="Arial" w:cs="Arial"/>
          <w:b/>
        </w:rPr>
      </w:pPr>
    </w:p>
    <w:p w14:paraId="39DF581F" w14:textId="77777777" w:rsidR="00A66890" w:rsidRDefault="00A66890" w:rsidP="00A66890">
      <w:pPr>
        <w:jc w:val="center"/>
        <w:rPr>
          <w:rFonts w:ascii="Arial" w:hAnsi="Arial" w:cs="Arial"/>
          <w:b/>
        </w:rPr>
      </w:pPr>
      <w:r>
        <w:rPr>
          <w:rFonts w:ascii="Arial" w:hAnsi="Arial" w:cs="Arial"/>
          <w:b/>
        </w:rPr>
        <w:t>VICEPRESIDENCIA DE PROYECTOS</w:t>
      </w:r>
    </w:p>
    <w:p w14:paraId="48446DBC" w14:textId="77777777" w:rsidR="000C713B" w:rsidRDefault="000C713B" w:rsidP="00F43EE5">
      <w:pPr>
        <w:jc w:val="center"/>
        <w:rPr>
          <w:rFonts w:ascii="Arial" w:hAnsi="Arial" w:cs="Arial"/>
          <w:b/>
        </w:rPr>
      </w:pPr>
    </w:p>
    <w:p w14:paraId="0432A249" w14:textId="659AE60D"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14:paraId="25888DF5" w14:textId="77777777" w:rsidR="00F43EE5" w:rsidRDefault="00F43EE5" w:rsidP="00C52CD3">
      <w:pPr>
        <w:rPr>
          <w:rFonts w:ascii="Arial" w:hAnsi="Arial" w:cs="Arial"/>
          <w:b/>
          <w:sz w:val="22"/>
          <w:szCs w:val="22"/>
        </w:rPr>
      </w:pPr>
    </w:p>
    <w:p w14:paraId="02BAB5C4" w14:textId="77777777" w:rsidR="00C52CD3" w:rsidRDefault="00C52CD3" w:rsidP="00C52CD3">
      <w:pPr>
        <w:rPr>
          <w:rFonts w:ascii="Arial" w:hAnsi="Arial" w:cs="Arial"/>
          <w:b/>
          <w:sz w:val="22"/>
          <w:szCs w:val="22"/>
        </w:rPr>
      </w:pPr>
    </w:p>
    <w:p w14:paraId="4FDBD7CD" w14:textId="77777777" w:rsidR="00A71CAF" w:rsidRDefault="00A71CAF" w:rsidP="00C52CD3">
      <w:pPr>
        <w:rPr>
          <w:rFonts w:ascii="Arial" w:hAnsi="Arial" w:cs="Arial"/>
          <w:b/>
          <w:sz w:val="22"/>
          <w:szCs w:val="22"/>
        </w:rPr>
      </w:pPr>
    </w:p>
    <w:p w14:paraId="3FF2A4C6" w14:textId="77777777" w:rsidR="00A71CAF" w:rsidRDefault="00A71CAF" w:rsidP="00C52CD3">
      <w:pPr>
        <w:rPr>
          <w:rFonts w:ascii="Arial" w:hAnsi="Arial" w:cs="Arial"/>
          <w:b/>
          <w:sz w:val="22"/>
          <w:szCs w:val="22"/>
        </w:rPr>
      </w:pPr>
    </w:p>
    <w:p w14:paraId="5AA80D7B" w14:textId="77777777"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14:paraId="7C1A0172" w14:textId="77777777" w:rsidR="00222FE8" w:rsidRDefault="00222FE8" w:rsidP="00222FE8">
      <w:pPr>
        <w:jc w:val="center"/>
        <w:rPr>
          <w:rFonts w:ascii="Arial" w:hAnsi="Arial" w:cs="Arial"/>
          <w:b/>
          <w:sz w:val="22"/>
          <w:szCs w:val="22"/>
        </w:rPr>
      </w:pPr>
    </w:p>
    <w:p w14:paraId="0CB6637C" w14:textId="77777777" w:rsidR="00A71CAF" w:rsidRDefault="00A71CAF" w:rsidP="00222FE8">
      <w:pPr>
        <w:jc w:val="center"/>
        <w:rPr>
          <w:rFonts w:ascii="Arial" w:hAnsi="Arial" w:cs="Arial"/>
          <w:b/>
          <w:sz w:val="22"/>
          <w:szCs w:val="22"/>
        </w:rPr>
      </w:pPr>
    </w:p>
    <w:p w14:paraId="4C134345" w14:textId="77777777" w:rsidR="00A71CAF" w:rsidRDefault="00A71CAF" w:rsidP="00222FE8">
      <w:pPr>
        <w:jc w:val="center"/>
        <w:rPr>
          <w:rFonts w:ascii="Arial" w:hAnsi="Arial" w:cs="Arial"/>
          <w:b/>
          <w:sz w:val="22"/>
          <w:szCs w:val="22"/>
        </w:rPr>
      </w:pPr>
    </w:p>
    <w:p w14:paraId="1A0882E3" w14:textId="77777777" w:rsidR="00A71CAF" w:rsidRDefault="00A71CAF" w:rsidP="00222FE8">
      <w:pPr>
        <w:jc w:val="center"/>
        <w:rPr>
          <w:rFonts w:ascii="Arial" w:hAnsi="Arial" w:cs="Arial"/>
          <w:b/>
          <w:sz w:val="22"/>
          <w:szCs w:val="22"/>
        </w:rPr>
      </w:pPr>
    </w:p>
    <w:p w14:paraId="5392099E" w14:textId="77777777" w:rsidR="00A71CAF" w:rsidRPr="00222FE8" w:rsidRDefault="00A71CAF" w:rsidP="00222FE8">
      <w:pPr>
        <w:jc w:val="center"/>
        <w:rPr>
          <w:rFonts w:ascii="Arial" w:hAnsi="Arial" w:cs="Arial"/>
          <w:b/>
          <w:sz w:val="22"/>
          <w:szCs w:val="22"/>
        </w:rPr>
      </w:pPr>
    </w:p>
    <w:p w14:paraId="2487D35C" w14:textId="77777777"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14:paraId="09C4258D" w14:textId="61A2835A" w:rsidR="00222FE8" w:rsidRDefault="00D20AAF" w:rsidP="00222FE8">
      <w:pPr>
        <w:jc w:val="center"/>
        <w:rPr>
          <w:rFonts w:ascii="Arial" w:hAnsi="Arial" w:cs="Arial"/>
          <w:b/>
          <w:sz w:val="22"/>
          <w:szCs w:val="22"/>
        </w:rPr>
      </w:pPr>
      <w:r w:rsidRPr="000F497A">
        <w:rPr>
          <w:rFonts w:ascii="Arial" w:hAnsi="Arial" w:cs="Arial"/>
          <w:b/>
          <w:sz w:val="22"/>
          <w:szCs w:val="22"/>
        </w:rPr>
        <w:t>PRECALIFICACIÓN</w:t>
      </w:r>
      <w:r w:rsidR="0083281F" w:rsidRPr="000F497A">
        <w:rPr>
          <w:rFonts w:ascii="Arial" w:hAnsi="Arial" w:cs="Arial"/>
          <w:b/>
          <w:sz w:val="22"/>
          <w:szCs w:val="22"/>
        </w:rPr>
        <w:t xml:space="preserve"> PÚBLICA</w:t>
      </w:r>
      <w:r w:rsidRPr="000F497A">
        <w:rPr>
          <w:rFonts w:ascii="Arial" w:hAnsi="Arial" w:cs="Arial"/>
          <w:b/>
          <w:sz w:val="22"/>
          <w:szCs w:val="22"/>
        </w:rPr>
        <w:t xml:space="preserve"> </w:t>
      </w:r>
      <w:r w:rsidR="00222FE8" w:rsidRPr="000F497A">
        <w:rPr>
          <w:rFonts w:ascii="Arial" w:hAnsi="Arial" w:cs="Arial"/>
          <w:b/>
          <w:sz w:val="22"/>
          <w:szCs w:val="22"/>
        </w:rPr>
        <w:t>SRM Nº</w:t>
      </w:r>
      <w:r w:rsidR="00C43362" w:rsidRPr="00C43362">
        <w:rPr>
          <w:rFonts w:ascii="Arial" w:hAnsi="Arial" w:cs="Arial"/>
          <w:b/>
          <w:sz w:val="22"/>
          <w:szCs w:val="22"/>
        </w:rPr>
        <w:t xml:space="preserve"> </w:t>
      </w:r>
      <w:r w:rsidR="00C43362">
        <w:rPr>
          <w:rFonts w:ascii="Arial" w:hAnsi="Arial" w:cs="Arial"/>
          <w:b/>
          <w:sz w:val="22"/>
          <w:szCs w:val="22"/>
        </w:rPr>
        <w:t>8000001427</w:t>
      </w:r>
    </w:p>
    <w:p w14:paraId="44E13D62" w14:textId="77777777" w:rsidR="00A71CAF" w:rsidRPr="000F497A" w:rsidRDefault="00A71CAF" w:rsidP="00222FE8">
      <w:pPr>
        <w:jc w:val="center"/>
        <w:rPr>
          <w:rFonts w:ascii="Arial" w:hAnsi="Arial" w:cs="Arial"/>
          <w:b/>
          <w:sz w:val="22"/>
          <w:szCs w:val="22"/>
        </w:rPr>
      </w:pPr>
    </w:p>
    <w:p w14:paraId="0FFCA40F" w14:textId="77777777" w:rsidR="00A71CAF" w:rsidRPr="000F497A" w:rsidRDefault="00A71CAF" w:rsidP="00222FE8">
      <w:pPr>
        <w:jc w:val="center"/>
        <w:rPr>
          <w:rFonts w:ascii="Arial" w:hAnsi="Arial" w:cs="Arial"/>
          <w:b/>
          <w:sz w:val="22"/>
          <w:szCs w:val="22"/>
        </w:rPr>
      </w:pPr>
    </w:p>
    <w:p w14:paraId="6A2E838D" w14:textId="77777777" w:rsidR="00A71CAF" w:rsidRPr="000F497A" w:rsidRDefault="00A71CAF" w:rsidP="00222FE8">
      <w:pPr>
        <w:jc w:val="center"/>
        <w:rPr>
          <w:rFonts w:ascii="Arial" w:hAnsi="Arial" w:cs="Arial"/>
          <w:b/>
          <w:sz w:val="22"/>
          <w:szCs w:val="22"/>
        </w:rPr>
      </w:pPr>
    </w:p>
    <w:p w14:paraId="1579A998" w14:textId="77777777" w:rsidR="00A71CAF" w:rsidRPr="000F497A" w:rsidRDefault="00A71CAF" w:rsidP="00222FE8">
      <w:pPr>
        <w:jc w:val="center"/>
        <w:rPr>
          <w:rFonts w:ascii="Arial" w:hAnsi="Arial" w:cs="Arial"/>
          <w:b/>
          <w:sz w:val="22"/>
          <w:szCs w:val="22"/>
        </w:rPr>
      </w:pPr>
    </w:p>
    <w:p w14:paraId="776BD8DF" w14:textId="77777777" w:rsidR="009C06F8" w:rsidRPr="000F497A" w:rsidRDefault="009C06F8" w:rsidP="009C06F8">
      <w:pPr>
        <w:rPr>
          <w:rFonts w:ascii="Arial" w:hAnsi="Arial" w:cs="Arial"/>
          <w:b/>
          <w:sz w:val="22"/>
          <w:szCs w:val="22"/>
        </w:rPr>
      </w:pPr>
    </w:p>
    <w:p w14:paraId="7F6BED1A" w14:textId="77777777" w:rsidR="006E4F12" w:rsidRPr="000F497A" w:rsidRDefault="006E4F12" w:rsidP="009C06F8">
      <w:pPr>
        <w:rPr>
          <w:rFonts w:ascii="Arial" w:hAnsi="Arial" w:cs="Arial"/>
          <w:b/>
          <w:sz w:val="22"/>
          <w:szCs w:val="22"/>
        </w:rPr>
      </w:pPr>
    </w:p>
    <w:p w14:paraId="6A73F5A7" w14:textId="3CDC51AA" w:rsidR="00B44176" w:rsidRPr="000F497A" w:rsidRDefault="008C46AB" w:rsidP="009C06F8">
      <w:pPr>
        <w:jc w:val="center"/>
        <w:rPr>
          <w:rFonts w:ascii="Arial" w:hAnsi="Arial" w:cs="Arial"/>
          <w:b/>
          <w:sz w:val="22"/>
          <w:szCs w:val="22"/>
        </w:rPr>
      </w:pPr>
      <w:r w:rsidRPr="000F497A">
        <w:rPr>
          <w:rFonts w:ascii="Arial" w:hAnsi="Arial" w:cs="Arial"/>
          <w:b/>
          <w:sz w:val="22"/>
          <w:szCs w:val="22"/>
        </w:rPr>
        <w:t xml:space="preserve">SUMINISTRO: </w:t>
      </w:r>
      <w:r w:rsidR="005B2DD7" w:rsidRPr="00F37D4B">
        <w:rPr>
          <w:rFonts w:ascii="Arial" w:hAnsi="Arial" w:cs="Arial"/>
          <w:b/>
          <w:sz w:val="22"/>
          <w:szCs w:val="22"/>
        </w:rPr>
        <w:t>HORMIGÓN</w:t>
      </w:r>
    </w:p>
    <w:p w14:paraId="297E65EB" w14:textId="77777777" w:rsidR="00573084" w:rsidRDefault="00573084" w:rsidP="008C46AB">
      <w:pPr>
        <w:jc w:val="center"/>
        <w:rPr>
          <w:rFonts w:ascii="Arial" w:hAnsi="Arial" w:cs="Arial"/>
          <w:b/>
          <w:sz w:val="22"/>
          <w:szCs w:val="22"/>
        </w:rPr>
      </w:pPr>
    </w:p>
    <w:p w14:paraId="0F37514A" w14:textId="77777777" w:rsidR="008C46AB" w:rsidRPr="000F497A" w:rsidRDefault="008C46AB" w:rsidP="008C46AB">
      <w:pPr>
        <w:jc w:val="center"/>
        <w:rPr>
          <w:rFonts w:ascii="Arial" w:hAnsi="Arial" w:cs="Arial"/>
          <w:b/>
          <w:sz w:val="22"/>
          <w:szCs w:val="22"/>
        </w:rPr>
      </w:pPr>
      <w:r w:rsidRPr="000F497A">
        <w:rPr>
          <w:rFonts w:ascii="Arial" w:hAnsi="Arial" w:cs="Arial"/>
          <w:b/>
          <w:sz w:val="22"/>
          <w:szCs w:val="22"/>
        </w:rPr>
        <w:t>PROYECTO MINA CHUQUICAMATA SUBTERRANEA</w:t>
      </w:r>
    </w:p>
    <w:p w14:paraId="18C34834" w14:textId="5C38D64C" w:rsidR="00222FE8" w:rsidRPr="000F497A" w:rsidRDefault="00573084" w:rsidP="008C46AB">
      <w:pPr>
        <w:jc w:val="center"/>
        <w:rPr>
          <w:rFonts w:ascii="Arial" w:hAnsi="Arial" w:cs="Arial"/>
          <w:b/>
          <w:sz w:val="22"/>
          <w:szCs w:val="22"/>
        </w:rPr>
      </w:pPr>
      <w:r>
        <w:rPr>
          <w:rFonts w:ascii="Arial" w:hAnsi="Arial" w:cs="Arial"/>
          <w:b/>
          <w:sz w:val="22"/>
          <w:szCs w:val="22"/>
        </w:rPr>
        <w:t>VICEPRESIDENCIA DE PROYECTOS</w:t>
      </w:r>
    </w:p>
    <w:p w14:paraId="16B5B68E" w14:textId="77777777" w:rsidR="007118CE" w:rsidRDefault="007118CE" w:rsidP="00124522">
      <w:pPr>
        <w:jc w:val="both"/>
        <w:rPr>
          <w:rFonts w:ascii="Arial" w:hAnsi="Arial" w:cs="Arial"/>
          <w:sz w:val="20"/>
          <w:szCs w:val="20"/>
        </w:rPr>
      </w:pPr>
    </w:p>
    <w:p w14:paraId="542919E3" w14:textId="77777777" w:rsidR="00A71CAF" w:rsidRDefault="00A71CAF" w:rsidP="00124522">
      <w:pPr>
        <w:jc w:val="both"/>
        <w:rPr>
          <w:rFonts w:ascii="Arial" w:hAnsi="Arial" w:cs="Arial"/>
          <w:sz w:val="20"/>
          <w:szCs w:val="20"/>
        </w:rPr>
      </w:pPr>
    </w:p>
    <w:p w14:paraId="47D2EB10" w14:textId="77777777" w:rsidR="00A71CAF" w:rsidRDefault="00A71CAF" w:rsidP="00124522">
      <w:pPr>
        <w:jc w:val="both"/>
        <w:rPr>
          <w:rFonts w:ascii="Arial" w:hAnsi="Arial" w:cs="Arial"/>
          <w:sz w:val="20"/>
          <w:szCs w:val="20"/>
        </w:rPr>
      </w:pPr>
    </w:p>
    <w:p w14:paraId="0190973D" w14:textId="77777777" w:rsidR="00A71CAF" w:rsidRDefault="00A71CAF" w:rsidP="00124522">
      <w:pPr>
        <w:jc w:val="both"/>
        <w:rPr>
          <w:rFonts w:ascii="Arial" w:hAnsi="Arial" w:cs="Arial"/>
          <w:sz w:val="20"/>
          <w:szCs w:val="20"/>
        </w:rPr>
      </w:pPr>
    </w:p>
    <w:p w14:paraId="2306AB25" w14:textId="77777777" w:rsidR="00A71CAF" w:rsidRDefault="00A71CAF" w:rsidP="00124522">
      <w:pPr>
        <w:jc w:val="both"/>
        <w:rPr>
          <w:rFonts w:ascii="Arial" w:hAnsi="Arial" w:cs="Arial"/>
          <w:sz w:val="20"/>
          <w:szCs w:val="20"/>
        </w:rPr>
      </w:pPr>
    </w:p>
    <w:p w14:paraId="51E075D2" w14:textId="77777777" w:rsidR="00A71CAF" w:rsidRDefault="00A71CAF" w:rsidP="00124522">
      <w:pPr>
        <w:jc w:val="both"/>
        <w:rPr>
          <w:rFonts w:ascii="Arial" w:hAnsi="Arial" w:cs="Arial"/>
          <w:sz w:val="20"/>
          <w:szCs w:val="20"/>
        </w:rPr>
      </w:pPr>
    </w:p>
    <w:p w14:paraId="2B14D44B" w14:textId="77777777" w:rsidR="00A71CAF" w:rsidRDefault="00A71CAF" w:rsidP="00124522">
      <w:pPr>
        <w:jc w:val="both"/>
        <w:rPr>
          <w:rFonts w:ascii="Arial" w:hAnsi="Arial" w:cs="Arial"/>
          <w:sz w:val="20"/>
          <w:szCs w:val="20"/>
        </w:rPr>
      </w:pPr>
    </w:p>
    <w:p w14:paraId="5920F8B1" w14:textId="77777777" w:rsidR="00A71CAF" w:rsidRDefault="00A71CAF" w:rsidP="00124522">
      <w:pPr>
        <w:jc w:val="both"/>
        <w:rPr>
          <w:rFonts w:ascii="Arial" w:hAnsi="Arial" w:cs="Arial"/>
          <w:sz w:val="20"/>
          <w:szCs w:val="20"/>
        </w:rPr>
      </w:pPr>
    </w:p>
    <w:p w14:paraId="60F18806" w14:textId="77777777" w:rsidR="00A71CAF" w:rsidRDefault="00A71CAF" w:rsidP="00124522">
      <w:pPr>
        <w:jc w:val="both"/>
        <w:rPr>
          <w:rFonts w:ascii="Arial" w:hAnsi="Arial" w:cs="Arial"/>
          <w:sz w:val="20"/>
          <w:szCs w:val="20"/>
        </w:rPr>
      </w:pPr>
    </w:p>
    <w:p w14:paraId="624A25F5" w14:textId="77777777" w:rsidR="00A71CAF" w:rsidRDefault="00A71CAF" w:rsidP="00124522">
      <w:pPr>
        <w:jc w:val="both"/>
        <w:rPr>
          <w:rFonts w:ascii="Arial" w:hAnsi="Arial" w:cs="Arial"/>
          <w:sz w:val="20"/>
          <w:szCs w:val="20"/>
        </w:rPr>
      </w:pPr>
    </w:p>
    <w:p w14:paraId="519F1F4A" w14:textId="77777777" w:rsidR="00A71CAF" w:rsidRDefault="00A71CAF" w:rsidP="00124522">
      <w:pPr>
        <w:jc w:val="both"/>
        <w:rPr>
          <w:rFonts w:ascii="Arial" w:hAnsi="Arial" w:cs="Arial"/>
          <w:sz w:val="20"/>
          <w:szCs w:val="20"/>
        </w:rPr>
      </w:pPr>
    </w:p>
    <w:p w14:paraId="60803A50" w14:textId="46CFFB19" w:rsidR="00A71CAF" w:rsidRDefault="005B2DD7" w:rsidP="00A71CAF">
      <w:pPr>
        <w:jc w:val="center"/>
        <w:rPr>
          <w:rFonts w:ascii="Arial" w:hAnsi="Arial" w:cs="Arial"/>
          <w:sz w:val="20"/>
          <w:szCs w:val="20"/>
        </w:rPr>
      </w:pPr>
      <w:r>
        <w:rPr>
          <w:rFonts w:ascii="Arial" w:hAnsi="Arial" w:cs="Arial"/>
          <w:b/>
          <w:sz w:val="22"/>
          <w:szCs w:val="22"/>
        </w:rPr>
        <w:t>MARZO</w:t>
      </w:r>
      <w:r w:rsidR="003575E2">
        <w:rPr>
          <w:rFonts w:ascii="Arial" w:hAnsi="Arial" w:cs="Arial"/>
          <w:b/>
          <w:sz w:val="22"/>
          <w:szCs w:val="22"/>
        </w:rPr>
        <w:t xml:space="preserve"> </w:t>
      </w:r>
      <w:r w:rsidR="008C46AB" w:rsidRPr="008C46AB">
        <w:rPr>
          <w:rFonts w:ascii="Arial" w:hAnsi="Arial" w:cs="Arial"/>
          <w:b/>
          <w:sz w:val="22"/>
          <w:szCs w:val="22"/>
        </w:rPr>
        <w:t>20</w:t>
      </w:r>
      <w:r>
        <w:rPr>
          <w:rFonts w:ascii="Arial" w:hAnsi="Arial" w:cs="Arial"/>
          <w:b/>
          <w:sz w:val="22"/>
          <w:szCs w:val="22"/>
        </w:rPr>
        <w:t>20</w:t>
      </w:r>
    </w:p>
    <w:p w14:paraId="324A0680" w14:textId="77777777" w:rsidR="00A71CAF" w:rsidRDefault="00A71CAF" w:rsidP="00124522">
      <w:pPr>
        <w:jc w:val="both"/>
        <w:rPr>
          <w:rFonts w:ascii="Arial" w:hAnsi="Arial" w:cs="Arial"/>
          <w:sz w:val="20"/>
          <w:szCs w:val="20"/>
        </w:rPr>
      </w:pPr>
    </w:p>
    <w:p w14:paraId="5CE82481" w14:textId="77777777" w:rsidR="00A71CAF" w:rsidRDefault="00A71CAF" w:rsidP="00124522">
      <w:pPr>
        <w:jc w:val="both"/>
        <w:rPr>
          <w:rFonts w:ascii="Arial" w:hAnsi="Arial" w:cs="Arial"/>
          <w:sz w:val="20"/>
          <w:szCs w:val="20"/>
        </w:rPr>
      </w:pPr>
    </w:p>
    <w:p w14:paraId="50CD580E" w14:textId="77777777" w:rsidR="00A71CAF" w:rsidRDefault="00A71CAF" w:rsidP="00124522">
      <w:pPr>
        <w:jc w:val="both"/>
        <w:rPr>
          <w:rFonts w:ascii="Arial" w:hAnsi="Arial" w:cs="Arial"/>
          <w:sz w:val="20"/>
          <w:szCs w:val="20"/>
        </w:rPr>
      </w:pPr>
    </w:p>
    <w:p w14:paraId="70B80034" w14:textId="77777777" w:rsidR="00A71CAF" w:rsidRDefault="00A71CAF" w:rsidP="00124522">
      <w:pPr>
        <w:jc w:val="both"/>
        <w:rPr>
          <w:rFonts w:ascii="Arial" w:hAnsi="Arial" w:cs="Arial"/>
          <w:sz w:val="20"/>
          <w:szCs w:val="20"/>
        </w:rPr>
      </w:pPr>
    </w:p>
    <w:p w14:paraId="5DECB30A" w14:textId="77777777" w:rsidR="00A71CAF" w:rsidRDefault="00A71CAF" w:rsidP="00124522">
      <w:pPr>
        <w:jc w:val="both"/>
        <w:rPr>
          <w:rFonts w:ascii="Arial" w:hAnsi="Arial" w:cs="Arial"/>
          <w:sz w:val="20"/>
          <w:szCs w:val="20"/>
        </w:rPr>
      </w:pPr>
    </w:p>
    <w:p w14:paraId="5C9D730D" w14:textId="77777777" w:rsidR="00A71CAF" w:rsidRDefault="00A71CAF" w:rsidP="00124522">
      <w:pPr>
        <w:jc w:val="both"/>
        <w:rPr>
          <w:rFonts w:ascii="Arial" w:hAnsi="Arial" w:cs="Arial"/>
          <w:sz w:val="20"/>
          <w:szCs w:val="20"/>
        </w:rPr>
      </w:pPr>
    </w:p>
    <w:p w14:paraId="1F53B38F" w14:textId="77777777" w:rsidR="00A71CAF" w:rsidRDefault="00A71CAF" w:rsidP="00124522">
      <w:pPr>
        <w:jc w:val="both"/>
        <w:rPr>
          <w:rFonts w:ascii="Arial" w:hAnsi="Arial" w:cs="Arial"/>
          <w:sz w:val="20"/>
          <w:szCs w:val="20"/>
        </w:rPr>
      </w:pPr>
    </w:p>
    <w:p w14:paraId="691C35C3" w14:textId="77777777" w:rsidR="00A71CAF" w:rsidRDefault="00A71CAF" w:rsidP="00124522">
      <w:pPr>
        <w:jc w:val="both"/>
        <w:rPr>
          <w:rFonts w:ascii="Arial" w:hAnsi="Arial" w:cs="Arial"/>
          <w:sz w:val="20"/>
          <w:szCs w:val="20"/>
        </w:rPr>
      </w:pPr>
    </w:p>
    <w:p w14:paraId="7A47583F" w14:textId="77777777" w:rsidR="00A71CAF" w:rsidRDefault="00A71CAF" w:rsidP="00124522">
      <w:pPr>
        <w:jc w:val="both"/>
        <w:rPr>
          <w:rFonts w:ascii="Arial" w:hAnsi="Arial" w:cs="Arial"/>
          <w:sz w:val="20"/>
          <w:szCs w:val="20"/>
        </w:rPr>
      </w:pPr>
    </w:p>
    <w:p w14:paraId="1E1163FF" w14:textId="77777777" w:rsidR="00A71CAF" w:rsidRDefault="00175735" w:rsidP="00175735">
      <w:pPr>
        <w:tabs>
          <w:tab w:val="left" w:pos="7350"/>
        </w:tabs>
        <w:jc w:val="both"/>
        <w:rPr>
          <w:rFonts w:ascii="Arial" w:hAnsi="Arial" w:cs="Arial"/>
          <w:sz w:val="20"/>
          <w:szCs w:val="20"/>
        </w:rPr>
      </w:pPr>
      <w:r>
        <w:rPr>
          <w:rFonts w:ascii="Arial" w:hAnsi="Arial" w:cs="Arial"/>
          <w:sz w:val="20"/>
          <w:szCs w:val="20"/>
        </w:rPr>
        <w:tab/>
      </w:r>
    </w:p>
    <w:p w14:paraId="1C35F1E6" w14:textId="77777777" w:rsidR="00A71CAF" w:rsidRDefault="00A71CAF" w:rsidP="00124522">
      <w:pPr>
        <w:jc w:val="both"/>
        <w:rPr>
          <w:rFonts w:ascii="Arial" w:hAnsi="Arial" w:cs="Arial"/>
          <w:sz w:val="20"/>
          <w:szCs w:val="20"/>
        </w:rPr>
      </w:pPr>
    </w:p>
    <w:p w14:paraId="5C8DCA3D" w14:textId="77777777" w:rsidR="00175735" w:rsidRDefault="00175735" w:rsidP="00175735">
      <w:pPr>
        <w:jc w:val="center"/>
        <w:rPr>
          <w:rFonts w:ascii="Arial" w:hAnsi="Arial" w:cs="Arial"/>
          <w:b/>
          <w:sz w:val="22"/>
          <w:szCs w:val="22"/>
        </w:rPr>
      </w:pPr>
    </w:p>
    <w:p w14:paraId="46945D27" w14:textId="77777777" w:rsidR="003B5636" w:rsidRPr="003B5636" w:rsidRDefault="003B5636" w:rsidP="003B5636">
      <w:pPr>
        <w:pStyle w:val="TDC1"/>
      </w:pPr>
      <w:r w:rsidRPr="003B5636">
        <w:t>CONTENIDO</w:t>
      </w:r>
    </w:p>
    <w:p w14:paraId="44C67696" w14:textId="77777777" w:rsidR="003B5636" w:rsidRDefault="003B5636" w:rsidP="003B5636">
      <w:pPr>
        <w:jc w:val="both"/>
      </w:pPr>
    </w:p>
    <w:p w14:paraId="7B00957E" w14:textId="77777777" w:rsidR="005657F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36563155" w:history="1">
        <w:r w:rsidR="005657FF" w:rsidRPr="003E0101">
          <w:rPr>
            <w:rStyle w:val="Hipervnculo"/>
            <w:noProof/>
          </w:rPr>
          <w:t>1.</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ANTECEDENTES GENERALES</w:t>
        </w:r>
        <w:r w:rsidR="005657FF">
          <w:rPr>
            <w:noProof/>
            <w:webHidden/>
          </w:rPr>
          <w:tab/>
        </w:r>
        <w:r w:rsidR="005657FF">
          <w:rPr>
            <w:noProof/>
            <w:webHidden/>
          </w:rPr>
          <w:fldChar w:fldCharType="begin"/>
        </w:r>
        <w:r w:rsidR="005657FF">
          <w:rPr>
            <w:noProof/>
            <w:webHidden/>
          </w:rPr>
          <w:instrText xml:space="preserve"> PAGEREF _Toc36563155 \h </w:instrText>
        </w:r>
        <w:r w:rsidR="005657FF">
          <w:rPr>
            <w:noProof/>
            <w:webHidden/>
          </w:rPr>
        </w:r>
        <w:r w:rsidR="005657FF">
          <w:rPr>
            <w:noProof/>
            <w:webHidden/>
          </w:rPr>
          <w:fldChar w:fldCharType="separate"/>
        </w:r>
        <w:r w:rsidR="005657FF">
          <w:rPr>
            <w:noProof/>
            <w:webHidden/>
          </w:rPr>
          <w:t>3</w:t>
        </w:r>
        <w:r w:rsidR="005657FF">
          <w:rPr>
            <w:noProof/>
            <w:webHidden/>
          </w:rPr>
          <w:fldChar w:fldCharType="end"/>
        </w:r>
      </w:hyperlink>
    </w:p>
    <w:p w14:paraId="60740B84"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56" w:history="1">
        <w:r w:rsidR="005657FF" w:rsidRPr="003E0101">
          <w:rPr>
            <w:rStyle w:val="Hipervnculo"/>
            <w:noProof/>
          </w:rPr>
          <w:t>2.</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ANTECEDENTES DEL SUMINISTRO</w:t>
        </w:r>
        <w:r w:rsidR="005657FF">
          <w:rPr>
            <w:noProof/>
            <w:webHidden/>
          </w:rPr>
          <w:tab/>
        </w:r>
        <w:r w:rsidR="005657FF">
          <w:rPr>
            <w:noProof/>
            <w:webHidden/>
          </w:rPr>
          <w:fldChar w:fldCharType="begin"/>
        </w:r>
        <w:r w:rsidR="005657FF">
          <w:rPr>
            <w:noProof/>
            <w:webHidden/>
          </w:rPr>
          <w:instrText xml:space="preserve"> PAGEREF _Toc36563156 \h </w:instrText>
        </w:r>
        <w:r w:rsidR="005657FF">
          <w:rPr>
            <w:noProof/>
            <w:webHidden/>
          </w:rPr>
        </w:r>
        <w:r w:rsidR="005657FF">
          <w:rPr>
            <w:noProof/>
            <w:webHidden/>
          </w:rPr>
          <w:fldChar w:fldCharType="separate"/>
        </w:r>
        <w:r w:rsidR="005657FF">
          <w:rPr>
            <w:noProof/>
            <w:webHidden/>
          </w:rPr>
          <w:t>3</w:t>
        </w:r>
        <w:r w:rsidR="005657FF">
          <w:rPr>
            <w:noProof/>
            <w:webHidden/>
          </w:rPr>
          <w:fldChar w:fldCharType="end"/>
        </w:r>
      </w:hyperlink>
    </w:p>
    <w:p w14:paraId="5EEAB3D3"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57" w:history="1">
        <w:r w:rsidR="005657FF" w:rsidRPr="003E0101">
          <w:rPr>
            <w:rStyle w:val="Hipervnculo"/>
            <w:noProof/>
          </w:rPr>
          <w:t>3.</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PLAZO</w:t>
        </w:r>
        <w:r w:rsidR="005657FF">
          <w:rPr>
            <w:noProof/>
            <w:webHidden/>
          </w:rPr>
          <w:tab/>
        </w:r>
        <w:r w:rsidR="005657FF">
          <w:rPr>
            <w:noProof/>
            <w:webHidden/>
          </w:rPr>
          <w:fldChar w:fldCharType="begin"/>
        </w:r>
        <w:r w:rsidR="005657FF">
          <w:rPr>
            <w:noProof/>
            <w:webHidden/>
          </w:rPr>
          <w:instrText xml:space="preserve"> PAGEREF _Toc36563157 \h </w:instrText>
        </w:r>
        <w:r w:rsidR="005657FF">
          <w:rPr>
            <w:noProof/>
            <w:webHidden/>
          </w:rPr>
        </w:r>
        <w:r w:rsidR="005657FF">
          <w:rPr>
            <w:noProof/>
            <w:webHidden/>
          </w:rPr>
          <w:fldChar w:fldCharType="separate"/>
        </w:r>
        <w:r w:rsidR="005657FF">
          <w:rPr>
            <w:noProof/>
            <w:webHidden/>
          </w:rPr>
          <w:t>4</w:t>
        </w:r>
        <w:r w:rsidR="005657FF">
          <w:rPr>
            <w:noProof/>
            <w:webHidden/>
          </w:rPr>
          <w:fldChar w:fldCharType="end"/>
        </w:r>
      </w:hyperlink>
    </w:p>
    <w:p w14:paraId="6D017C91"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58" w:history="1">
        <w:r w:rsidR="005657FF" w:rsidRPr="003E0101">
          <w:rPr>
            <w:rStyle w:val="Hipervnculo"/>
            <w:noProof/>
          </w:rPr>
          <w:t>4.</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PRECALIFICACIÓN DE LA LICITACIÓN</w:t>
        </w:r>
        <w:r w:rsidR="005657FF">
          <w:rPr>
            <w:noProof/>
            <w:webHidden/>
          </w:rPr>
          <w:tab/>
        </w:r>
        <w:r w:rsidR="005657FF">
          <w:rPr>
            <w:noProof/>
            <w:webHidden/>
          </w:rPr>
          <w:fldChar w:fldCharType="begin"/>
        </w:r>
        <w:r w:rsidR="005657FF">
          <w:rPr>
            <w:noProof/>
            <w:webHidden/>
          </w:rPr>
          <w:instrText xml:space="preserve"> PAGEREF _Toc36563158 \h </w:instrText>
        </w:r>
        <w:r w:rsidR="005657FF">
          <w:rPr>
            <w:noProof/>
            <w:webHidden/>
          </w:rPr>
        </w:r>
        <w:r w:rsidR="005657FF">
          <w:rPr>
            <w:noProof/>
            <w:webHidden/>
          </w:rPr>
          <w:fldChar w:fldCharType="separate"/>
        </w:r>
        <w:r w:rsidR="005657FF">
          <w:rPr>
            <w:noProof/>
            <w:webHidden/>
          </w:rPr>
          <w:t>4</w:t>
        </w:r>
        <w:r w:rsidR="005657FF">
          <w:rPr>
            <w:noProof/>
            <w:webHidden/>
          </w:rPr>
          <w:fldChar w:fldCharType="end"/>
        </w:r>
      </w:hyperlink>
    </w:p>
    <w:p w14:paraId="6D14BB7D" w14:textId="77777777" w:rsidR="005657FF" w:rsidRDefault="003050B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36563159" w:history="1">
        <w:r w:rsidR="005657FF" w:rsidRPr="003E0101">
          <w:rPr>
            <w:rStyle w:val="Hipervnculo"/>
            <w:noProof/>
          </w:rPr>
          <w:t>4.1</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PRECALIFICACIÓN COMERCIAL</w:t>
        </w:r>
        <w:r w:rsidR="005657FF">
          <w:rPr>
            <w:noProof/>
            <w:webHidden/>
          </w:rPr>
          <w:tab/>
        </w:r>
        <w:r w:rsidR="005657FF">
          <w:rPr>
            <w:noProof/>
            <w:webHidden/>
          </w:rPr>
          <w:fldChar w:fldCharType="begin"/>
        </w:r>
        <w:r w:rsidR="005657FF">
          <w:rPr>
            <w:noProof/>
            <w:webHidden/>
          </w:rPr>
          <w:instrText xml:space="preserve"> PAGEREF _Toc36563159 \h </w:instrText>
        </w:r>
        <w:r w:rsidR="005657FF">
          <w:rPr>
            <w:noProof/>
            <w:webHidden/>
          </w:rPr>
        </w:r>
        <w:r w:rsidR="005657FF">
          <w:rPr>
            <w:noProof/>
            <w:webHidden/>
          </w:rPr>
          <w:fldChar w:fldCharType="separate"/>
        </w:r>
        <w:r w:rsidR="005657FF">
          <w:rPr>
            <w:noProof/>
            <w:webHidden/>
          </w:rPr>
          <w:t>4</w:t>
        </w:r>
        <w:r w:rsidR="005657FF">
          <w:rPr>
            <w:noProof/>
            <w:webHidden/>
          </w:rPr>
          <w:fldChar w:fldCharType="end"/>
        </w:r>
      </w:hyperlink>
    </w:p>
    <w:p w14:paraId="4F698B24" w14:textId="77777777" w:rsidR="005657FF" w:rsidRDefault="003050B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36563160" w:history="1">
        <w:r w:rsidR="005657FF" w:rsidRPr="003E0101">
          <w:rPr>
            <w:rStyle w:val="Hipervnculo"/>
            <w:noProof/>
          </w:rPr>
          <w:t>4.2</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PRECALIFICACIÓN FINANCIERA</w:t>
        </w:r>
        <w:r w:rsidR="005657FF">
          <w:rPr>
            <w:noProof/>
            <w:webHidden/>
          </w:rPr>
          <w:tab/>
        </w:r>
        <w:r w:rsidR="005657FF">
          <w:rPr>
            <w:noProof/>
            <w:webHidden/>
          </w:rPr>
          <w:fldChar w:fldCharType="begin"/>
        </w:r>
        <w:r w:rsidR="005657FF">
          <w:rPr>
            <w:noProof/>
            <w:webHidden/>
          </w:rPr>
          <w:instrText xml:space="preserve"> PAGEREF _Toc36563160 \h </w:instrText>
        </w:r>
        <w:r w:rsidR="005657FF">
          <w:rPr>
            <w:noProof/>
            <w:webHidden/>
          </w:rPr>
        </w:r>
        <w:r w:rsidR="005657FF">
          <w:rPr>
            <w:noProof/>
            <w:webHidden/>
          </w:rPr>
          <w:fldChar w:fldCharType="separate"/>
        </w:r>
        <w:r w:rsidR="005657FF">
          <w:rPr>
            <w:noProof/>
            <w:webHidden/>
          </w:rPr>
          <w:t>5</w:t>
        </w:r>
        <w:r w:rsidR="005657FF">
          <w:rPr>
            <w:noProof/>
            <w:webHidden/>
          </w:rPr>
          <w:fldChar w:fldCharType="end"/>
        </w:r>
      </w:hyperlink>
    </w:p>
    <w:p w14:paraId="1F0BD11A" w14:textId="77777777" w:rsidR="005657FF" w:rsidRDefault="003050B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36563161" w:history="1">
        <w:r w:rsidR="005657FF" w:rsidRPr="003E0101">
          <w:rPr>
            <w:rStyle w:val="Hipervnculo"/>
            <w:noProof/>
          </w:rPr>
          <w:t>4.3</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PRECALIFICACIÓN REQUERIMIENTOS TÉCNICOS:</w:t>
        </w:r>
        <w:r w:rsidR="005657FF">
          <w:rPr>
            <w:noProof/>
            <w:webHidden/>
          </w:rPr>
          <w:tab/>
        </w:r>
        <w:r w:rsidR="005657FF">
          <w:rPr>
            <w:noProof/>
            <w:webHidden/>
          </w:rPr>
          <w:fldChar w:fldCharType="begin"/>
        </w:r>
        <w:r w:rsidR="005657FF">
          <w:rPr>
            <w:noProof/>
            <w:webHidden/>
          </w:rPr>
          <w:instrText xml:space="preserve"> PAGEREF _Toc36563161 \h </w:instrText>
        </w:r>
        <w:r w:rsidR="005657FF">
          <w:rPr>
            <w:noProof/>
            <w:webHidden/>
          </w:rPr>
        </w:r>
        <w:r w:rsidR="005657FF">
          <w:rPr>
            <w:noProof/>
            <w:webHidden/>
          </w:rPr>
          <w:fldChar w:fldCharType="separate"/>
        </w:r>
        <w:r w:rsidR="005657FF">
          <w:rPr>
            <w:noProof/>
            <w:webHidden/>
          </w:rPr>
          <w:t>5</w:t>
        </w:r>
        <w:r w:rsidR="005657FF">
          <w:rPr>
            <w:noProof/>
            <w:webHidden/>
          </w:rPr>
          <w:fldChar w:fldCharType="end"/>
        </w:r>
      </w:hyperlink>
    </w:p>
    <w:p w14:paraId="236190F0"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62" w:history="1">
        <w:r w:rsidR="005657FF" w:rsidRPr="003E0101">
          <w:rPr>
            <w:rStyle w:val="Hipervnculo"/>
            <w:noProof/>
          </w:rPr>
          <w:t>5.</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PARTICIPACIÓN EN FUTUROS PROCESOS DE LICITACIÓN</w:t>
        </w:r>
        <w:r w:rsidR="005657FF">
          <w:rPr>
            <w:noProof/>
            <w:webHidden/>
          </w:rPr>
          <w:tab/>
        </w:r>
        <w:r w:rsidR="005657FF">
          <w:rPr>
            <w:noProof/>
            <w:webHidden/>
          </w:rPr>
          <w:fldChar w:fldCharType="begin"/>
        </w:r>
        <w:r w:rsidR="005657FF">
          <w:rPr>
            <w:noProof/>
            <w:webHidden/>
          </w:rPr>
          <w:instrText xml:space="preserve"> PAGEREF _Toc36563162 \h </w:instrText>
        </w:r>
        <w:r w:rsidR="005657FF">
          <w:rPr>
            <w:noProof/>
            <w:webHidden/>
          </w:rPr>
        </w:r>
        <w:r w:rsidR="005657FF">
          <w:rPr>
            <w:noProof/>
            <w:webHidden/>
          </w:rPr>
          <w:fldChar w:fldCharType="separate"/>
        </w:r>
        <w:r w:rsidR="005657FF">
          <w:rPr>
            <w:noProof/>
            <w:webHidden/>
          </w:rPr>
          <w:t>6</w:t>
        </w:r>
        <w:r w:rsidR="005657FF">
          <w:rPr>
            <w:noProof/>
            <w:webHidden/>
          </w:rPr>
          <w:fldChar w:fldCharType="end"/>
        </w:r>
      </w:hyperlink>
    </w:p>
    <w:p w14:paraId="71020D65"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63" w:history="1">
        <w:r w:rsidR="005657FF" w:rsidRPr="003E0101">
          <w:rPr>
            <w:rStyle w:val="Hipervnculo"/>
            <w:noProof/>
          </w:rPr>
          <w:t>6.</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CALENDARIO DE LA PRECALIFICACIÓN PÚBLICA</w:t>
        </w:r>
        <w:r w:rsidR="005657FF">
          <w:rPr>
            <w:noProof/>
            <w:webHidden/>
          </w:rPr>
          <w:tab/>
        </w:r>
        <w:r w:rsidR="005657FF">
          <w:rPr>
            <w:noProof/>
            <w:webHidden/>
          </w:rPr>
          <w:fldChar w:fldCharType="begin"/>
        </w:r>
        <w:r w:rsidR="005657FF">
          <w:rPr>
            <w:noProof/>
            <w:webHidden/>
          </w:rPr>
          <w:instrText xml:space="preserve"> PAGEREF _Toc36563163 \h </w:instrText>
        </w:r>
        <w:r w:rsidR="005657FF">
          <w:rPr>
            <w:noProof/>
            <w:webHidden/>
          </w:rPr>
        </w:r>
        <w:r w:rsidR="005657FF">
          <w:rPr>
            <w:noProof/>
            <w:webHidden/>
          </w:rPr>
          <w:fldChar w:fldCharType="separate"/>
        </w:r>
        <w:r w:rsidR="005657FF">
          <w:rPr>
            <w:noProof/>
            <w:webHidden/>
          </w:rPr>
          <w:t>6</w:t>
        </w:r>
        <w:r w:rsidR="005657FF">
          <w:rPr>
            <w:noProof/>
            <w:webHidden/>
          </w:rPr>
          <w:fldChar w:fldCharType="end"/>
        </w:r>
      </w:hyperlink>
    </w:p>
    <w:p w14:paraId="76C8BD18"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64" w:history="1">
        <w:r w:rsidR="005657FF" w:rsidRPr="003E0101">
          <w:rPr>
            <w:rStyle w:val="Hipervnculo"/>
            <w:noProof/>
          </w:rPr>
          <w:t>7.</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PORTAL DE COMPRAS DE CODELCO Y REGISTRO DE PROVEEDORES CODELCO:</w:t>
        </w:r>
        <w:r w:rsidR="005657FF">
          <w:rPr>
            <w:noProof/>
            <w:webHidden/>
          </w:rPr>
          <w:tab/>
        </w:r>
        <w:r w:rsidR="005657FF">
          <w:rPr>
            <w:noProof/>
            <w:webHidden/>
          </w:rPr>
          <w:fldChar w:fldCharType="begin"/>
        </w:r>
        <w:r w:rsidR="005657FF">
          <w:rPr>
            <w:noProof/>
            <w:webHidden/>
          </w:rPr>
          <w:instrText xml:space="preserve"> PAGEREF _Toc36563164 \h </w:instrText>
        </w:r>
        <w:r w:rsidR="005657FF">
          <w:rPr>
            <w:noProof/>
            <w:webHidden/>
          </w:rPr>
        </w:r>
        <w:r w:rsidR="005657FF">
          <w:rPr>
            <w:noProof/>
            <w:webHidden/>
          </w:rPr>
          <w:fldChar w:fldCharType="separate"/>
        </w:r>
        <w:r w:rsidR="005657FF">
          <w:rPr>
            <w:noProof/>
            <w:webHidden/>
          </w:rPr>
          <w:t>7</w:t>
        </w:r>
        <w:r w:rsidR="005657FF">
          <w:rPr>
            <w:noProof/>
            <w:webHidden/>
          </w:rPr>
          <w:fldChar w:fldCharType="end"/>
        </w:r>
      </w:hyperlink>
    </w:p>
    <w:p w14:paraId="0E0B4705" w14:textId="77777777" w:rsidR="005657FF" w:rsidRDefault="003050B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36563165" w:history="1">
        <w:r w:rsidR="005657FF" w:rsidRPr="003E0101">
          <w:rPr>
            <w:rStyle w:val="Hipervnculo"/>
            <w:noProof/>
          </w:rPr>
          <w:t>8.</w:t>
        </w:r>
        <w:r w:rsidR="005657FF">
          <w:rPr>
            <w:rFonts w:asciiTheme="minorHAnsi" w:eastAsiaTheme="minorEastAsia" w:hAnsiTheme="minorHAnsi" w:cstheme="minorBidi"/>
            <w:b w:val="0"/>
            <w:bCs w:val="0"/>
            <w:caps w:val="0"/>
            <w:noProof/>
            <w:sz w:val="22"/>
            <w:szCs w:val="22"/>
          </w:rPr>
          <w:tab/>
        </w:r>
        <w:r w:rsidR="005657FF" w:rsidRPr="003E0101">
          <w:rPr>
            <w:rStyle w:val="Hipervnculo"/>
            <w:noProof/>
          </w:rPr>
          <w:t>CONFIRMACIÓN DE INTENCIÓN DE PARTICIPAR</w:t>
        </w:r>
        <w:r w:rsidR="005657FF">
          <w:rPr>
            <w:noProof/>
            <w:webHidden/>
          </w:rPr>
          <w:tab/>
        </w:r>
        <w:r w:rsidR="005657FF">
          <w:rPr>
            <w:noProof/>
            <w:webHidden/>
          </w:rPr>
          <w:fldChar w:fldCharType="begin"/>
        </w:r>
        <w:r w:rsidR="005657FF">
          <w:rPr>
            <w:noProof/>
            <w:webHidden/>
          </w:rPr>
          <w:instrText xml:space="preserve"> PAGEREF _Toc36563165 \h </w:instrText>
        </w:r>
        <w:r w:rsidR="005657FF">
          <w:rPr>
            <w:noProof/>
            <w:webHidden/>
          </w:rPr>
        </w:r>
        <w:r w:rsidR="005657FF">
          <w:rPr>
            <w:noProof/>
            <w:webHidden/>
          </w:rPr>
          <w:fldChar w:fldCharType="separate"/>
        </w:r>
        <w:r w:rsidR="005657FF">
          <w:rPr>
            <w:noProof/>
            <w:webHidden/>
          </w:rPr>
          <w:t>7</w:t>
        </w:r>
        <w:r w:rsidR="005657FF">
          <w:rPr>
            <w:noProof/>
            <w:webHidden/>
          </w:rPr>
          <w:fldChar w:fldCharType="end"/>
        </w:r>
      </w:hyperlink>
    </w:p>
    <w:p w14:paraId="2F3F7680" w14:textId="77777777" w:rsidR="00CC2C9F" w:rsidRDefault="003B5636" w:rsidP="003B5636">
      <w:pPr>
        <w:spacing w:line="360" w:lineRule="auto"/>
        <w:jc w:val="both"/>
        <w:rPr>
          <w:rFonts w:ascii="Arial" w:hAnsi="Arial" w:cs="Arial"/>
          <w:sz w:val="20"/>
          <w:szCs w:val="20"/>
        </w:rPr>
      </w:pPr>
      <w:r w:rsidRPr="00714946">
        <w:rPr>
          <w:b/>
          <w:bCs/>
          <w:i/>
          <w:iCs/>
        </w:rPr>
        <w:fldChar w:fldCharType="end"/>
      </w:r>
    </w:p>
    <w:p w14:paraId="30B1D82E" w14:textId="77777777" w:rsidR="00CC2C9F" w:rsidRDefault="00CC2C9F" w:rsidP="00CC2C9F">
      <w:pPr>
        <w:spacing w:line="360" w:lineRule="auto"/>
        <w:jc w:val="both"/>
        <w:rPr>
          <w:rFonts w:ascii="Arial" w:hAnsi="Arial" w:cs="Arial"/>
          <w:sz w:val="20"/>
          <w:szCs w:val="20"/>
        </w:rPr>
      </w:pPr>
    </w:p>
    <w:p w14:paraId="31BF21B9" w14:textId="77777777" w:rsidR="00CC2C9F" w:rsidRDefault="00CC2C9F" w:rsidP="00CC2C9F">
      <w:pPr>
        <w:jc w:val="both"/>
        <w:rPr>
          <w:rFonts w:ascii="Arial" w:hAnsi="Arial" w:cs="Arial"/>
          <w:sz w:val="20"/>
          <w:szCs w:val="20"/>
        </w:rPr>
      </w:pPr>
    </w:p>
    <w:p w14:paraId="0C7D74DA" w14:textId="77777777" w:rsidR="00CC2C9F" w:rsidRDefault="00CC2C9F" w:rsidP="00CC2C9F">
      <w:pPr>
        <w:jc w:val="both"/>
        <w:rPr>
          <w:rFonts w:ascii="Arial" w:hAnsi="Arial" w:cs="Arial"/>
          <w:sz w:val="20"/>
          <w:szCs w:val="20"/>
        </w:rPr>
      </w:pPr>
    </w:p>
    <w:p w14:paraId="43F87CFA" w14:textId="77777777" w:rsidR="00CC2C9F" w:rsidRDefault="00CC2C9F" w:rsidP="00CC2C9F">
      <w:pPr>
        <w:jc w:val="both"/>
        <w:rPr>
          <w:rFonts w:ascii="Arial" w:hAnsi="Arial" w:cs="Arial"/>
          <w:sz w:val="20"/>
          <w:szCs w:val="20"/>
        </w:rPr>
      </w:pPr>
    </w:p>
    <w:p w14:paraId="2EDF5BFD" w14:textId="77777777" w:rsidR="00CC2C9F" w:rsidRDefault="00CC2C9F" w:rsidP="00CC2C9F">
      <w:pPr>
        <w:jc w:val="both"/>
        <w:rPr>
          <w:rFonts w:ascii="Arial" w:hAnsi="Arial" w:cs="Arial"/>
          <w:sz w:val="20"/>
          <w:szCs w:val="20"/>
        </w:rPr>
      </w:pPr>
    </w:p>
    <w:p w14:paraId="49D8B23B" w14:textId="77777777" w:rsidR="00CC2C9F" w:rsidRDefault="00CC2C9F" w:rsidP="00CC2C9F">
      <w:pPr>
        <w:jc w:val="both"/>
        <w:rPr>
          <w:rFonts w:ascii="Arial" w:hAnsi="Arial" w:cs="Arial"/>
          <w:sz w:val="20"/>
          <w:szCs w:val="20"/>
        </w:rPr>
      </w:pPr>
    </w:p>
    <w:p w14:paraId="193A598D" w14:textId="77777777" w:rsidR="00CC2C9F" w:rsidRDefault="00CC2C9F" w:rsidP="00CC2C9F">
      <w:pPr>
        <w:jc w:val="both"/>
        <w:rPr>
          <w:rFonts w:ascii="Arial" w:hAnsi="Arial" w:cs="Arial"/>
          <w:sz w:val="20"/>
          <w:szCs w:val="20"/>
        </w:rPr>
      </w:pPr>
    </w:p>
    <w:p w14:paraId="6E8A4113" w14:textId="77777777" w:rsidR="00CC2C9F" w:rsidRDefault="00CC2C9F" w:rsidP="00CC2C9F">
      <w:pPr>
        <w:jc w:val="both"/>
        <w:rPr>
          <w:rFonts w:ascii="Arial" w:hAnsi="Arial" w:cs="Arial"/>
          <w:sz w:val="20"/>
          <w:szCs w:val="20"/>
        </w:rPr>
      </w:pPr>
    </w:p>
    <w:p w14:paraId="48EF6159" w14:textId="77777777" w:rsidR="00CC2C9F" w:rsidRDefault="00CC2C9F" w:rsidP="00CC2C9F">
      <w:pPr>
        <w:jc w:val="both"/>
        <w:rPr>
          <w:rFonts w:ascii="Arial" w:hAnsi="Arial" w:cs="Arial"/>
          <w:sz w:val="20"/>
          <w:szCs w:val="20"/>
        </w:rPr>
      </w:pPr>
    </w:p>
    <w:p w14:paraId="22767F75" w14:textId="77777777" w:rsidR="00CC2C9F" w:rsidRDefault="00CC2C9F" w:rsidP="00CC2C9F">
      <w:pPr>
        <w:jc w:val="both"/>
        <w:rPr>
          <w:rFonts w:ascii="Arial" w:hAnsi="Arial" w:cs="Arial"/>
          <w:sz w:val="20"/>
          <w:szCs w:val="20"/>
        </w:rPr>
      </w:pPr>
    </w:p>
    <w:p w14:paraId="3704631A" w14:textId="77777777" w:rsidR="00CC2C9F" w:rsidRDefault="00CC2C9F" w:rsidP="00CC2C9F">
      <w:pPr>
        <w:jc w:val="both"/>
        <w:rPr>
          <w:rFonts w:ascii="Arial" w:hAnsi="Arial" w:cs="Arial"/>
          <w:sz w:val="20"/>
          <w:szCs w:val="20"/>
        </w:rPr>
      </w:pPr>
    </w:p>
    <w:p w14:paraId="3E5AADBE" w14:textId="77777777" w:rsidR="00CC2C9F" w:rsidRDefault="00CC2C9F" w:rsidP="00CC2C9F">
      <w:pPr>
        <w:jc w:val="both"/>
        <w:rPr>
          <w:rFonts w:ascii="Arial" w:hAnsi="Arial" w:cs="Arial"/>
          <w:sz w:val="20"/>
          <w:szCs w:val="20"/>
        </w:rPr>
      </w:pPr>
    </w:p>
    <w:p w14:paraId="37C82EEF" w14:textId="77777777" w:rsidR="00CC2C9F" w:rsidRDefault="00CC2C9F" w:rsidP="00CC2C9F">
      <w:pPr>
        <w:jc w:val="both"/>
        <w:rPr>
          <w:rFonts w:ascii="Arial" w:hAnsi="Arial" w:cs="Arial"/>
          <w:sz w:val="20"/>
          <w:szCs w:val="20"/>
        </w:rPr>
      </w:pPr>
    </w:p>
    <w:p w14:paraId="15BD69A8" w14:textId="77777777" w:rsidR="00CC2C9F" w:rsidRDefault="00CC2C9F" w:rsidP="00CC2C9F">
      <w:pPr>
        <w:jc w:val="both"/>
        <w:rPr>
          <w:rFonts w:ascii="Arial" w:hAnsi="Arial" w:cs="Arial"/>
          <w:sz w:val="20"/>
          <w:szCs w:val="20"/>
        </w:rPr>
      </w:pPr>
    </w:p>
    <w:p w14:paraId="1E8B1BEA" w14:textId="77777777" w:rsidR="00CC2C9F" w:rsidRDefault="00CC2C9F" w:rsidP="00CC2C9F">
      <w:pPr>
        <w:jc w:val="both"/>
        <w:rPr>
          <w:rFonts w:ascii="Arial" w:hAnsi="Arial" w:cs="Arial"/>
          <w:sz w:val="20"/>
          <w:szCs w:val="20"/>
        </w:rPr>
      </w:pPr>
    </w:p>
    <w:p w14:paraId="59BA973B" w14:textId="77777777" w:rsidR="00CC2C9F" w:rsidRDefault="00CC2C9F" w:rsidP="00CC2C9F">
      <w:pPr>
        <w:jc w:val="both"/>
        <w:rPr>
          <w:rFonts w:ascii="Arial" w:hAnsi="Arial" w:cs="Arial"/>
          <w:sz w:val="20"/>
          <w:szCs w:val="20"/>
        </w:rPr>
      </w:pPr>
    </w:p>
    <w:p w14:paraId="66488740" w14:textId="77777777" w:rsidR="00CC2C9F" w:rsidRDefault="00CC2C9F" w:rsidP="00CC2C9F">
      <w:pPr>
        <w:jc w:val="both"/>
        <w:rPr>
          <w:rFonts w:ascii="Arial" w:hAnsi="Arial" w:cs="Arial"/>
          <w:sz w:val="20"/>
          <w:szCs w:val="20"/>
        </w:rPr>
      </w:pPr>
    </w:p>
    <w:p w14:paraId="077993C5" w14:textId="77777777" w:rsidR="00CC2C9F" w:rsidRDefault="00CC2C9F" w:rsidP="00CC2C9F">
      <w:pPr>
        <w:jc w:val="both"/>
        <w:rPr>
          <w:rFonts w:ascii="Arial" w:hAnsi="Arial" w:cs="Arial"/>
          <w:sz w:val="20"/>
          <w:szCs w:val="20"/>
        </w:rPr>
      </w:pPr>
    </w:p>
    <w:p w14:paraId="5E26A729" w14:textId="77777777" w:rsidR="00CC2C9F" w:rsidRDefault="00CC2C9F" w:rsidP="00CC2C9F">
      <w:pPr>
        <w:jc w:val="both"/>
        <w:rPr>
          <w:rFonts w:ascii="Arial" w:hAnsi="Arial" w:cs="Arial"/>
          <w:sz w:val="20"/>
          <w:szCs w:val="20"/>
        </w:rPr>
      </w:pPr>
    </w:p>
    <w:p w14:paraId="0BE7AB63" w14:textId="77777777" w:rsidR="00CC2C9F" w:rsidRDefault="00CC2C9F" w:rsidP="00CC2C9F">
      <w:pPr>
        <w:jc w:val="both"/>
        <w:rPr>
          <w:rFonts w:ascii="Arial" w:hAnsi="Arial" w:cs="Arial"/>
          <w:sz w:val="20"/>
          <w:szCs w:val="20"/>
        </w:rPr>
      </w:pPr>
    </w:p>
    <w:p w14:paraId="51A6A01F" w14:textId="77777777" w:rsidR="00CC2C9F" w:rsidRDefault="00CC2C9F" w:rsidP="00CC2C9F">
      <w:pPr>
        <w:jc w:val="both"/>
        <w:rPr>
          <w:rFonts w:ascii="Arial" w:hAnsi="Arial" w:cs="Arial"/>
          <w:sz w:val="20"/>
          <w:szCs w:val="20"/>
        </w:rPr>
      </w:pPr>
    </w:p>
    <w:p w14:paraId="0059B715" w14:textId="77777777" w:rsidR="00CC2C9F" w:rsidRDefault="00CC2C9F" w:rsidP="00CC2C9F">
      <w:pPr>
        <w:jc w:val="both"/>
        <w:rPr>
          <w:rFonts w:ascii="Arial" w:hAnsi="Arial" w:cs="Arial"/>
          <w:sz w:val="20"/>
          <w:szCs w:val="20"/>
        </w:rPr>
      </w:pPr>
    </w:p>
    <w:p w14:paraId="0CD150BC" w14:textId="77777777" w:rsidR="00CC2C9F" w:rsidRDefault="00CC2C9F" w:rsidP="00CC2C9F">
      <w:pPr>
        <w:jc w:val="both"/>
        <w:rPr>
          <w:rFonts w:ascii="Arial" w:hAnsi="Arial" w:cs="Arial"/>
          <w:sz w:val="20"/>
          <w:szCs w:val="20"/>
        </w:rPr>
      </w:pPr>
    </w:p>
    <w:p w14:paraId="5513074D" w14:textId="77777777" w:rsidR="00CC2C9F" w:rsidRDefault="00CC2C9F" w:rsidP="00CC2C9F">
      <w:pPr>
        <w:jc w:val="both"/>
        <w:rPr>
          <w:rFonts w:ascii="Arial" w:hAnsi="Arial" w:cs="Arial"/>
          <w:sz w:val="20"/>
          <w:szCs w:val="20"/>
        </w:rPr>
      </w:pPr>
    </w:p>
    <w:p w14:paraId="560BF65E" w14:textId="77777777" w:rsidR="00CC2C9F" w:rsidRDefault="00CC2C9F" w:rsidP="00CC2C9F">
      <w:pPr>
        <w:jc w:val="both"/>
        <w:rPr>
          <w:rFonts w:ascii="Arial" w:hAnsi="Arial" w:cs="Arial"/>
          <w:sz w:val="20"/>
          <w:szCs w:val="20"/>
        </w:rPr>
      </w:pPr>
    </w:p>
    <w:p w14:paraId="23F76A2A" w14:textId="77777777" w:rsidR="00CC2C9F" w:rsidRDefault="00CC2C9F" w:rsidP="00CC2C9F">
      <w:pPr>
        <w:jc w:val="both"/>
        <w:rPr>
          <w:rFonts w:ascii="Arial" w:hAnsi="Arial" w:cs="Arial"/>
          <w:sz w:val="20"/>
          <w:szCs w:val="20"/>
        </w:rPr>
      </w:pPr>
    </w:p>
    <w:p w14:paraId="65B083F4" w14:textId="77777777" w:rsidR="00CC2C9F" w:rsidRDefault="00CC2C9F" w:rsidP="00CC2C9F">
      <w:pPr>
        <w:jc w:val="both"/>
        <w:rPr>
          <w:rFonts w:ascii="Arial" w:hAnsi="Arial" w:cs="Arial"/>
          <w:sz w:val="20"/>
          <w:szCs w:val="20"/>
        </w:rPr>
      </w:pPr>
    </w:p>
    <w:p w14:paraId="3FC31868" w14:textId="77777777" w:rsidR="00CC2C9F" w:rsidRDefault="00CC2C9F" w:rsidP="00CC2C9F">
      <w:pPr>
        <w:jc w:val="both"/>
        <w:rPr>
          <w:rFonts w:ascii="Arial" w:hAnsi="Arial" w:cs="Arial"/>
          <w:sz w:val="20"/>
          <w:szCs w:val="20"/>
        </w:rPr>
      </w:pPr>
    </w:p>
    <w:p w14:paraId="3A8C35C8" w14:textId="77777777" w:rsidR="00823CDB" w:rsidRDefault="00823CDB">
      <w:pPr>
        <w:rPr>
          <w:rFonts w:ascii="Arial" w:hAnsi="Arial" w:cs="Arial"/>
          <w:b/>
          <w:sz w:val="20"/>
          <w:szCs w:val="20"/>
          <w:u w:val="single"/>
        </w:rPr>
      </w:pPr>
      <w:r>
        <w:rPr>
          <w:rFonts w:ascii="Arial" w:hAnsi="Arial" w:cs="Arial"/>
          <w:b/>
          <w:sz w:val="20"/>
          <w:szCs w:val="20"/>
          <w:u w:val="single"/>
        </w:rPr>
        <w:br w:type="page"/>
      </w:r>
    </w:p>
    <w:p w14:paraId="2FF817FE" w14:textId="77777777"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5BBD390C" w14:textId="77777777" w:rsidR="00183EED" w:rsidRDefault="00183EED" w:rsidP="00C80E7E">
      <w:pPr>
        <w:jc w:val="center"/>
        <w:rPr>
          <w:rFonts w:ascii="Arial" w:hAnsi="Arial" w:cs="Arial"/>
          <w:b/>
          <w:sz w:val="20"/>
          <w:szCs w:val="20"/>
          <w:u w:val="single"/>
        </w:rPr>
      </w:pPr>
    </w:p>
    <w:p w14:paraId="05427008" w14:textId="77777777" w:rsidR="00CC2C9F" w:rsidRPr="0052027E" w:rsidRDefault="00957F57" w:rsidP="00C80E7E">
      <w:pPr>
        <w:jc w:val="both"/>
        <w:rPr>
          <w:rFonts w:ascii="Arial" w:hAnsi="Arial" w:cs="Arial"/>
          <w:b/>
        </w:rPr>
      </w:pPr>
      <w:r>
        <w:rPr>
          <w:rFonts w:ascii="Arial" w:hAnsi="Arial" w:cs="Arial"/>
          <w:b/>
        </w:rPr>
        <w:t xml:space="preserve"> </w:t>
      </w:r>
    </w:p>
    <w:p w14:paraId="60D0A13F"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36563155"/>
      <w:r w:rsidRPr="00572E81">
        <w:rPr>
          <w:rFonts w:cs="Arial"/>
          <w:sz w:val="20"/>
          <w:u w:val="none"/>
        </w:rPr>
        <w:t>ANTECEDENTES GENERALES</w:t>
      </w:r>
      <w:bookmarkEnd w:id="0"/>
    </w:p>
    <w:p w14:paraId="3EC6CC86" w14:textId="363D24D8"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 xml:space="preserve">la Dirección de </w:t>
      </w:r>
      <w:r w:rsidR="00B41A96" w:rsidRPr="002E3DA2">
        <w:rPr>
          <w:rFonts w:ascii="Arial" w:hAnsi="Arial" w:cs="Arial"/>
          <w:sz w:val="20"/>
          <w:szCs w:val="20"/>
          <w:lang w:val="es-CL"/>
        </w:rPr>
        <w:t xml:space="preserve">Abastecimiento del Proyecto Mina Chuquicamata Subterránea, </w:t>
      </w:r>
      <w:r w:rsidRPr="002E3DA2">
        <w:rPr>
          <w:rFonts w:ascii="Arial" w:hAnsi="Arial" w:cs="Arial"/>
          <w:sz w:val="20"/>
          <w:szCs w:val="20"/>
          <w:lang w:val="es-CL"/>
        </w:rPr>
        <w:t xml:space="preserve">de la Vicepresidencia de Proyectos, </w:t>
      </w:r>
      <w:r w:rsidR="00AA506B" w:rsidRPr="002E3DA2">
        <w:rPr>
          <w:rFonts w:ascii="Arial" w:hAnsi="Arial" w:cs="Arial"/>
          <w:sz w:val="20"/>
          <w:szCs w:val="20"/>
          <w:lang w:val="es-CL"/>
        </w:rPr>
        <w:t xml:space="preserve">está efectuando un proceso de precalificación de proveedores para la futura </w:t>
      </w:r>
      <w:r w:rsidRPr="002E3DA2">
        <w:rPr>
          <w:rFonts w:ascii="Arial" w:hAnsi="Arial" w:cs="Arial"/>
          <w:sz w:val="20"/>
          <w:szCs w:val="20"/>
          <w:lang w:val="es-CL"/>
        </w:rPr>
        <w:t>adquisición del bien denominado “</w:t>
      </w:r>
      <w:r w:rsidR="00DB6F37">
        <w:rPr>
          <w:rFonts w:ascii="Arial" w:hAnsi="Arial" w:cs="Arial"/>
          <w:sz w:val="20"/>
          <w:szCs w:val="20"/>
          <w:lang w:val="es-CL"/>
        </w:rPr>
        <w:t xml:space="preserve">SUMINISTRO DE </w:t>
      </w:r>
      <w:r w:rsidR="00130ED6">
        <w:rPr>
          <w:rFonts w:ascii="Arial" w:hAnsi="Arial" w:cs="Arial"/>
          <w:sz w:val="20"/>
          <w:szCs w:val="20"/>
          <w:lang w:val="es-CL"/>
        </w:rPr>
        <w:t>HORMIGON</w:t>
      </w:r>
      <w:r w:rsidR="00B9463C">
        <w:rPr>
          <w:rFonts w:ascii="Arial" w:hAnsi="Arial" w:cs="Arial"/>
          <w:sz w:val="20"/>
          <w:szCs w:val="20"/>
          <w:lang w:val="es-CL"/>
        </w:rPr>
        <w:t>”</w:t>
      </w:r>
    </w:p>
    <w:p w14:paraId="6BA0F3F7"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17667069" w14:textId="77777777" w:rsidR="009E07C3" w:rsidRPr="002E3DA2" w:rsidRDefault="003C5586" w:rsidP="009E07C3">
      <w:pPr>
        <w:pStyle w:val="Ttulo1"/>
        <w:keepNext w:val="0"/>
        <w:widowControl w:val="0"/>
        <w:numPr>
          <w:ilvl w:val="0"/>
          <w:numId w:val="9"/>
        </w:numPr>
        <w:suppressAutoHyphens w:val="0"/>
        <w:jc w:val="both"/>
        <w:rPr>
          <w:rFonts w:cs="Arial"/>
          <w:sz w:val="20"/>
          <w:u w:val="none"/>
        </w:rPr>
      </w:pPr>
      <w:bookmarkStart w:id="1" w:name="_Toc36563156"/>
      <w:r w:rsidRPr="002E3DA2">
        <w:rPr>
          <w:rFonts w:cs="Arial"/>
          <w:sz w:val="20"/>
          <w:u w:val="none"/>
        </w:rPr>
        <w:t xml:space="preserve">ANTECEDENTES DEL </w:t>
      </w:r>
      <w:r w:rsidR="00625FE2" w:rsidRPr="002E3DA2">
        <w:rPr>
          <w:rFonts w:cs="Arial"/>
          <w:sz w:val="20"/>
          <w:u w:val="none"/>
        </w:rPr>
        <w:t>SUMINISTRO</w:t>
      </w:r>
      <w:bookmarkEnd w:id="1"/>
    </w:p>
    <w:p w14:paraId="620CAE25" w14:textId="77777777" w:rsidR="009E07C3" w:rsidRPr="003A7FED" w:rsidRDefault="009E07C3" w:rsidP="007011CF">
      <w:pPr>
        <w:widowControl w:val="0"/>
        <w:autoSpaceDE w:val="0"/>
        <w:autoSpaceDN w:val="0"/>
        <w:adjustRightInd w:val="0"/>
        <w:jc w:val="both"/>
        <w:rPr>
          <w:rFonts w:ascii="Arial" w:eastAsia="Batang" w:hAnsi="Arial" w:cs="Arial"/>
          <w:b/>
          <w:sz w:val="20"/>
          <w:szCs w:val="20"/>
          <w:lang w:val="es-ES_tradnl"/>
        </w:rPr>
      </w:pPr>
    </w:p>
    <w:p w14:paraId="057A7F4A" w14:textId="5EBF22F8" w:rsidR="003C5586" w:rsidRPr="009A177E" w:rsidRDefault="009A177E" w:rsidP="009A177E">
      <w:pPr>
        <w:widowControl w:val="0"/>
        <w:autoSpaceDE w:val="0"/>
        <w:autoSpaceDN w:val="0"/>
        <w:adjustRightInd w:val="0"/>
        <w:ind w:left="360"/>
        <w:jc w:val="both"/>
        <w:rPr>
          <w:rFonts w:ascii="Arial" w:hAnsi="Arial" w:cs="Arial"/>
          <w:b/>
          <w:sz w:val="20"/>
          <w:szCs w:val="20"/>
          <w:lang w:val="es-CL"/>
        </w:rPr>
      </w:pPr>
      <w:r>
        <w:rPr>
          <w:rFonts w:ascii="Arial" w:hAnsi="Arial" w:cs="Arial"/>
          <w:b/>
          <w:sz w:val="20"/>
          <w:szCs w:val="20"/>
          <w:lang w:val="es-CL"/>
        </w:rPr>
        <w:t xml:space="preserve">2.1 </w:t>
      </w:r>
      <w:r w:rsidR="0006401E" w:rsidRPr="009A177E">
        <w:rPr>
          <w:rFonts w:ascii="Arial" w:hAnsi="Arial" w:cs="Arial"/>
          <w:b/>
          <w:sz w:val="20"/>
          <w:szCs w:val="20"/>
          <w:lang w:val="es-CL"/>
        </w:rPr>
        <w:t xml:space="preserve">Alcance </w:t>
      </w:r>
      <w:r w:rsidR="005B3B2A" w:rsidRPr="009A177E">
        <w:rPr>
          <w:rFonts w:ascii="Arial" w:hAnsi="Arial" w:cs="Arial"/>
          <w:b/>
          <w:sz w:val="20"/>
          <w:szCs w:val="20"/>
          <w:lang w:val="es-CL"/>
        </w:rPr>
        <w:t>del suministro:</w:t>
      </w:r>
    </w:p>
    <w:p w14:paraId="00C4B170" w14:textId="77777777" w:rsidR="00B41A96" w:rsidRDefault="00B41A96" w:rsidP="007011CF">
      <w:pPr>
        <w:widowControl w:val="0"/>
        <w:autoSpaceDE w:val="0"/>
        <w:autoSpaceDN w:val="0"/>
        <w:adjustRightInd w:val="0"/>
        <w:jc w:val="both"/>
        <w:rPr>
          <w:rFonts w:ascii="Arial" w:hAnsi="Arial" w:cs="Arial"/>
          <w:sz w:val="20"/>
          <w:szCs w:val="20"/>
          <w:lang w:val="es-CL"/>
        </w:rPr>
      </w:pPr>
    </w:p>
    <w:tbl>
      <w:tblPr>
        <w:tblW w:w="8413" w:type="dxa"/>
        <w:jc w:val="center"/>
        <w:tblLayout w:type="fixed"/>
        <w:tblLook w:val="04A0" w:firstRow="1" w:lastRow="0" w:firstColumn="1" w:lastColumn="0" w:noHBand="0" w:noVBand="1"/>
      </w:tblPr>
      <w:tblGrid>
        <w:gridCol w:w="694"/>
        <w:gridCol w:w="1051"/>
        <w:gridCol w:w="708"/>
        <w:gridCol w:w="5960"/>
      </w:tblGrid>
      <w:tr w:rsidR="0006401E" w:rsidRPr="00ED29F3" w14:paraId="38DE7DB9" w14:textId="77777777" w:rsidTr="0006401E">
        <w:trPr>
          <w:trHeight w:val="300"/>
          <w:tblHeader/>
          <w:jc w:val="center"/>
        </w:trPr>
        <w:tc>
          <w:tcPr>
            <w:tcW w:w="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29BD33" w14:textId="77777777" w:rsidR="0006401E" w:rsidRPr="00ED29F3" w:rsidRDefault="0006401E" w:rsidP="005765EF">
            <w:pPr>
              <w:jc w:val="center"/>
              <w:rPr>
                <w:rFonts w:ascii="Arial" w:hAnsi="Arial" w:cs="Arial"/>
                <w:b/>
                <w:sz w:val="20"/>
                <w:szCs w:val="20"/>
              </w:rPr>
            </w:pPr>
            <w:r w:rsidRPr="00ED29F3">
              <w:rPr>
                <w:rFonts w:ascii="Arial" w:hAnsi="Arial" w:cs="Arial"/>
                <w:b/>
                <w:sz w:val="20"/>
                <w:szCs w:val="20"/>
              </w:rPr>
              <w:t>Ítem</w:t>
            </w:r>
          </w:p>
        </w:tc>
        <w:tc>
          <w:tcPr>
            <w:tcW w:w="1051" w:type="dxa"/>
            <w:vMerge w:val="restart"/>
            <w:tcBorders>
              <w:top w:val="single" w:sz="4" w:space="0" w:color="auto"/>
              <w:left w:val="single" w:sz="4" w:space="0" w:color="auto"/>
              <w:bottom w:val="single" w:sz="4" w:space="0" w:color="auto"/>
              <w:right w:val="nil"/>
            </w:tcBorders>
            <w:shd w:val="clear" w:color="000000" w:fill="FFFFFF"/>
            <w:vAlign w:val="center"/>
            <w:hideMark/>
          </w:tcPr>
          <w:p w14:paraId="6B4C2A49" w14:textId="77777777" w:rsidR="0006401E" w:rsidRPr="00ED29F3" w:rsidRDefault="0006401E" w:rsidP="005765EF">
            <w:pPr>
              <w:ind w:left="-108" w:right="-108"/>
              <w:jc w:val="center"/>
              <w:rPr>
                <w:rFonts w:ascii="Arial" w:hAnsi="Arial" w:cs="Arial"/>
                <w:b/>
                <w:sz w:val="20"/>
                <w:szCs w:val="20"/>
              </w:rPr>
            </w:pPr>
            <w:proofErr w:type="spellStart"/>
            <w:r w:rsidRPr="00ED29F3">
              <w:rPr>
                <w:rFonts w:ascii="Arial" w:hAnsi="Arial" w:cs="Arial"/>
                <w:b/>
                <w:sz w:val="20"/>
                <w:szCs w:val="20"/>
              </w:rPr>
              <w:t>Cant</w:t>
            </w:r>
            <w:proofErr w:type="spellEnd"/>
            <w:r w:rsidRPr="00ED29F3">
              <w:rPr>
                <w:rFonts w:ascii="Arial" w:hAnsi="Arial" w:cs="Arial"/>
                <w:b/>
                <w:sz w:val="20"/>
                <w:szCs w:val="20"/>
              </w:rPr>
              <w:t>.</w:t>
            </w:r>
          </w:p>
        </w:tc>
        <w:tc>
          <w:tcPr>
            <w:tcW w:w="708" w:type="dxa"/>
            <w:vMerge w:val="restart"/>
            <w:tcBorders>
              <w:top w:val="single" w:sz="4" w:space="0" w:color="auto"/>
              <w:left w:val="single" w:sz="4" w:space="0" w:color="auto"/>
              <w:right w:val="single" w:sz="4" w:space="0" w:color="auto"/>
            </w:tcBorders>
            <w:shd w:val="clear" w:color="000000" w:fill="FFFFFF"/>
            <w:vAlign w:val="center"/>
          </w:tcPr>
          <w:p w14:paraId="63FF2DC6" w14:textId="77777777" w:rsidR="0006401E" w:rsidRPr="00ED29F3" w:rsidRDefault="0006401E" w:rsidP="005765EF">
            <w:pPr>
              <w:ind w:left="-108" w:right="-108"/>
              <w:jc w:val="center"/>
              <w:rPr>
                <w:rFonts w:ascii="Arial" w:hAnsi="Arial" w:cs="Arial"/>
                <w:b/>
                <w:sz w:val="20"/>
                <w:szCs w:val="20"/>
              </w:rPr>
            </w:pPr>
            <w:r w:rsidRPr="00ED29F3">
              <w:rPr>
                <w:rFonts w:ascii="Arial" w:hAnsi="Arial" w:cs="Arial"/>
                <w:b/>
                <w:sz w:val="20"/>
                <w:szCs w:val="20"/>
              </w:rPr>
              <w:t>Unid.</w:t>
            </w:r>
          </w:p>
        </w:tc>
        <w:tc>
          <w:tcPr>
            <w:tcW w:w="5960" w:type="dxa"/>
            <w:vMerge w:val="restart"/>
            <w:tcBorders>
              <w:top w:val="single" w:sz="4" w:space="0" w:color="auto"/>
              <w:left w:val="single" w:sz="4" w:space="0" w:color="auto"/>
              <w:right w:val="single" w:sz="4" w:space="0" w:color="auto"/>
            </w:tcBorders>
            <w:shd w:val="clear" w:color="000000" w:fill="FFFFFF"/>
            <w:vAlign w:val="center"/>
          </w:tcPr>
          <w:p w14:paraId="48888837" w14:textId="77777777" w:rsidR="0006401E" w:rsidRPr="00ED29F3" w:rsidRDefault="0006401E" w:rsidP="005765EF">
            <w:pPr>
              <w:jc w:val="center"/>
              <w:rPr>
                <w:rFonts w:ascii="Arial" w:hAnsi="Arial" w:cs="Arial"/>
                <w:b/>
                <w:sz w:val="20"/>
                <w:szCs w:val="20"/>
              </w:rPr>
            </w:pPr>
            <w:r w:rsidRPr="00ED29F3">
              <w:rPr>
                <w:rFonts w:ascii="Arial" w:hAnsi="Arial" w:cs="Arial"/>
                <w:b/>
                <w:sz w:val="20"/>
                <w:szCs w:val="20"/>
              </w:rPr>
              <w:t>Descripción</w:t>
            </w:r>
          </w:p>
        </w:tc>
      </w:tr>
      <w:tr w:rsidR="0006401E" w:rsidRPr="00ED29F3" w14:paraId="4B3D1F94" w14:textId="77777777" w:rsidTr="0006401E">
        <w:trPr>
          <w:trHeight w:val="300"/>
          <w:tblHeader/>
          <w:jc w:val="center"/>
        </w:trPr>
        <w:tc>
          <w:tcPr>
            <w:tcW w:w="694" w:type="dxa"/>
            <w:vMerge/>
            <w:tcBorders>
              <w:top w:val="single" w:sz="4" w:space="0" w:color="auto"/>
              <w:left w:val="single" w:sz="4" w:space="0" w:color="auto"/>
              <w:bottom w:val="single" w:sz="4" w:space="0" w:color="auto"/>
              <w:right w:val="single" w:sz="4" w:space="0" w:color="auto"/>
            </w:tcBorders>
            <w:vAlign w:val="center"/>
            <w:hideMark/>
          </w:tcPr>
          <w:p w14:paraId="4A89F095" w14:textId="77777777" w:rsidR="0006401E" w:rsidRPr="00ED29F3" w:rsidRDefault="0006401E" w:rsidP="005765EF">
            <w:pPr>
              <w:jc w:val="center"/>
              <w:rPr>
                <w:rFonts w:ascii="Arial" w:hAnsi="Arial" w:cs="Arial"/>
                <w:b/>
                <w:sz w:val="20"/>
                <w:szCs w:val="20"/>
              </w:rPr>
            </w:pPr>
          </w:p>
        </w:tc>
        <w:tc>
          <w:tcPr>
            <w:tcW w:w="1051" w:type="dxa"/>
            <w:vMerge/>
            <w:tcBorders>
              <w:top w:val="single" w:sz="4" w:space="0" w:color="auto"/>
              <w:left w:val="single" w:sz="4" w:space="0" w:color="auto"/>
              <w:bottom w:val="single" w:sz="4" w:space="0" w:color="auto"/>
              <w:right w:val="nil"/>
            </w:tcBorders>
            <w:vAlign w:val="center"/>
            <w:hideMark/>
          </w:tcPr>
          <w:p w14:paraId="28DF5DD2" w14:textId="77777777" w:rsidR="0006401E" w:rsidRPr="00ED29F3" w:rsidRDefault="0006401E" w:rsidP="005765EF">
            <w:pPr>
              <w:jc w:val="center"/>
              <w:rPr>
                <w:rFonts w:ascii="Arial" w:hAnsi="Arial" w:cs="Arial"/>
                <w:b/>
                <w:sz w:val="20"/>
                <w:szCs w:val="20"/>
              </w:rPr>
            </w:pPr>
          </w:p>
        </w:tc>
        <w:tc>
          <w:tcPr>
            <w:tcW w:w="708" w:type="dxa"/>
            <w:vMerge/>
            <w:tcBorders>
              <w:left w:val="single" w:sz="4" w:space="0" w:color="auto"/>
              <w:bottom w:val="single" w:sz="4" w:space="0" w:color="auto"/>
              <w:right w:val="single" w:sz="4" w:space="0" w:color="auto"/>
            </w:tcBorders>
            <w:shd w:val="clear" w:color="000000" w:fill="FFFFFF"/>
          </w:tcPr>
          <w:p w14:paraId="1C1F0507" w14:textId="77777777" w:rsidR="0006401E" w:rsidRPr="00ED29F3" w:rsidRDefault="0006401E" w:rsidP="005765EF">
            <w:pPr>
              <w:jc w:val="center"/>
              <w:rPr>
                <w:rFonts w:ascii="Arial" w:hAnsi="Arial" w:cs="Arial"/>
                <w:b/>
                <w:sz w:val="20"/>
                <w:szCs w:val="20"/>
              </w:rPr>
            </w:pPr>
          </w:p>
        </w:tc>
        <w:tc>
          <w:tcPr>
            <w:tcW w:w="5960" w:type="dxa"/>
            <w:vMerge/>
            <w:tcBorders>
              <w:left w:val="single" w:sz="4" w:space="0" w:color="auto"/>
              <w:bottom w:val="single" w:sz="4" w:space="0" w:color="auto"/>
              <w:right w:val="single" w:sz="4" w:space="0" w:color="auto"/>
            </w:tcBorders>
            <w:shd w:val="clear" w:color="000000" w:fill="FFFFFF"/>
          </w:tcPr>
          <w:p w14:paraId="30C3310A" w14:textId="77777777" w:rsidR="0006401E" w:rsidRPr="00ED29F3" w:rsidRDefault="0006401E" w:rsidP="005765EF">
            <w:pPr>
              <w:jc w:val="center"/>
              <w:rPr>
                <w:rFonts w:ascii="Arial" w:hAnsi="Arial" w:cs="Arial"/>
                <w:b/>
                <w:sz w:val="20"/>
                <w:szCs w:val="20"/>
              </w:rPr>
            </w:pPr>
          </w:p>
        </w:tc>
      </w:tr>
      <w:tr w:rsidR="0006401E" w:rsidRPr="00ED29F3" w14:paraId="5B7DEB36" w14:textId="77777777" w:rsidTr="0006401E">
        <w:trPr>
          <w:trHeight w:val="411"/>
          <w:jc w:val="center"/>
        </w:trPr>
        <w:tc>
          <w:tcPr>
            <w:tcW w:w="694" w:type="dxa"/>
            <w:tcBorders>
              <w:top w:val="nil"/>
              <w:left w:val="single" w:sz="4" w:space="0" w:color="auto"/>
              <w:bottom w:val="single" w:sz="4" w:space="0" w:color="auto"/>
              <w:right w:val="single" w:sz="4" w:space="0" w:color="auto"/>
            </w:tcBorders>
            <w:shd w:val="clear" w:color="000000" w:fill="FFFFFF"/>
            <w:noWrap/>
            <w:vAlign w:val="center"/>
            <w:hideMark/>
          </w:tcPr>
          <w:p w14:paraId="02F14D88" w14:textId="265802AE" w:rsidR="0006401E" w:rsidRPr="00ED29F3" w:rsidRDefault="0006401E" w:rsidP="005765EF">
            <w:pPr>
              <w:jc w:val="center"/>
              <w:rPr>
                <w:rFonts w:ascii="Arial" w:hAnsi="Arial" w:cs="Arial"/>
                <w:b/>
                <w:sz w:val="20"/>
                <w:szCs w:val="20"/>
              </w:rPr>
            </w:pPr>
            <w:r>
              <w:rPr>
                <w:rFonts w:ascii="Arial" w:hAnsi="Arial" w:cs="Arial"/>
                <w:b/>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14:paraId="7E3808EF" w14:textId="76051BEC" w:rsidR="0006401E" w:rsidRPr="00ED29F3" w:rsidRDefault="0006401E" w:rsidP="00EE3150">
            <w:pPr>
              <w:jc w:val="center"/>
              <w:rPr>
                <w:rFonts w:ascii="Arial" w:hAnsi="Arial" w:cs="Arial"/>
                <w:sz w:val="20"/>
                <w:szCs w:val="20"/>
              </w:rPr>
            </w:pPr>
            <w:r>
              <w:rPr>
                <w:rFonts w:ascii="Arial" w:hAnsi="Arial" w:cs="Arial"/>
                <w:sz w:val="20"/>
                <w:szCs w:val="20"/>
              </w:rPr>
              <w:t>3.044</w:t>
            </w:r>
          </w:p>
        </w:tc>
        <w:tc>
          <w:tcPr>
            <w:tcW w:w="708" w:type="dxa"/>
            <w:tcBorders>
              <w:top w:val="nil"/>
              <w:left w:val="nil"/>
              <w:bottom w:val="single" w:sz="4" w:space="0" w:color="auto"/>
              <w:right w:val="single" w:sz="4" w:space="0" w:color="auto"/>
            </w:tcBorders>
            <w:shd w:val="clear" w:color="000000" w:fill="FFFFFF"/>
            <w:vAlign w:val="center"/>
          </w:tcPr>
          <w:p w14:paraId="46BBB150" w14:textId="5D9CBCBA" w:rsidR="0006401E" w:rsidRPr="00ED29F3" w:rsidRDefault="0006401E" w:rsidP="005765EF">
            <w:pPr>
              <w:ind w:left="-88" w:right="-108"/>
              <w:jc w:val="center"/>
              <w:rPr>
                <w:rFonts w:ascii="Arial" w:hAnsi="Arial" w:cs="Arial"/>
                <w:sz w:val="20"/>
                <w:szCs w:val="20"/>
              </w:rPr>
            </w:pPr>
            <w:r>
              <w:rPr>
                <w:rFonts w:ascii="Arial" w:hAnsi="Arial" w:cs="Arial"/>
                <w:sz w:val="20"/>
                <w:szCs w:val="20"/>
              </w:rPr>
              <w:t>m3</w:t>
            </w:r>
          </w:p>
        </w:tc>
        <w:tc>
          <w:tcPr>
            <w:tcW w:w="5960" w:type="dxa"/>
            <w:tcBorders>
              <w:top w:val="nil"/>
              <w:left w:val="single" w:sz="4" w:space="0" w:color="auto"/>
              <w:bottom w:val="single" w:sz="4" w:space="0" w:color="auto"/>
              <w:right w:val="single" w:sz="4" w:space="0" w:color="auto"/>
            </w:tcBorders>
            <w:shd w:val="clear" w:color="000000" w:fill="FFFFFF"/>
            <w:vAlign w:val="center"/>
          </w:tcPr>
          <w:p w14:paraId="04FF9182" w14:textId="45F96C88" w:rsidR="0006401E" w:rsidRPr="00ED29F3" w:rsidRDefault="0006401E" w:rsidP="00417210">
            <w:pPr>
              <w:pStyle w:val="TableText"/>
              <w:jc w:val="both"/>
              <w:rPr>
                <w:rFonts w:cs="Arial"/>
              </w:rPr>
            </w:pPr>
            <w:r>
              <w:rPr>
                <w:rFonts w:ascii="Calibri" w:hAnsi="Calibri"/>
                <w:lang w:eastAsia="es-CL"/>
              </w:rPr>
              <w:t>Hormigón G45</w:t>
            </w:r>
          </w:p>
        </w:tc>
      </w:tr>
      <w:tr w:rsidR="0006401E" w:rsidRPr="00ED29F3" w14:paraId="6032A585" w14:textId="77777777" w:rsidTr="0006401E">
        <w:trPr>
          <w:trHeight w:val="300"/>
          <w:jc w:val="center"/>
        </w:trPr>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52F3E2" w14:textId="196B9F69" w:rsidR="0006401E" w:rsidRPr="00ED29F3" w:rsidRDefault="0006401E" w:rsidP="00417210">
            <w:pPr>
              <w:jc w:val="center"/>
              <w:rPr>
                <w:rFonts w:ascii="Arial" w:hAnsi="Arial" w:cs="Arial"/>
                <w:b/>
                <w:sz w:val="20"/>
                <w:szCs w:val="20"/>
              </w:rPr>
            </w:pPr>
            <w:r>
              <w:rPr>
                <w:rFonts w:ascii="Arial" w:hAnsi="Arial" w:cs="Arial"/>
                <w:b/>
                <w:sz w:val="20"/>
                <w:szCs w:val="20"/>
              </w:rPr>
              <w:t>2</w:t>
            </w:r>
          </w:p>
        </w:tc>
        <w:tc>
          <w:tcPr>
            <w:tcW w:w="1051" w:type="dxa"/>
            <w:tcBorders>
              <w:top w:val="single" w:sz="4" w:space="0" w:color="auto"/>
              <w:left w:val="nil"/>
              <w:bottom w:val="single" w:sz="4" w:space="0" w:color="auto"/>
              <w:right w:val="single" w:sz="4" w:space="0" w:color="auto"/>
            </w:tcBorders>
            <w:shd w:val="clear" w:color="000000" w:fill="FFFFFF"/>
            <w:noWrap/>
            <w:vAlign w:val="center"/>
          </w:tcPr>
          <w:p w14:paraId="55630130" w14:textId="4A103F3A" w:rsidR="0006401E" w:rsidRDefault="0006401E" w:rsidP="00EE3150">
            <w:pPr>
              <w:jc w:val="center"/>
              <w:rPr>
                <w:rFonts w:ascii="Arial" w:hAnsi="Arial" w:cs="Arial"/>
                <w:sz w:val="20"/>
                <w:szCs w:val="20"/>
              </w:rPr>
            </w:pPr>
            <w:r>
              <w:rPr>
                <w:rFonts w:ascii="Arial" w:hAnsi="Arial" w:cs="Arial"/>
                <w:sz w:val="20"/>
                <w:szCs w:val="20"/>
              </w:rPr>
              <w:t>6.825</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2317158" w14:textId="71F52187" w:rsidR="0006401E" w:rsidRDefault="0006401E" w:rsidP="00417210">
            <w:pPr>
              <w:ind w:left="-88" w:right="-108"/>
              <w:jc w:val="center"/>
              <w:rPr>
                <w:rFonts w:ascii="Arial" w:hAnsi="Arial" w:cs="Arial"/>
                <w:sz w:val="20"/>
                <w:szCs w:val="20"/>
              </w:rPr>
            </w:pPr>
            <w:r>
              <w:rPr>
                <w:rFonts w:ascii="Arial" w:hAnsi="Arial" w:cs="Arial"/>
                <w:sz w:val="20"/>
                <w:szCs w:val="20"/>
              </w:rPr>
              <w:t>M3</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tcPr>
          <w:p w14:paraId="27DCE464" w14:textId="7B3B6693" w:rsidR="0006401E" w:rsidRPr="00ED29F3" w:rsidRDefault="0006401E" w:rsidP="00417210">
            <w:pPr>
              <w:pStyle w:val="TableText"/>
              <w:jc w:val="both"/>
              <w:rPr>
                <w:rFonts w:cs="Arial"/>
                <w:b/>
              </w:rPr>
            </w:pPr>
            <w:proofErr w:type="spellStart"/>
            <w:r>
              <w:rPr>
                <w:rFonts w:ascii="Calibri" w:hAnsi="Calibri"/>
                <w:lang w:eastAsia="es-CL"/>
              </w:rPr>
              <w:t>Shotcrete</w:t>
            </w:r>
            <w:proofErr w:type="spellEnd"/>
            <w:r>
              <w:rPr>
                <w:rFonts w:ascii="Calibri" w:hAnsi="Calibri"/>
                <w:lang w:eastAsia="es-CL"/>
              </w:rPr>
              <w:t xml:space="preserve"> G25 con fibra de polipropileno (dosis de 5kg por metro cubico)</w:t>
            </w:r>
          </w:p>
        </w:tc>
      </w:tr>
      <w:tr w:rsidR="0006401E" w:rsidRPr="00ED29F3" w14:paraId="3ED5F906" w14:textId="77777777" w:rsidTr="0006401E">
        <w:trPr>
          <w:trHeight w:val="300"/>
          <w:jc w:val="center"/>
        </w:trPr>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9038A2" w14:textId="31BF2D74" w:rsidR="0006401E" w:rsidRPr="00ED29F3" w:rsidRDefault="0006401E" w:rsidP="00417210">
            <w:pPr>
              <w:jc w:val="center"/>
              <w:rPr>
                <w:rFonts w:ascii="Arial" w:hAnsi="Arial" w:cs="Arial"/>
                <w:b/>
                <w:sz w:val="20"/>
                <w:szCs w:val="20"/>
              </w:rPr>
            </w:pPr>
            <w:r>
              <w:rPr>
                <w:rFonts w:ascii="Arial" w:hAnsi="Arial" w:cs="Arial"/>
                <w:b/>
                <w:sz w:val="20"/>
                <w:szCs w:val="20"/>
              </w:rPr>
              <w:t>3</w:t>
            </w:r>
          </w:p>
        </w:tc>
        <w:tc>
          <w:tcPr>
            <w:tcW w:w="1051" w:type="dxa"/>
            <w:tcBorders>
              <w:top w:val="single" w:sz="4" w:space="0" w:color="auto"/>
              <w:left w:val="nil"/>
              <w:bottom w:val="single" w:sz="4" w:space="0" w:color="auto"/>
              <w:right w:val="single" w:sz="4" w:space="0" w:color="auto"/>
            </w:tcBorders>
            <w:shd w:val="clear" w:color="000000" w:fill="FFFFFF"/>
            <w:noWrap/>
            <w:vAlign w:val="center"/>
          </w:tcPr>
          <w:p w14:paraId="49D96835" w14:textId="7DEBA3A7" w:rsidR="0006401E" w:rsidRDefault="0006401E" w:rsidP="00417210">
            <w:pPr>
              <w:jc w:val="center"/>
              <w:rPr>
                <w:rFonts w:ascii="Arial" w:hAnsi="Arial" w:cs="Arial"/>
                <w:sz w:val="20"/>
                <w:szCs w:val="20"/>
              </w:rPr>
            </w:pPr>
            <w:r>
              <w:rPr>
                <w:rFonts w:ascii="Arial" w:hAnsi="Arial" w:cs="Arial"/>
                <w:sz w:val="20"/>
                <w:szCs w:val="20"/>
              </w:rPr>
              <w:t>307.139</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47F8C6D" w14:textId="28864D9A" w:rsidR="0006401E" w:rsidRDefault="0006401E" w:rsidP="00417210">
            <w:pPr>
              <w:ind w:left="-88" w:right="-108"/>
              <w:jc w:val="center"/>
              <w:rPr>
                <w:rFonts w:ascii="Arial" w:hAnsi="Arial" w:cs="Arial"/>
                <w:sz w:val="20"/>
                <w:szCs w:val="20"/>
              </w:rPr>
            </w:pPr>
            <w:r>
              <w:rPr>
                <w:rFonts w:ascii="Arial" w:hAnsi="Arial" w:cs="Arial"/>
                <w:sz w:val="20"/>
                <w:szCs w:val="20"/>
              </w:rPr>
              <w:t>Kg</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tcPr>
          <w:p w14:paraId="1E04F273" w14:textId="10880468" w:rsidR="0006401E" w:rsidRPr="00ED29F3" w:rsidRDefault="0006401E" w:rsidP="00417210">
            <w:pPr>
              <w:pStyle w:val="TableText"/>
              <w:jc w:val="both"/>
              <w:rPr>
                <w:rFonts w:cs="Arial"/>
                <w:b/>
              </w:rPr>
            </w:pPr>
            <w:r>
              <w:rPr>
                <w:rFonts w:ascii="Calibri" w:hAnsi="Calibri"/>
                <w:lang w:eastAsia="es-CL"/>
              </w:rPr>
              <w:t xml:space="preserve">Aditivo </w:t>
            </w:r>
            <w:proofErr w:type="spellStart"/>
            <w:r>
              <w:rPr>
                <w:rFonts w:ascii="Calibri" w:hAnsi="Calibri"/>
                <w:lang w:eastAsia="es-CL"/>
              </w:rPr>
              <w:t>Acelerante</w:t>
            </w:r>
            <w:proofErr w:type="spellEnd"/>
            <w:r>
              <w:rPr>
                <w:rFonts w:ascii="Calibri" w:hAnsi="Calibri"/>
                <w:lang w:eastAsia="es-CL"/>
              </w:rPr>
              <w:t xml:space="preserve"> para </w:t>
            </w:r>
            <w:proofErr w:type="spellStart"/>
            <w:r>
              <w:rPr>
                <w:rFonts w:ascii="Calibri" w:hAnsi="Calibri"/>
                <w:lang w:eastAsia="es-CL"/>
              </w:rPr>
              <w:t>Shotcrete</w:t>
            </w:r>
            <w:proofErr w:type="spellEnd"/>
            <w:r>
              <w:rPr>
                <w:rFonts w:ascii="Calibri" w:hAnsi="Calibri"/>
                <w:lang w:eastAsia="es-CL"/>
              </w:rPr>
              <w:t>, en base acuosa, despachado en IBC.</w:t>
            </w:r>
          </w:p>
        </w:tc>
      </w:tr>
      <w:tr w:rsidR="0006401E" w:rsidRPr="00ED29F3" w14:paraId="4B289436" w14:textId="77777777" w:rsidTr="0006401E">
        <w:trPr>
          <w:trHeight w:val="300"/>
          <w:jc w:val="center"/>
        </w:trPr>
        <w:tc>
          <w:tcPr>
            <w:tcW w:w="6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718423" w14:textId="0E3F7F8E" w:rsidR="0006401E" w:rsidRPr="00ED29F3" w:rsidRDefault="0006401E" w:rsidP="00417210">
            <w:pPr>
              <w:jc w:val="center"/>
              <w:rPr>
                <w:rFonts w:ascii="Arial" w:hAnsi="Arial" w:cs="Arial"/>
                <w:b/>
                <w:sz w:val="20"/>
                <w:szCs w:val="20"/>
              </w:rPr>
            </w:pPr>
            <w:r>
              <w:rPr>
                <w:rFonts w:ascii="Arial" w:hAnsi="Arial" w:cs="Arial"/>
                <w:b/>
                <w:sz w:val="20"/>
                <w:szCs w:val="20"/>
              </w:rPr>
              <w:t>4</w:t>
            </w:r>
          </w:p>
        </w:tc>
        <w:tc>
          <w:tcPr>
            <w:tcW w:w="1051" w:type="dxa"/>
            <w:tcBorders>
              <w:top w:val="single" w:sz="4" w:space="0" w:color="auto"/>
              <w:left w:val="nil"/>
              <w:bottom w:val="single" w:sz="4" w:space="0" w:color="auto"/>
              <w:right w:val="single" w:sz="4" w:space="0" w:color="auto"/>
            </w:tcBorders>
            <w:shd w:val="clear" w:color="000000" w:fill="FFFFFF"/>
            <w:noWrap/>
            <w:vAlign w:val="center"/>
          </w:tcPr>
          <w:p w14:paraId="51E70D14" w14:textId="5187EDD8" w:rsidR="0006401E" w:rsidRDefault="0006401E" w:rsidP="00417210">
            <w:pPr>
              <w:jc w:val="center"/>
              <w:rPr>
                <w:rFonts w:ascii="Arial" w:hAnsi="Arial" w:cs="Arial"/>
                <w:sz w:val="20"/>
                <w:szCs w:val="20"/>
              </w:rPr>
            </w:pPr>
            <w:r>
              <w:rPr>
                <w:rFonts w:ascii="Arial" w:hAnsi="Arial" w:cs="Arial"/>
                <w:sz w:val="20"/>
                <w:szCs w:val="20"/>
              </w:rPr>
              <w:t>3.275</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7ED945B" w14:textId="435BCBCF" w:rsidR="0006401E" w:rsidRDefault="0006401E" w:rsidP="00417210">
            <w:pPr>
              <w:ind w:left="-88" w:right="-108"/>
              <w:jc w:val="center"/>
              <w:rPr>
                <w:rFonts w:ascii="Arial" w:hAnsi="Arial" w:cs="Arial"/>
                <w:sz w:val="20"/>
                <w:szCs w:val="20"/>
              </w:rPr>
            </w:pPr>
            <w:r>
              <w:rPr>
                <w:rFonts w:ascii="Arial" w:hAnsi="Arial" w:cs="Arial"/>
                <w:sz w:val="20"/>
                <w:szCs w:val="20"/>
              </w:rPr>
              <w:t>sacos</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tcPr>
          <w:p w14:paraId="099F9BCC" w14:textId="295C7495" w:rsidR="0006401E" w:rsidRPr="00ED29F3" w:rsidRDefault="0006401E" w:rsidP="00417210">
            <w:pPr>
              <w:pStyle w:val="TableText"/>
              <w:jc w:val="both"/>
              <w:rPr>
                <w:rFonts w:cs="Arial"/>
                <w:b/>
              </w:rPr>
            </w:pPr>
            <w:r>
              <w:rPr>
                <w:rFonts w:ascii="Calibri" w:hAnsi="Calibri"/>
                <w:lang w:eastAsia="es-CL"/>
              </w:rPr>
              <w:t xml:space="preserve">Lechada </w:t>
            </w:r>
            <w:proofErr w:type="spellStart"/>
            <w:r>
              <w:rPr>
                <w:rFonts w:ascii="Calibri" w:hAnsi="Calibri"/>
                <w:lang w:eastAsia="es-CL"/>
              </w:rPr>
              <w:t>preodosificada</w:t>
            </w:r>
            <w:proofErr w:type="spellEnd"/>
            <w:r>
              <w:rPr>
                <w:rFonts w:ascii="Calibri" w:hAnsi="Calibri"/>
                <w:lang w:eastAsia="es-CL"/>
              </w:rPr>
              <w:t xml:space="preserve"> como aglomerante de pernos de fortificación (sacos de 25kg)</w:t>
            </w:r>
          </w:p>
        </w:tc>
      </w:tr>
    </w:tbl>
    <w:p w14:paraId="7A1020CF" w14:textId="77777777" w:rsidR="0057024F" w:rsidRDefault="0057024F" w:rsidP="007011CF">
      <w:pPr>
        <w:widowControl w:val="0"/>
        <w:autoSpaceDE w:val="0"/>
        <w:autoSpaceDN w:val="0"/>
        <w:adjustRightInd w:val="0"/>
        <w:jc w:val="both"/>
        <w:rPr>
          <w:rFonts w:ascii="Arial" w:hAnsi="Arial" w:cs="Arial"/>
          <w:sz w:val="20"/>
          <w:szCs w:val="20"/>
        </w:rPr>
      </w:pPr>
    </w:p>
    <w:p w14:paraId="1B1E8F7D" w14:textId="4E6FFA0E" w:rsidR="009D18FF" w:rsidRDefault="009D18FF" w:rsidP="007011CF">
      <w:pPr>
        <w:widowControl w:val="0"/>
        <w:autoSpaceDE w:val="0"/>
        <w:autoSpaceDN w:val="0"/>
        <w:adjustRightInd w:val="0"/>
        <w:jc w:val="both"/>
        <w:rPr>
          <w:rFonts w:ascii="Arial" w:hAnsi="Arial" w:cs="Arial"/>
          <w:sz w:val="20"/>
          <w:szCs w:val="20"/>
        </w:rPr>
      </w:pPr>
      <w:r w:rsidRPr="0057024F">
        <w:rPr>
          <w:rFonts w:ascii="Arial" w:hAnsi="Arial" w:cs="Arial"/>
          <w:sz w:val="20"/>
          <w:szCs w:val="20"/>
        </w:rPr>
        <w:t>Las cantidades indicadas no son garantizadas.</w:t>
      </w:r>
    </w:p>
    <w:p w14:paraId="0D50C714" w14:textId="77777777" w:rsidR="00B200CE" w:rsidRDefault="00B200CE" w:rsidP="007011CF">
      <w:pPr>
        <w:widowControl w:val="0"/>
        <w:autoSpaceDE w:val="0"/>
        <w:autoSpaceDN w:val="0"/>
        <w:adjustRightInd w:val="0"/>
        <w:jc w:val="both"/>
        <w:rPr>
          <w:rFonts w:ascii="Arial" w:hAnsi="Arial" w:cs="Arial"/>
          <w:sz w:val="20"/>
          <w:szCs w:val="20"/>
        </w:rPr>
      </w:pPr>
    </w:p>
    <w:p w14:paraId="43D506A4" w14:textId="77777777" w:rsidR="009A177E" w:rsidRPr="009A177E" w:rsidRDefault="009A177E" w:rsidP="009A177E">
      <w:pPr>
        <w:pStyle w:val="Prrafodelista"/>
        <w:widowControl w:val="0"/>
        <w:numPr>
          <w:ilvl w:val="0"/>
          <w:numId w:val="45"/>
        </w:numPr>
        <w:autoSpaceDE w:val="0"/>
        <w:autoSpaceDN w:val="0"/>
        <w:adjustRightInd w:val="0"/>
        <w:jc w:val="both"/>
        <w:rPr>
          <w:rFonts w:ascii="Arial" w:eastAsia="Batang" w:hAnsi="Arial" w:cs="Arial"/>
          <w:b/>
          <w:vanish/>
          <w:sz w:val="20"/>
          <w:szCs w:val="20"/>
          <w:lang w:val="es-ES_tradnl"/>
        </w:rPr>
      </w:pPr>
    </w:p>
    <w:p w14:paraId="057C819A" w14:textId="77777777" w:rsidR="009A177E" w:rsidRPr="009A177E" w:rsidRDefault="009A177E" w:rsidP="009A177E">
      <w:pPr>
        <w:pStyle w:val="Prrafodelista"/>
        <w:widowControl w:val="0"/>
        <w:numPr>
          <w:ilvl w:val="0"/>
          <w:numId w:val="45"/>
        </w:numPr>
        <w:autoSpaceDE w:val="0"/>
        <w:autoSpaceDN w:val="0"/>
        <w:adjustRightInd w:val="0"/>
        <w:jc w:val="both"/>
        <w:rPr>
          <w:rFonts w:ascii="Arial" w:eastAsia="Batang" w:hAnsi="Arial" w:cs="Arial"/>
          <w:b/>
          <w:vanish/>
          <w:sz w:val="20"/>
          <w:szCs w:val="20"/>
          <w:lang w:val="es-ES_tradnl"/>
        </w:rPr>
      </w:pPr>
    </w:p>
    <w:p w14:paraId="59F0F250" w14:textId="443C27C6" w:rsidR="00B200CE" w:rsidRPr="009A177E" w:rsidRDefault="003A7FED" w:rsidP="009A177E">
      <w:pPr>
        <w:pStyle w:val="Prrafodelista"/>
        <w:widowControl w:val="0"/>
        <w:numPr>
          <w:ilvl w:val="1"/>
          <w:numId w:val="45"/>
        </w:numPr>
        <w:autoSpaceDE w:val="0"/>
        <w:autoSpaceDN w:val="0"/>
        <w:adjustRightInd w:val="0"/>
        <w:jc w:val="both"/>
        <w:rPr>
          <w:rFonts w:ascii="Arial" w:hAnsi="Arial" w:cs="Arial"/>
          <w:b/>
          <w:sz w:val="20"/>
          <w:szCs w:val="20"/>
          <w:lang w:val="es-CL"/>
        </w:rPr>
      </w:pPr>
      <w:r w:rsidRPr="009A177E">
        <w:rPr>
          <w:rFonts w:ascii="Arial" w:hAnsi="Arial" w:cs="Arial"/>
          <w:b/>
          <w:sz w:val="20"/>
          <w:szCs w:val="20"/>
          <w:lang w:val="es-CL"/>
        </w:rPr>
        <w:t>Alcance servicio:</w:t>
      </w:r>
    </w:p>
    <w:p w14:paraId="06F3BF19" w14:textId="77777777" w:rsidR="00B200CE" w:rsidRPr="00B200CE" w:rsidRDefault="00B200CE" w:rsidP="00B200CE">
      <w:pPr>
        <w:pStyle w:val="Prrafodelista"/>
        <w:numPr>
          <w:ilvl w:val="0"/>
          <w:numId w:val="40"/>
        </w:numPr>
        <w:autoSpaceDE w:val="0"/>
        <w:autoSpaceDN w:val="0"/>
        <w:adjustRightInd w:val="0"/>
        <w:spacing w:before="120" w:after="120"/>
        <w:jc w:val="both"/>
        <w:rPr>
          <w:rFonts w:ascii="Arial" w:eastAsiaTheme="minorHAnsi" w:hAnsi="Arial" w:cs="Arial"/>
          <w:sz w:val="20"/>
          <w:szCs w:val="20"/>
          <w:lang w:val="es-CL" w:eastAsia="en-US"/>
        </w:rPr>
      </w:pPr>
      <w:r w:rsidRPr="00B200CE">
        <w:rPr>
          <w:rFonts w:ascii="Arial" w:eastAsiaTheme="minorHAnsi" w:hAnsi="Arial" w:cs="Arial"/>
          <w:sz w:val="20"/>
          <w:szCs w:val="20"/>
          <w:lang w:val="es-CL" w:eastAsia="en-US"/>
        </w:rPr>
        <w:t>Acopio y distribución de insumos.</w:t>
      </w:r>
    </w:p>
    <w:p w14:paraId="4FF6DC9A" w14:textId="77777777" w:rsidR="00B200CE" w:rsidRPr="00B200CE" w:rsidRDefault="00B200CE" w:rsidP="00B200CE">
      <w:pPr>
        <w:pStyle w:val="Prrafodelista"/>
        <w:numPr>
          <w:ilvl w:val="0"/>
          <w:numId w:val="40"/>
        </w:numPr>
        <w:autoSpaceDE w:val="0"/>
        <w:autoSpaceDN w:val="0"/>
        <w:adjustRightInd w:val="0"/>
        <w:spacing w:before="120" w:after="120"/>
        <w:jc w:val="both"/>
        <w:rPr>
          <w:rFonts w:ascii="Arial" w:eastAsiaTheme="minorHAnsi" w:hAnsi="Arial" w:cs="Arial"/>
          <w:sz w:val="20"/>
          <w:szCs w:val="20"/>
          <w:lang w:val="es-CL" w:eastAsia="en-US"/>
        </w:rPr>
      </w:pPr>
      <w:r w:rsidRPr="00B200CE">
        <w:rPr>
          <w:rFonts w:ascii="Arial" w:eastAsiaTheme="minorHAnsi" w:hAnsi="Arial" w:cs="Arial"/>
          <w:sz w:val="20"/>
          <w:szCs w:val="20"/>
          <w:lang w:val="es-CL" w:eastAsia="en-US"/>
        </w:rPr>
        <w:t xml:space="preserve">Producción de Hormigón y </w:t>
      </w:r>
      <w:proofErr w:type="spellStart"/>
      <w:r w:rsidRPr="00B200CE">
        <w:rPr>
          <w:rFonts w:ascii="Arial" w:eastAsiaTheme="minorHAnsi" w:hAnsi="Arial" w:cs="Arial"/>
          <w:sz w:val="20"/>
          <w:szCs w:val="20"/>
          <w:lang w:val="es-CL" w:eastAsia="en-US"/>
        </w:rPr>
        <w:t>Shotcrete</w:t>
      </w:r>
      <w:proofErr w:type="spellEnd"/>
      <w:r w:rsidRPr="00B200CE">
        <w:rPr>
          <w:rFonts w:ascii="Arial" w:eastAsiaTheme="minorHAnsi" w:hAnsi="Arial" w:cs="Arial"/>
          <w:sz w:val="20"/>
          <w:szCs w:val="20"/>
          <w:lang w:val="es-CL" w:eastAsia="en-US"/>
        </w:rPr>
        <w:t xml:space="preserve"> en planta Calama.</w:t>
      </w:r>
    </w:p>
    <w:p w14:paraId="4C79D477" w14:textId="77777777" w:rsidR="00B200CE" w:rsidRPr="00B200CE" w:rsidRDefault="00B200CE" w:rsidP="00B200CE">
      <w:pPr>
        <w:pStyle w:val="Prrafodelista"/>
        <w:numPr>
          <w:ilvl w:val="0"/>
          <w:numId w:val="40"/>
        </w:numPr>
        <w:autoSpaceDE w:val="0"/>
        <w:autoSpaceDN w:val="0"/>
        <w:adjustRightInd w:val="0"/>
        <w:spacing w:before="120" w:after="120"/>
        <w:jc w:val="both"/>
        <w:rPr>
          <w:rFonts w:ascii="Arial" w:eastAsiaTheme="minorHAnsi" w:hAnsi="Arial" w:cs="Arial"/>
          <w:sz w:val="20"/>
          <w:szCs w:val="20"/>
          <w:lang w:val="es-CL" w:eastAsia="en-US"/>
        </w:rPr>
      </w:pPr>
      <w:r w:rsidRPr="00B200CE">
        <w:rPr>
          <w:rFonts w:ascii="Arial" w:eastAsiaTheme="minorHAnsi" w:hAnsi="Arial" w:cs="Arial"/>
          <w:sz w:val="20"/>
          <w:szCs w:val="20"/>
          <w:lang w:val="es-CL" w:eastAsia="en-US"/>
        </w:rPr>
        <w:t xml:space="preserve">Operación y mantención de </w:t>
      </w:r>
      <w:proofErr w:type="spellStart"/>
      <w:r w:rsidRPr="00B200CE">
        <w:rPr>
          <w:rFonts w:ascii="Arial" w:eastAsiaTheme="minorHAnsi" w:hAnsi="Arial" w:cs="Arial"/>
          <w:sz w:val="20"/>
          <w:szCs w:val="20"/>
          <w:lang w:val="es-CL" w:eastAsia="en-US"/>
        </w:rPr>
        <w:t>mixer</w:t>
      </w:r>
      <w:proofErr w:type="spellEnd"/>
      <w:r w:rsidRPr="00B200CE">
        <w:rPr>
          <w:rFonts w:ascii="Arial" w:eastAsiaTheme="minorHAnsi" w:hAnsi="Arial" w:cs="Arial"/>
          <w:sz w:val="20"/>
          <w:szCs w:val="20"/>
          <w:lang w:val="es-CL" w:eastAsia="en-US"/>
        </w:rPr>
        <w:t xml:space="preserve"> carretero propios.</w:t>
      </w:r>
    </w:p>
    <w:p w14:paraId="78D8AEDF" w14:textId="77777777" w:rsidR="00B200CE" w:rsidRPr="00B200CE" w:rsidRDefault="00B200CE" w:rsidP="00B200CE">
      <w:pPr>
        <w:pStyle w:val="Prrafodelista"/>
        <w:numPr>
          <w:ilvl w:val="0"/>
          <w:numId w:val="40"/>
        </w:numPr>
        <w:autoSpaceDE w:val="0"/>
        <w:autoSpaceDN w:val="0"/>
        <w:adjustRightInd w:val="0"/>
        <w:spacing w:before="120" w:after="120"/>
        <w:jc w:val="both"/>
        <w:rPr>
          <w:rFonts w:ascii="Arial" w:eastAsiaTheme="minorHAnsi" w:hAnsi="Arial" w:cs="Arial"/>
          <w:sz w:val="20"/>
          <w:szCs w:val="20"/>
          <w:lang w:val="es-CL" w:eastAsia="en-US"/>
        </w:rPr>
      </w:pPr>
      <w:r w:rsidRPr="00B200CE">
        <w:rPr>
          <w:rFonts w:ascii="Arial" w:eastAsiaTheme="minorHAnsi" w:hAnsi="Arial" w:cs="Arial"/>
          <w:sz w:val="20"/>
          <w:szCs w:val="20"/>
          <w:lang w:val="es-CL" w:eastAsia="en-US"/>
        </w:rPr>
        <w:t xml:space="preserve">Transporte de Hormigón y </w:t>
      </w:r>
      <w:proofErr w:type="spellStart"/>
      <w:r w:rsidRPr="00B200CE">
        <w:rPr>
          <w:rFonts w:ascii="Arial" w:eastAsiaTheme="minorHAnsi" w:hAnsi="Arial" w:cs="Arial"/>
          <w:sz w:val="20"/>
          <w:szCs w:val="20"/>
          <w:lang w:val="es-CL" w:eastAsia="en-US"/>
        </w:rPr>
        <w:t>Shotcrete</w:t>
      </w:r>
      <w:proofErr w:type="spellEnd"/>
      <w:r w:rsidRPr="00B200CE">
        <w:rPr>
          <w:rFonts w:ascii="Arial" w:eastAsiaTheme="minorHAnsi" w:hAnsi="Arial" w:cs="Arial"/>
          <w:sz w:val="20"/>
          <w:szCs w:val="20"/>
          <w:lang w:val="es-CL" w:eastAsia="en-US"/>
        </w:rPr>
        <w:t xml:space="preserve"> desde Calama hasta pie de Obra.</w:t>
      </w:r>
    </w:p>
    <w:p w14:paraId="0B4591B7" w14:textId="77777777" w:rsidR="00B200CE" w:rsidRDefault="00B200CE" w:rsidP="007011CF">
      <w:pPr>
        <w:widowControl w:val="0"/>
        <w:autoSpaceDE w:val="0"/>
        <w:autoSpaceDN w:val="0"/>
        <w:adjustRightInd w:val="0"/>
        <w:jc w:val="both"/>
        <w:rPr>
          <w:rFonts w:ascii="Arial" w:hAnsi="Arial" w:cs="Arial"/>
          <w:sz w:val="20"/>
          <w:szCs w:val="20"/>
          <w:lang w:val="es-CL"/>
        </w:rPr>
      </w:pPr>
    </w:p>
    <w:p w14:paraId="5937152B" w14:textId="290BB23F" w:rsidR="005F5D63" w:rsidRPr="009A177E" w:rsidRDefault="005F5D63" w:rsidP="009A177E">
      <w:pPr>
        <w:pStyle w:val="Prrafodelista"/>
        <w:widowControl w:val="0"/>
        <w:numPr>
          <w:ilvl w:val="1"/>
          <w:numId w:val="45"/>
        </w:numPr>
        <w:autoSpaceDE w:val="0"/>
        <w:autoSpaceDN w:val="0"/>
        <w:adjustRightInd w:val="0"/>
        <w:jc w:val="both"/>
        <w:rPr>
          <w:rFonts w:ascii="Arial" w:hAnsi="Arial" w:cs="Arial"/>
          <w:b/>
          <w:sz w:val="20"/>
          <w:szCs w:val="20"/>
          <w:lang w:val="es-CL"/>
        </w:rPr>
      </w:pPr>
      <w:r w:rsidRPr="009A177E">
        <w:rPr>
          <w:rFonts w:ascii="Arial" w:hAnsi="Arial" w:cs="Arial"/>
          <w:b/>
          <w:sz w:val="20"/>
          <w:szCs w:val="20"/>
          <w:lang w:val="es-CL"/>
        </w:rPr>
        <w:t>Condiciones generales:</w:t>
      </w:r>
    </w:p>
    <w:p w14:paraId="3133E6D8" w14:textId="77777777" w:rsidR="005F5D63" w:rsidRPr="005F5D63" w:rsidRDefault="005F5D63" w:rsidP="005F5D63">
      <w:pPr>
        <w:widowControl w:val="0"/>
        <w:autoSpaceDE w:val="0"/>
        <w:autoSpaceDN w:val="0"/>
        <w:adjustRightInd w:val="0"/>
        <w:jc w:val="both"/>
        <w:rPr>
          <w:rFonts w:ascii="Arial" w:hAnsi="Arial" w:cs="Arial"/>
          <w:sz w:val="20"/>
          <w:szCs w:val="20"/>
          <w:lang w:val="es-CL"/>
        </w:rPr>
      </w:pPr>
    </w:p>
    <w:p w14:paraId="2F2BB3E0" w14:textId="77777777" w:rsidR="005F5D63" w:rsidRPr="005F5D63" w:rsidRDefault="005F5D63" w:rsidP="005F5D63">
      <w:pPr>
        <w:pStyle w:val="Prrafodelista"/>
        <w:widowControl w:val="0"/>
        <w:numPr>
          <w:ilvl w:val="0"/>
          <w:numId w:val="44"/>
        </w:numPr>
        <w:autoSpaceDE w:val="0"/>
        <w:autoSpaceDN w:val="0"/>
        <w:adjustRightInd w:val="0"/>
        <w:jc w:val="both"/>
        <w:rPr>
          <w:rFonts w:ascii="Arial" w:hAnsi="Arial" w:cs="Arial"/>
          <w:sz w:val="20"/>
          <w:szCs w:val="20"/>
        </w:rPr>
      </w:pPr>
      <w:r w:rsidRPr="005F5D63">
        <w:rPr>
          <w:rFonts w:ascii="Arial" w:hAnsi="Arial" w:cs="Arial"/>
          <w:sz w:val="20"/>
          <w:szCs w:val="20"/>
          <w:lang w:val="es-CL"/>
        </w:rPr>
        <w:t xml:space="preserve">Despachos a </w:t>
      </w:r>
      <w:r w:rsidRPr="005F5D63">
        <w:rPr>
          <w:rFonts w:ascii="Arial" w:hAnsi="Arial" w:cs="Arial"/>
          <w:sz w:val="20"/>
          <w:szCs w:val="20"/>
        </w:rPr>
        <w:t xml:space="preserve">efectuarse los 7 días de la semana y durante las 24 horas, se debe considerar que las demandas principalmente son entre las 10 </w:t>
      </w:r>
      <w:proofErr w:type="spellStart"/>
      <w:r w:rsidRPr="005F5D63">
        <w:rPr>
          <w:rFonts w:ascii="Arial" w:hAnsi="Arial" w:cs="Arial"/>
          <w:sz w:val="20"/>
          <w:szCs w:val="20"/>
        </w:rPr>
        <w:t>hrs</w:t>
      </w:r>
      <w:proofErr w:type="spellEnd"/>
      <w:r w:rsidRPr="005F5D63">
        <w:rPr>
          <w:rFonts w:ascii="Arial" w:hAnsi="Arial" w:cs="Arial"/>
          <w:sz w:val="20"/>
          <w:szCs w:val="20"/>
        </w:rPr>
        <w:t xml:space="preserve">. a 18 </w:t>
      </w:r>
      <w:proofErr w:type="spellStart"/>
      <w:r w:rsidRPr="005F5D63">
        <w:rPr>
          <w:rFonts w:ascii="Arial" w:hAnsi="Arial" w:cs="Arial"/>
          <w:sz w:val="20"/>
          <w:szCs w:val="20"/>
        </w:rPr>
        <w:t>hrs</w:t>
      </w:r>
      <w:proofErr w:type="spellEnd"/>
      <w:r w:rsidRPr="005F5D63">
        <w:rPr>
          <w:rFonts w:ascii="Arial" w:hAnsi="Arial" w:cs="Arial"/>
          <w:sz w:val="20"/>
          <w:szCs w:val="20"/>
        </w:rPr>
        <w:t xml:space="preserve">. y de 23 </w:t>
      </w:r>
      <w:proofErr w:type="spellStart"/>
      <w:r w:rsidRPr="005F5D63">
        <w:rPr>
          <w:rFonts w:ascii="Arial" w:hAnsi="Arial" w:cs="Arial"/>
          <w:sz w:val="20"/>
          <w:szCs w:val="20"/>
        </w:rPr>
        <w:t>hrs</w:t>
      </w:r>
      <w:proofErr w:type="spellEnd"/>
      <w:r w:rsidRPr="005F5D63">
        <w:rPr>
          <w:rFonts w:ascii="Arial" w:hAnsi="Arial" w:cs="Arial"/>
          <w:sz w:val="20"/>
          <w:szCs w:val="20"/>
        </w:rPr>
        <w:t xml:space="preserve">. a 04 </w:t>
      </w:r>
      <w:proofErr w:type="spellStart"/>
      <w:r w:rsidRPr="005F5D63">
        <w:rPr>
          <w:rFonts w:ascii="Arial" w:hAnsi="Arial" w:cs="Arial"/>
          <w:sz w:val="20"/>
          <w:szCs w:val="20"/>
        </w:rPr>
        <w:t>hrs</w:t>
      </w:r>
      <w:proofErr w:type="spellEnd"/>
      <w:r w:rsidRPr="005F5D63">
        <w:rPr>
          <w:rFonts w:ascii="Arial" w:hAnsi="Arial" w:cs="Arial"/>
          <w:sz w:val="20"/>
          <w:szCs w:val="20"/>
        </w:rPr>
        <w:t>. del día siguiente. Atendiendo a varios Contratista de Construcción.</w:t>
      </w:r>
    </w:p>
    <w:p w14:paraId="3AA07630" w14:textId="77777777" w:rsidR="005F5D63" w:rsidRPr="005F5D63" w:rsidRDefault="005F5D63" w:rsidP="005F5D63">
      <w:pPr>
        <w:widowControl w:val="0"/>
        <w:autoSpaceDE w:val="0"/>
        <w:autoSpaceDN w:val="0"/>
        <w:adjustRightInd w:val="0"/>
        <w:jc w:val="both"/>
        <w:rPr>
          <w:rFonts w:ascii="Arial" w:hAnsi="Arial" w:cs="Arial"/>
          <w:sz w:val="20"/>
          <w:szCs w:val="20"/>
        </w:rPr>
      </w:pPr>
    </w:p>
    <w:p w14:paraId="38E2D2CC" w14:textId="77777777" w:rsidR="005F5D63" w:rsidRPr="005F5D63" w:rsidRDefault="005F5D63" w:rsidP="005F5D63">
      <w:pPr>
        <w:pStyle w:val="Prrafodelista"/>
        <w:widowControl w:val="0"/>
        <w:numPr>
          <w:ilvl w:val="0"/>
          <w:numId w:val="44"/>
        </w:numPr>
        <w:autoSpaceDE w:val="0"/>
        <w:autoSpaceDN w:val="0"/>
        <w:adjustRightInd w:val="0"/>
        <w:jc w:val="both"/>
        <w:rPr>
          <w:rFonts w:ascii="Arial" w:hAnsi="Arial" w:cs="Arial"/>
          <w:sz w:val="20"/>
          <w:szCs w:val="20"/>
        </w:rPr>
      </w:pPr>
      <w:r w:rsidRPr="005F5D63">
        <w:rPr>
          <w:rFonts w:ascii="Arial" w:hAnsi="Arial" w:cs="Arial"/>
          <w:sz w:val="20"/>
          <w:szCs w:val="20"/>
        </w:rPr>
        <w:t>Distancia mínima de transporte de hormigón de 10 km. Distancia desde el ingreso al Proyecto Chuquicamata Subterráneo hasta los lugares de trasvasije, o punto de descarga en las frentes de trabajo, que se ubican al interior de la mina subterránea.</w:t>
      </w:r>
    </w:p>
    <w:p w14:paraId="70BDC143" w14:textId="77777777" w:rsidR="005F5D63" w:rsidRPr="005F5D63" w:rsidRDefault="005F5D63" w:rsidP="005F5D63">
      <w:pPr>
        <w:pStyle w:val="Prrafodelista"/>
        <w:rPr>
          <w:rFonts w:ascii="Arial" w:hAnsi="Arial" w:cs="Arial"/>
          <w:sz w:val="20"/>
          <w:szCs w:val="20"/>
        </w:rPr>
      </w:pPr>
    </w:p>
    <w:p w14:paraId="3AAC096C" w14:textId="77777777" w:rsidR="005F5D63" w:rsidRPr="005F5D63" w:rsidRDefault="005F5D63" w:rsidP="005F5D63">
      <w:pPr>
        <w:pStyle w:val="Prrafodelista"/>
        <w:widowControl w:val="0"/>
        <w:numPr>
          <w:ilvl w:val="0"/>
          <w:numId w:val="44"/>
        </w:numPr>
        <w:autoSpaceDE w:val="0"/>
        <w:autoSpaceDN w:val="0"/>
        <w:adjustRightInd w:val="0"/>
        <w:jc w:val="both"/>
        <w:rPr>
          <w:rFonts w:ascii="Arial" w:hAnsi="Arial" w:cs="Arial"/>
          <w:sz w:val="20"/>
          <w:szCs w:val="20"/>
        </w:rPr>
      </w:pPr>
      <w:r w:rsidRPr="005F5D63">
        <w:rPr>
          <w:rFonts w:ascii="Arial" w:hAnsi="Arial" w:cs="Arial"/>
          <w:sz w:val="20"/>
          <w:szCs w:val="20"/>
        </w:rPr>
        <w:t>Se estima una hora de espera en punto de descarga.</w:t>
      </w:r>
    </w:p>
    <w:p w14:paraId="74F2453B" w14:textId="77777777" w:rsidR="005F5D63" w:rsidRPr="005F5D63" w:rsidRDefault="005F5D63" w:rsidP="005F5D63">
      <w:pPr>
        <w:jc w:val="both"/>
        <w:rPr>
          <w:rFonts w:ascii="Arial" w:hAnsi="Arial" w:cs="Arial"/>
          <w:sz w:val="20"/>
          <w:szCs w:val="20"/>
        </w:rPr>
      </w:pPr>
    </w:p>
    <w:p w14:paraId="0D56CFD7" w14:textId="77777777" w:rsidR="005F5D63" w:rsidRPr="005F5D63" w:rsidRDefault="005F5D63" w:rsidP="005F5D63">
      <w:pPr>
        <w:pStyle w:val="Prrafodelista"/>
        <w:widowControl w:val="0"/>
        <w:numPr>
          <w:ilvl w:val="0"/>
          <w:numId w:val="44"/>
        </w:numPr>
        <w:autoSpaceDE w:val="0"/>
        <w:autoSpaceDN w:val="0"/>
        <w:adjustRightInd w:val="0"/>
        <w:jc w:val="both"/>
        <w:rPr>
          <w:rFonts w:ascii="Arial" w:hAnsi="Arial" w:cs="Arial"/>
          <w:sz w:val="20"/>
          <w:szCs w:val="20"/>
        </w:rPr>
      </w:pPr>
      <w:r w:rsidRPr="005F5D63">
        <w:rPr>
          <w:rFonts w:ascii="Arial" w:hAnsi="Arial" w:cs="Arial"/>
          <w:sz w:val="20"/>
          <w:szCs w:val="20"/>
        </w:rPr>
        <w:t xml:space="preserve">El transporte desde la planta de Hormigón hasta los puntos de entrega, se realiza en interior mina, ingresando por túneles cuyas pendientes son entre 9% y 15%, también habrá puntos de entrega de superficie a contratos de construcción. </w:t>
      </w:r>
    </w:p>
    <w:p w14:paraId="567011B1" w14:textId="77777777" w:rsidR="005F5D63" w:rsidRPr="005F5D63" w:rsidRDefault="005F5D63" w:rsidP="005F5D63">
      <w:pPr>
        <w:widowControl w:val="0"/>
        <w:autoSpaceDE w:val="0"/>
        <w:autoSpaceDN w:val="0"/>
        <w:adjustRightInd w:val="0"/>
        <w:jc w:val="both"/>
        <w:rPr>
          <w:rFonts w:ascii="Arial" w:hAnsi="Arial" w:cs="Arial"/>
          <w:sz w:val="20"/>
          <w:szCs w:val="20"/>
          <w:lang w:val="es-CL"/>
        </w:rPr>
      </w:pPr>
    </w:p>
    <w:p w14:paraId="4BFD6833" w14:textId="1D4C6BAC" w:rsidR="005F5D63" w:rsidRDefault="005F5D63" w:rsidP="005F5D63">
      <w:pPr>
        <w:widowControl w:val="0"/>
        <w:autoSpaceDE w:val="0"/>
        <w:autoSpaceDN w:val="0"/>
        <w:adjustRightInd w:val="0"/>
        <w:jc w:val="both"/>
        <w:rPr>
          <w:rFonts w:ascii="Arial" w:hAnsi="Arial" w:cs="Arial"/>
          <w:sz w:val="20"/>
          <w:szCs w:val="20"/>
          <w:lang w:val="es-CL"/>
        </w:rPr>
      </w:pPr>
      <w:r w:rsidRPr="005F5D63">
        <w:rPr>
          <w:rFonts w:ascii="Arial" w:hAnsi="Arial" w:cs="Arial"/>
          <w:sz w:val="20"/>
          <w:szCs w:val="20"/>
          <w:lang w:val="es-CL"/>
        </w:rPr>
        <w:t xml:space="preserve">El Proveedor debe cumplir con los requisitos técnicos de suministro y fabricación indicados en las especificaciones y hojas de datos individualizados en el Capítulo 4.3 “PRECALIFICACIÓN REQUERIMIENTOS TÉCNICOS”. </w:t>
      </w:r>
    </w:p>
    <w:p w14:paraId="755C294F" w14:textId="77777777" w:rsidR="005F5D63" w:rsidRDefault="005F5D63" w:rsidP="007011CF">
      <w:pPr>
        <w:widowControl w:val="0"/>
        <w:autoSpaceDE w:val="0"/>
        <w:autoSpaceDN w:val="0"/>
        <w:adjustRightInd w:val="0"/>
        <w:jc w:val="both"/>
        <w:rPr>
          <w:rFonts w:ascii="Arial" w:hAnsi="Arial" w:cs="Arial"/>
          <w:sz w:val="20"/>
          <w:szCs w:val="20"/>
          <w:lang w:val="es-CL"/>
        </w:rPr>
      </w:pPr>
    </w:p>
    <w:p w14:paraId="6BA9BA7A" w14:textId="77777777" w:rsidR="005F5D63" w:rsidRDefault="005F5D63" w:rsidP="007011CF">
      <w:pPr>
        <w:widowControl w:val="0"/>
        <w:autoSpaceDE w:val="0"/>
        <w:autoSpaceDN w:val="0"/>
        <w:adjustRightInd w:val="0"/>
        <w:jc w:val="both"/>
        <w:rPr>
          <w:rFonts w:ascii="Arial" w:hAnsi="Arial" w:cs="Arial"/>
          <w:sz w:val="20"/>
          <w:szCs w:val="20"/>
          <w:lang w:val="es-CL"/>
        </w:rPr>
      </w:pPr>
    </w:p>
    <w:p w14:paraId="6963C10B" w14:textId="77777777" w:rsidR="005F5D63" w:rsidRDefault="005F5D63" w:rsidP="007011CF">
      <w:pPr>
        <w:widowControl w:val="0"/>
        <w:autoSpaceDE w:val="0"/>
        <w:autoSpaceDN w:val="0"/>
        <w:adjustRightInd w:val="0"/>
        <w:jc w:val="both"/>
        <w:rPr>
          <w:rFonts w:ascii="Arial" w:hAnsi="Arial" w:cs="Arial"/>
          <w:sz w:val="20"/>
          <w:szCs w:val="20"/>
          <w:lang w:val="es-CL"/>
        </w:rPr>
      </w:pPr>
    </w:p>
    <w:p w14:paraId="32F1C466" w14:textId="77777777" w:rsidR="005F5D63" w:rsidRDefault="005F5D63" w:rsidP="007011CF">
      <w:pPr>
        <w:widowControl w:val="0"/>
        <w:autoSpaceDE w:val="0"/>
        <w:autoSpaceDN w:val="0"/>
        <w:adjustRightInd w:val="0"/>
        <w:jc w:val="both"/>
        <w:rPr>
          <w:rFonts w:ascii="Arial" w:hAnsi="Arial" w:cs="Arial"/>
          <w:sz w:val="20"/>
          <w:szCs w:val="20"/>
          <w:lang w:val="es-CL"/>
        </w:rPr>
      </w:pPr>
    </w:p>
    <w:p w14:paraId="00084B22" w14:textId="77777777" w:rsidR="005F5D63" w:rsidRPr="0057024F" w:rsidRDefault="005F5D63" w:rsidP="007011CF">
      <w:pPr>
        <w:widowControl w:val="0"/>
        <w:autoSpaceDE w:val="0"/>
        <w:autoSpaceDN w:val="0"/>
        <w:adjustRightInd w:val="0"/>
        <w:jc w:val="both"/>
        <w:rPr>
          <w:rFonts w:ascii="Arial" w:hAnsi="Arial" w:cs="Arial"/>
          <w:sz w:val="20"/>
          <w:szCs w:val="20"/>
          <w:lang w:val="es-CL"/>
        </w:rPr>
      </w:pPr>
    </w:p>
    <w:p w14:paraId="20FAC0F1" w14:textId="5982F1BC" w:rsidR="009E07C3" w:rsidRDefault="003C5586" w:rsidP="009E07C3">
      <w:pPr>
        <w:pStyle w:val="Ttulo1"/>
        <w:keepNext w:val="0"/>
        <w:widowControl w:val="0"/>
        <w:numPr>
          <w:ilvl w:val="0"/>
          <w:numId w:val="9"/>
        </w:numPr>
        <w:suppressAutoHyphens w:val="0"/>
        <w:jc w:val="both"/>
        <w:rPr>
          <w:rFonts w:cs="Arial"/>
          <w:sz w:val="20"/>
          <w:u w:val="none"/>
        </w:rPr>
      </w:pPr>
      <w:bookmarkStart w:id="2" w:name="_Toc36563157"/>
      <w:r w:rsidRPr="00572E81">
        <w:rPr>
          <w:rFonts w:cs="Arial"/>
          <w:sz w:val="20"/>
          <w:u w:val="none"/>
        </w:rPr>
        <w:t>PLAZO</w:t>
      </w:r>
      <w:bookmarkEnd w:id="2"/>
      <w:r w:rsidRPr="00572E81">
        <w:rPr>
          <w:rFonts w:cs="Arial"/>
          <w:sz w:val="20"/>
          <w:u w:val="none"/>
        </w:rPr>
        <w:t xml:space="preserve"> </w:t>
      </w:r>
    </w:p>
    <w:p w14:paraId="4B88E5FD" w14:textId="77777777" w:rsidR="00B200CE" w:rsidRPr="00B200CE" w:rsidRDefault="00B200CE" w:rsidP="00B200CE">
      <w:pPr>
        <w:autoSpaceDE w:val="0"/>
        <w:autoSpaceDN w:val="0"/>
        <w:adjustRightInd w:val="0"/>
        <w:rPr>
          <w:rFonts w:ascii="Arial" w:hAnsi="Arial" w:cs="Arial"/>
          <w:bCs/>
          <w:sz w:val="20"/>
          <w:szCs w:val="20"/>
        </w:rPr>
      </w:pPr>
      <w:r w:rsidRPr="00B200CE">
        <w:rPr>
          <w:rFonts w:ascii="Arial" w:hAnsi="Arial" w:cs="Arial"/>
          <w:bCs/>
          <w:sz w:val="20"/>
          <w:szCs w:val="20"/>
        </w:rPr>
        <w:t>El plazo de ejecución del servicio es de 150 días corridos y se estima el inicio de servicio en inicio de junio de 2020.</w:t>
      </w:r>
    </w:p>
    <w:p w14:paraId="0EDCE6A4" w14:textId="77777777" w:rsidR="00B200CE" w:rsidRPr="00B200CE" w:rsidRDefault="00B200CE" w:rsidP="00B200CE">
      <w:pPr>
        <w:rPr>
          <w:lang w:val="es-ES_tradnl"/>
        </w:rPr>
      </w:pPr>
    </w:p>
    <w:p w14:paraId="5AA814DC" w14:textId="14283358" w:rsidR="009E07C3" w:rsidRDefault="009E07C3" w:rsidP="009E07C3">
      <w:pPr>
        <w:jc w:val="both"/>
        <w:rPr>
          <w:rFonts w:ascii="Arial" w:hAnsi="Arial" w:cs="Arial"/>
          <w:sz w:val="20"/>
          <w:szCs w:val="20"/>
          <w:lang w:val="es-CL"/>
        </w:rPr>
      </w:pPr>
      <w:r w:rsidRPr="00EA6EDC">
        <w:rPr>
          <w:rFonts w:ascii="Arial" w:hAnsi="Arial" w:cs="Arial"/>
          <w:sz w:val="20"/>
          <w:szCs w:val="20"/>
          <w:lang w:val="es-CL"/>
        </w:rPr>
        <w:t>Se solicita a los proveedores que deseen parti</w:t>
      </w:r>
      <w:r w:rsidR="00EA6EDC" w:rsidRPr="00EA6EDC">
        <w:rPr>
          <w:rFonts w:ascii="Arial" w:hAnsi="Arial" w:cs="Arial"/>
          <w:sz w:val="20"/>
          <w:szCs w:val="20"/>
          <w:lang w:val="es-CL"/>
        </w:rPr>
        <w:t>cipar en esta</w:t>
      </w:r>
      <w:r w:rsidR="00AE273D" w:rsidRPr="00EA6EDC">
        <w:rPr>
          <w:rFonts w:ascii="Arial" w:hAnsi="Arial" w:cs="Arial"/>
          <w:sz w:val="20"/>
          <w:szCs w:val="20"/>
          <w:lang w:val="es-CL"/>
        </w:rPr>
        <w:t xml:space="preserve"> precalificación, </w:t>
      </w:r>
      <w:r w:rsidR="008B08FB" w:rsidRPr="00EA6EDC">
        <w:rPr>
          <w:rFonts w:ascii="Arial" w:hAnsi="Arial" w:cs="Arial"/>
          <w:sz w:val="20"/>
          <w:szCs w:val="20"/>
          <w:lang w:val="es-CL"/>
        </w:rPr>
        <w:t xml:space="preserve">indicar </w:t>
      </w:r>
      <w:r w:rsidR="00EA6EDC" w:rsidRPr="00EA6EDC">
        <w:rPr>
          <w:rFonts w:ascii="Arial" w:hAnsi="Arial" w:cs="Arial"/>
          <w:sz w:val="20"/>
          <w:szCs w:val="20"/>
          <w:lang w:val="es-CL"/>
        </w:rPr>
        <w:t xml:space="preserve">su capacidad de producción y </w:t>
      </w:r>
      <w:r w:rsidR="0059536B">
        <w:rPr>
          <w:rFonts w:ascii="Arial" w:hAnsi="Arial" w:cs="Arial"/>
          <w:sz w:val="20"/>
          <w:szCs w:val="20"/>
          <w:lang w:val="es-CL"/>
        </w:rPr>
        <w:t xml:space="preserve">capacidad de </w:t>
      </w:r>
      <w:r w:rsidR="00EA6EDC" w:rsidRPr="00EA6EDC">
        <w:rPr>
          <w:rFonts w:ascii="Arial" w:hAnsi="Arial" w:cs="Arial"/>
          <w:sz w:val="20"/>
          <w:szCs w:val="20"/>
          <w:lang w:val="es-CL"/>
        </w:rPr>
        <w:t>entrega mensual</w:t>
      </w:r>
      <w:r w:rsidR="00BB17E7">
        <w:rPr>
          <w:rFonts w:ascii="Arial" w:hAnsi="Arial" w:cs="Arial"/>
          <w:sz w:val="20"/>
          <w:szCs w:val="20"/>
          <w:lang w:val="es-CL"/>
        </w:rPr>
        <w:t>.</w:t>
      </w:r>
    </w:p>
    <w:p w14:paraId="634F0DB6" w14:textId="77777777" w:rsidR="003A7FED" w:rsidRDefault="003A7FED" w:rsidP="009E07C3">
      <w:pPr>
        <w:jc w:val="both"/>
        <w:rPr>
          <w:rFonts w:ascii="Arial" w:hAnsi="Arial" w:cs="Arial"/>
          <w:sz w:val="20"/>
          <w:szCs w:val="20"/>
          <w:lang w:val="es-CL"/>
        </w:rPr>
      </w:pPr>
    </w:p>
    <w:p w14:paraId="47E078CC" w14:textId="77777777" w:rsidR="00916DB4" w:rsidRPr="001D38D4" w:rsidRDefault="00916DB4" w:rsidP="00C80E7E">
      <w:pPr>
        <w:rPr>
          <w:rFonts w:ascii="Arial" w:hAnsi="Arial" w:cs="Arial"/>
          <w:sz w:val="20"/>
          <w:szCs w:val="20"/>
          <w:lang w:val="es-CL"/>
        </w:rPr>
      </w:pPr>
    </w:p>
    <w:p w14:paraId="09870A65"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36563158"/>
      <w:r w:rsidRPr="00572E81">
        <w:rPr>
          <w:rFonts w:cs="Arial"/>
          <w:sz w:val="20"/>
          <w:u w:val="none"/>
        </w:rPr>
        <w:t>PRECALIFICACIÓN DE LA LICITACIÓN</w:t>
      </w:r>
      <w:bookmarkEnd w:id="3"/>
    </w:p>
    <w:p w14:paraId="6DCD5915" w14:textId="77777777"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14:paraId="13B04BC1" w14:textId="77777777" w:rsidR="009E07C3" w:rsidRPr="009E07C3" w:rsidRDefault="009E07C3" w:rsidP="007011CF">
      <w:pPr>
        <w:pStyle w:val="Textoindependiente"/>
        <w:spacing w:line="243" w:lineRule="auto"/>
        <w:ind w:right="120"/>
        <w:rPr>
          <w:rFonts w:ascii="Arial" w:hAnsi="Arial" w:cs="Arial"/>
          <w:sz w:val="20"/>
          <w:lang w:val="es-CL"/>
        </w:rPr>
      </w:pPr>
    </w:p>
    <w:p w14:paraId="0B3EE8BC" w14:textId="77777777"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14:paraId="077338B6" w14:textId="77777777"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14:paraId="6A534B5F" w14:textId="3A98CF8C" w:rsidR="009E07C3" w:rsidRP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14:paraId="187F70A1" w14:textId="503F6B35" w:rsidR="009E07C3" w:rsidRPr="002E3DA2"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2E3DA2">
        <w:rPr>
          <w:rFonts w:ascii="Arial" w:hAnsi="Arial" w:cs="Arial"/>
          <w:sz w:val="20"/>
          <w:lang w:val="es-CL"/>
        </w:rPr>
        <w:t>E</w:t>
      </w:r>
      <w:r w:rsidRPr="002E3DA2">
        <w:rPr>
          <w:rFonts w:ascii="Arial" w:hAnsi="Arial" w:cs="Arial"/>
          <w:spacing w:val="-1"/>
          <w:sz w:val="20"/>
          <w:lang w:val="es-CL"/>
        </w:rPr>
        <w:t>m</w:t>
      </w:r>
      <w:r w:rsidRPr="002E3DA2">
        <w:rPr>
          <w:rFonts w:ascii="Arial" w:hAnsi="Arial" w:cs="Arial"/>
          <w:spacing w:val="-3"/>
          <w:sz w:val="20"/>
          <w:lang w:val="es-CL"/>
        </w:rPr>
        <w:t>p</w:t>
      </w:r>
      <w:r w:rsidRPr="002E3DA2">
        <w:rPr>
          <w:rFonts w:ascii="Arial" w:hAnsi="Arial" w:cs="Arial"/>
          <w:spacing w:val="1"/>
          <w:sz w:val="20"/>
          <w:lang w:val="es-CL"/>
        </w:rPr>
        <w:t>r</w:t>
      </w:r>
      <w:r w:rsidRPr="002E3DA2">
        <w:rPr>
          <w:rFonts w:ascii="Arial" w:hAnsi="Arial" w:cs="Arial"/>
          <w:spacing w:val="-3"/>
          <w:sz w:val="20"/>
          <w:lang w:val="es-CL"/>
        </w:rPr>
        <w:t>e</w:t>
      </w:r>
      <w:r w:rsidRPr="002E3DA2">
        <w:rPr>
          <w:rFonts w:ascii="Arial" w:hAnsi="Arial" w:cs="Arial"/>
          <w:spacing w:val="1"/>
          <w:sz w:val="20"/>
          <w:lang w:val="es-CL"/>
        </w:rPr>
        <w:t>s</w:t>
      </w:r>
      <w:r w:rsidRPr="002E3DA2">
        <w:rPr>
          <w:rFonts w:ascii="Arial" w:hAnsi="Arial" w:cs="Arial"/>
          <w:sz w:val="20"/>
          <w:lang w:val="es-CL"/>
        </w:rPr>
        <w:t>as</w:t>
      </w:r>
      <w:r w:rsidRPr="002E3DA2">
        <w:rPr>
          <w:rFonts w:ascii="Arial" w:hAnsi="Arial" w:cs="Arial"/>
          <w:spacing w:val="43"/>
          <w:sz w:val="20"/>
          <w:lang w:val="es-CL"/>
        </w:rPr>
        <w:t xml:space="preserve"> </w:t>
      </w:r>
      <w:r w:rsidRPr="002E3DA2">
        <w:rPr>
          <w:rFonts w:ascii="Arial" w:hAnsi="Arial" w:cs="Arial"/>
          <w:spacing w:val="1"/>
          <w:sz w:val="20"/>
          <w:lang w:val="es-CL"/>
        </w:rPr>
        <w:t>co</w:t>
      </w:r>
      <w:r w:rsidRPr="002E3DA2">
        <w:rPr>
          <w:rFonts w:ascii="Arial" w:hAnsi="Arial" w:cs="Arial"/>
          <w:sz w:val="20"/>
          <w:lang w:val="es-CL"/>
        </w:rPr>
        <w:t>n</w:t>
      </w:r>
      <w:r w:rsidRPr="002E3DA2">
        <w:rPr>
          <w:rFonts w:ascii="Arial" w:hAnsi="Arial" w:cs="Arial"/>
          <w:spacing w:val="41"/>
          <w:sz w:val="20"/>
          <w:lang w:val="es-CL"/>
        </w:rPr>
        <w:t xml:space="preserve"> </w:t>
      </w:r>
      <w:r w:rsidRPr="002E3DA2">
        <w:rPr>
          <w:rFonts w:ascii="Arial" w:hAnsi="Arial" w:cs="Arial"/>
          <w:spacing w:val="1"/>
          <w:sz w:val="20"/>
          <w:lang w:val="es-CL"/>
        </w:rPr>
        <w:t>c</w:t>
      </w:r>
      <w:r w:rsidRPr="002E3DA2">
        <w:rPr>
          <w:rFonts w:ascii="Arial" w:hAnsi="Arial" w:cs="Arial"/>
          <w:sz w:val="20"/>
          <w:lang w:val="es-CL"/>
        </w:rPr>
        <w:t>apa</w:t>
      </w:r>
      <w:r w:rsidRPr="002E3DA2">
        <w:rPr>
          <w:rFonts w:ascii="Arial" w:hAnsi="Arial" w:cs="Arial"/>
          <w:spacing w:val="1"/>
          <w:sz w:val="20"/>
          <w:lang w:val="es-CL"/>
        </w:rPr>
        <w:t>c</w:t>
      </w:r>
      <w:r w:rsidRPr="002E3DA2">
        <w:rPr>
          <w:rFonts w:ascii="Arial" w:hAnsi="Arial" w:cs="Arial"/>
          <w:sz w:val="20"/>
          <w:lang w:val="es-CL"/>
        </w:rPr>
        <w:t>idad</w:t>
      </w:r>
      <w:r w:rsidRPr="002E3DA2">
        <w:rPr>
          <w:rFonts w:ascii="Arial" w:hAnsi="Arial" w:cs="Arial"/>
          <w:spacing w:val="44"/>
          <w:sz w:val="20"/>
          <w:lang w:val="es-CL"/>
        </w:rPr>
        <w:t xml:space="preserve"> </w:t>
      </w:r>
      <w:r w:rsidRPr="002E3DA2">
        <w:rPr>
          <w:rFonts w:ascii="Arial" w:hAnsi="Arial" w:cs="Arial"/>
          <w:spacing w:val="2"/>
          <w:sz w:val="20"/>
          <w:lang w:val="es-CL"/>
        </w:rPr>
        <w:t>f</w:t>
      </w:r>
      <w:r w:rsidRPr="002E3DA2">
        <w:rPr>
          <w:rFonts w:ascii="Arial" w:hAnsi="Arial" w:cs="Arial"/>
          <w:spacing w:val="-3"/>
          <w:sz w:val="20"/>
          <w:lang w:val="es-CL"/>
        </w:rPr>
        <w:t>i</w:t>
      </w:r>
      <w:r w:rsidRPr="002E3DA2">
        <w:rPr>
          <w:rFonts w:ascii="Arial" w:hAnsi="Arial" w:cs="Arial"/>
          <w:sz w:val="20"/>
          <w:lang w:val="es-CL"/>
        </w:rPr>
        <w:t>na</w:t>
      </w:r>
      <w:r w:rsidRPr="002E3DA2">
        <w:rPr>
          <w:rFonts w:ascii="Arial" w:hAnsi="Arial" w:cs="Arial"/>
          <w:spacing w:val="-3"/>
          <w:sz w:val="20"/>
          <w:lang w:val="es-CL"/>
        </w:rPr>
        <w:t>n</w:t>
      </w:r>
      <w:r w:rsidRPr="002E3DA2">
        <w:rPr>
          <w:rFonts w:ascii="Arial" w:hAnsi="Arial" w:cs="Arial"/>
          <w:spacing w:val="1"/>
          <w:sz w:val="20"/>
          <w:lang w:val="es-CL"/>
        </w:rPr>
        <w:t>c</w:t>
      </w:r>
      <w:r w:rsidRPr="002E3DA2">
        <w:rPr>
          <w:rFonts w:ascii="Arial" w:hAnsi="Arial" w:cs="Arial"/>
          <w:sz w:val="20"/>
          <w:lang w:val="es-CL"/>
        </w:rPr>
        <w:t>iera</w:t>
      </w:r>
      <w:r w:rsidRPr="002E3DA2">
        <w:rPr>
          <w:rFonts w:ascii="Arial" w:hAnsi="Arial" w:cs="Arial"/>
          <w:spacing w:val="45"/>
          <w:sz w:val="20"/>
          <w:lang w:val="es-CL"/>
        </w:rPr>
        <w:t xml:space="preserve"> </w:t>
      </w:r>
      <w:r w:rsidRPr="002E3DA2">
        <w:rPr>
          <w:rFonts w:ascii="Arial" w:hAnsi="Arial" w:cs="Arial"/>
          <w:spacing w:val="-1"/>
          <w:sz w:val="20"/>
          <w:lang w:val="es-CL"/>
        </w:rPr>
        <w:t>para entregar Boletas de Garantía por</w:t>
      </w:r>
      <w:r w:rsidRPr="002E3DA2">
        <w:rPr>
          <w:rFonts w:ascii="Arial" w:hAnsi="Arial" w:cs="Arial"/>
          <w:sz w:val="20"/>
          <w:lang w:val="es-CL"/>
        </w:rPr>
        <w:t>:</w:t>
      </w:r>
    </w:p>
    <w:p w14:paraId="64C45CDC" w14:textId="7D5B050F" w:rsidR="00F322D4" w:rsidRPr="002E3DA2" w:rsidRDefault="00F322D4"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2E3DA2">
        <w:rPr>
          <w:rFonts w:ascii="Arial" w:hAnsi="Arial" w:cs="Arial"/>
          <w:sz w:val="20"/>
          <w:lang w:val="es-CL"/>
        </w:rPr>
        <w:t>“Seriedad de la Oferta”</w:t>
      </w:r>
    </w:p>
    <w:p w14:paraId="6C10804A" w14:textId="0D9EE381" w:rsidR="009E07C3" w:rsidRPr="002E3DA2"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2E3DA2">
        <w:rPr>
          <w:rFonts w:ascii="Arial" w:hAnsi="Arial" w:cs="Arial"/>
          <w:sz w:val="20"/>
          <w:lang w:val="es-CL"/>
        </w:rPr>
        <w:t>“</w:t>
      </w:r>
      <w:r w:rsidRPr="002E3DA2">
        <w:rPr>
          <w:rFonts w:ascii="Arial" w:hAnsi="Arial" w:cs="Arial"/>
          <w:spacing w:val="-1"/>
          <w:sz w:val="20"/>
          <w:lang w:val="es-CL"/>
        </w:rPr>
        <w:t>F</w:t>
      </w:r>
      <w:r w:rsidRPr="002E3DA2">
        <w:rPr>
          <w:rFonts w:ascii="Arial" w:hAnsi="Arial" w:cs="Arial"/>
          <w:sz w:val="20"/>
          <w:lang w:val="es-CL"/>
        </w:rPr>
        <w:t>iel</w:t>
      </w:r>
      <w:r w:rsidRPr="002E3DA2">
        <w:rPr>
          <w:rFonts w:ascii="Arial" w:hAnsi="Arial" w:cs="Arial"/>
          <w:spacing w:val="39"/>
          <w:sz w:val="20"/>
          <w:lang w:val="es-CL"/>
        </w:rPr>
        <w:t xml:space="preserve"> </w:t>
      </w:r>
      <w:r w:rsidRPr="002E3DA2">
        <w:rPr>
          <w:rFonts w:ascii="Arial" w:hAnsi="Arial" w:cs="Arial"/>
          <w:spacing w:val="3"/>
          <w:sz w:val="20"/>
          <w:lang w:val="es-CL"/>
        </w:rPr>
        <w:t>C</w:t>
      </w:r>
      <w:r w:rsidRPr="002E3DA2">
        <w:rPr>
          <w:rFonts w:ascii="Arial" w:hAnsi="Arial" w:cs="Arial"/>
          <w:spacing w:val="-3"/>
          <w:sz w:val="20"/>
          <w:lang w:val="es-CL"/>
        </w:rPr>
        <w:t>u</w:t>
      </w:r>
      <w:r w:rsidRPr="002E3DA2">
        <w:rPr>
          <w:rFonts w:ascii="Arial" w:hAnsi="Arial" w:cs="Arial"/>
          <w:spacing w:val="1"/>
          <w:sz w:val="20"/>
          <w:lang w:val="es-CL"/>
        </w:rPr>
        <w:t>m</w:t>
      </w:r>
      <w:r w:rsidRPr="002E3DA2">
        <w:rPr>
          <w:rFonts w:ascii="Arial" w:hAnsi="Arial" w:cs="Arial"/>
          <w:sz w:val="20"/>
          <w:lang w:val="es-CL"/>
        </w:rPr>
        <w:t>p</w:t>
      </w:r>
      <w:r w:rsidRPr="002E3DA2">
        <w:rPr>
          <w:rFonts w:ascii="Arial" w:hAnsi="Arial" w:cs="Arial"/>
          <w:spacing w:val="1"/>
          <w:sz w:val="20"/>
          <w:lang w:val="es-CL"/>
        </w:rPr>
        <w:t>l</w:t>
      </w:r>
      <w:r w:rsidRPr="002E3DA2">
        <w:rPr>
          <w:rFonts w:ascii="Arial" w:hAnsi="Arial" w:cs="Arial"/>
          <w:spacing w:val="-3"/>
          <w:sz w:val="20"/>
          <w:lang w:val="es-CL"/>
        </w:rPr>
        <w:t>i</w:t>
      </w:r>
      <w:r w:rsidRPr="002E3DA2">
        <w:rPr>
          <w:rFonts w:ascii="Arial" w:hAnsi="Arial" w:cs="Arial"/>
          <w:spacing w:val="1"/>
          <w:sz w:val="20"/>
          <w:lang w:val="es-CL"/>
        </w:rPr>
        <w:t>m</w:t>
      </w:r>
      <w:r w:rsidRPr="002E3DA2">
        <w:rPr>
          <w:rFonts w:ascii="Arial" w:hAnsi="Arial" w:cs="Arial"/>
          <w:sz w:val="20"/>
          <w:lang w:val="es-CL"/>
        </w:rPr>
        <w:t>ien</w:t>
      </w:r>
      <w:r w:rsidRPr="002E3DA2">
        <w:rPr>
          <w:rFonts w:ascii="Arial" w:hAnsi="Arial" w:cs="Arial"/>
          <w:spacing w:val="1"/>
          <w:sz w:val="20"/>
          <w:lang w:val="es-CL"/>
        </w:rPr>
        <w:t>t</w:t>
      </w:r>
      <w:r w:rsidRPr="002E3DA2">
        <w:rPr>
          <w:rFonts w:ascii="Arial" w:hAnsi="Arial" w:cs="Arial"/>
          <w:sz w:val="20"/>
          <w:lang w:val="es-CL"/>
        </w:rPr>
        <w:t>o</w:t>
      </w:r>
      <w:r w:rsidRPr="002E3DA2">
        <w:rPr>
          <w:rFonts w:ascii="Arial" w:hAnsi="Arial" w:cs="Arial"/>
          <w:spacing w:val="42"/>
          <w:sz w:val="20"/>
          <w:lang w:val="es-CL"/>
        </w:rPr>
        <w:t xml:space="preserve"> </w:t>
      </w:r>
      <w:r w:rsidRPr="002E3DA2">
        <w:rPr>
          <w:rFonts w:ascii="Arial" w:hAnsi="Arial" w:cs="Arial"/>
          <w:spacing w:val="-3"/>
          <w:sz w:val="20"/>
          <w:lang w:val="es-CL"/>
        </w:rPr>
        <w:t>d</w:t>
      </w:r>
      <w:r w:rsidRPr="002E3DA2">
        <w:rPr>
          <w:rFonts w:ascii="Arial" w:hAnsi="Arial" w:cs="Arial"/>
          <w:sz w:val="20"/>
          <w:lang w:val="es-CL"/>
        </w:rPr>
        <w:t>e</w:t>
      </w:r>
      <w:r w:rsidRPr="002E3DA2">
        <w:rPr>
          <w:rFonts w:ascii="Arial" w:hAnsi="Arial" w:cs="Arial"/>
          <w:spacing w:val="45"/>
          <w:sz w:val="20"/>
          <w:lang w:val="es-CL"/>
        </w:rPr>
        <w:t xml:space="preserve"> </w:t>
      </w:r>
      <w:r w:rsidRPr="002E3DA2">
        <w:rPr>
          <w:rFonts w:ascii="Arial" w:hAnsi="Arial" w:cs="Arial"/>
          <w:sz w:val="20"/>
          <w:lang w:val="es-CL"/>
        </w:rPr>
        <w:t>la</w:t>
      </w:r>
      <w:r w:rsidRPr="002E3DA2">
        <w:rPr>
          <w:rFonts w:ascii="Arial" w:hAnsi="Arial" w:cs="Arial"/>
          <w:spacing w:val="43"/>
          <w:sz w:val="20"/>
          <w:lang w:val="es-CL"/>
        </w:rPr>
        <w:t xml:space="preserve"> </w:t>
      </w:r>
      <w:r w:rsidRPr="002E3DA2">
        <w:rPr>
          <w:rFonts w:ascii="Arial" w:hAnsi="Arial" w:cs="Arial"/>
          <w:spacing w:val="1"/>
          <w:sz w:val="20"/>
          <w:lang w:val="es-CL"/>
        </w:rPr>
        <w:t>O</w:t>
      </w:r>
      <w:r w:rsidRPr="002E3DA2">
        <w:rPr>
          <w:rFonts w:ascii="Arial" w:hAnsi="Arial" w:cs="Arial"/>
          <w:sz w:val="20"/>
          <w:lang w:val="es-CL"/>
        </w:rPr>
        <w:t>rden</w:t>
      </w:r>
      <w:r w:rsidRPr="002E3DA2">
        <w:rPr>
          <w:rFonts w:ascii="Arial" w:hAnsi="Arial" w:cs="Arial"/>
          <w:spacing w:val="40"/>
          <w:sz w:val="20"/>
          <w:lang w:val="es-CL"/>
        </w:rPr>
        <w:t xml:space="preserve"> </w:t>
      </w:r>
      <w:r w:rsidRPr="002E3DA2">
        <w:rPr>
          <w:rFonts w:ascii="Arial" w:hAnsi="Arial" w:cs="Arial"/>
          <w:sz w:val="20"/>
          <w:lang w:val="es-CL"/>
        </w:rPr>
        <w:t>de</w:t>
      </w:r>
      <w:r w:rsidRPr="002E3DA2">
        <w:rPr>
          <w:rFonts w:ascii="Arial" w:hAnsi="Arial" w:cs="Arial"/>
          <w:w w:val="101"/>
          <w:sz w:val="20"/>
          <w:lang w:val="es-CL"/>
        </w:rPr>
        <w:t xml:space="preserve"> </w:t>
      </w:r>
      <w:r w:rsidRPr="002E3DA2">
        <w:rPr>
          <w:rFonts w:ascii="Arial" w:hAnsi="Arial" w:cs="Arial"/>
          <w:spacing w:val="-1"/>
          <w:sz w:val="20"/>
          <w:lang w:val="es-CL"/>
        </w:rPr>
        <w:t>C</w:t>
      </w:r>
      <w:r w:rsidRPr="002E3DA2">
        <w:rPr>
          <w:rFonts w:ascii="Arial" w:hAnsi="Arial" w:cs="Arial"/>
          <w:sz w:val="20"/>
          <w:lang w:val="es-CL"/>
        </w:rPr>
        <w:t>o</w:t>
      </w:r>
      <w:r w:rsidRPr="002E3DA2">
        <w:rPr>
          <w:rFonts w:ascii="Arial" w:hAnsi="Arial" w:cs="Arial"/>
          <w:spacing w:val="-1"/>
          <w:sz w:val="20"/>
          <w:lang w:val="es-CL"/>
        </w:rPr>
        <w:t>m</w:t>
      </w:r>
      <w:r w:rsidRPr="002E3DA2">
        <w:rPr>
          <w:rFonts w:ascii="Arial" w:hAnsi="Arial" w:cs="Arial"/>
          <w:sz w:val="20"/>
          <w:lang w:val="es-CL"/>
        </w:rPr>
        <w:t>pra”</w:t>
      </w:r>
      <w:r w:rsidRPr="002E3DA2">
        <w:rPr>
          <w:rFonts w:ascii="Arial" w:hAnsi="Arial" w:cs="Arial"/>
          <w:spacing w:val="7"/>
          <w:sz w:val="20"/>
          <w:lang w:val="es-CL"/>
        </w:rPr>
        <w:t xml:space="preserve"> </w:t>
      </w:r>
    </w:p>
    <w:p w14:paraId="501692BD" w14:textId="77777777" w:rsidR="009E07C3" w:rsidRPr="002E3DA2"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2E3DA2">
        <w:rPr>
          <w:rFonts w:ascii="Arial" w:hAnsi="Arial" w:cs="Arial"/>
          <w:sz w:val="20"/>
          <w:lang w:val="es-CL"/>
        </w:rPr>
        <w:t>“</w:t>
      </w:r>
      <w:r w:rsidRPr="002E3DA2">
        <w:rPr>
          <w:rFonts w:ascii="Arial" w:hAnsi="Arial" w:cs="Arial"/>
          <w:spacing w:val="1"/>
          <w:sz w:val="20"/>
          <w:lang w:val="es-CL"/>
        </w:rPr>
        <w:t>C</w:t>
      </w:r>
      <w:r w:rsidRPr="002E3DA2">
        <w:rPr>
          <w:rFonts w:ascii="Arial" w:hAnsi="Arial" w:cs="Arial"/>
          <w:spacing w:val="-3"/>
          <w:sz w:val="20"/>
          <w:lang w:val="es-CL"/>
        </w:rPr>
        <w:t>a</w:t>
      </w:r>
      <w:r w:rsidRPr="002E3DA2">
        <w:rPr>
          <w:rFonts w:ascii="Arial" w:hAnsi="Arial" w:cs="Arial"/>
          <w:sz w:val="20"/>
          <w:lang w:val="es-CL"/>
        </w:rPr>
        <w:t>lid</w:t>
      </w:r>
      <w:r w:rsidRPr="002E3DA2">
        <w:rPr>
          <w:rFonts w:ascii="Arial" w:hAnsi="Arial" w:cs="Arial"/>
          <w:spacing w:val="1"/>
          <w:sz w:val="20"/>
          <w:lang w:val="es-CL"/>
        </w:rPr>
        <w:t>a</w:t>
      </w:r>
      <w:r w:rsidRPr="002E3DA2">
        <w:rPr>
          <w:rFonts w:ascii="Arial" w:hAnsi="Arial" w:cs="Arial"/>
          <w:sz w:val="20"/>
          <w:lang w:val="es-CL"/>
        </w:rPr>
        <w:t>d</w:t>
      </w:r>
      <w:r w:rsidRPr="002E3DA2">
        <w:rPr>
          <w:rFonts w:ascii="Arial" w:hAnsi="Arial" w:cs="Arial"/>
          <w:spacing w:val="11"/>
          <w:sz w:val="20"/>
          <w:lang w:val="es-CL"/>
        </w:rPr>
        <w:t xml:space="preserve"> </w:t>
      </w:r>
      <w:r w:rsidRPr="002E3DA2">
        <w:rPr>
          <w:rFonts w:ascii="Arial" w:hAnsi="Arial" w:cs="Arial"/>
          <w:sz w:val="20"/>
          <w:lang w:val="es-CL"/>
        </w:rPr>
        <w:t>y</w:t>
      </w:r>
      <w:r w:rsidRPr="002E3DA2">
        <w:rPr>
          <w:rFonts w:ascii="Arial" w:hAnsi="Arial" w:cs="Arial"/>
          <w:spacing w:val="8"/>
          <w:sz w:val="20"/>
          <w:lang w:val="es-CL"/>
        </w:rPr>
        <w:t xml:space="preserve"> </w:t>
      </w:r>
      <w:r w:rsidRPr="002E3DA2">
        <w:rPr>
          <w:rFonts w:ascii="Arial" w:hAnsi="Arial" w:cs="Arial"/>
          <w:spacing w:val="1"/>
          <w:sz w:val="20"/>
          <w:lang w:val="es-CL"/>
        </w:rPr>
        <w:t>F</w:t>
      </w:r>
      <w:r w:rsidRPr="002E3DA2">
        <w:rPr>
          <w:rFonts w:ascii="Arial" w:hAnsi="Arial" w:cs="Arial"/>
          <w:sz w:val="20"/>
          <w:lang w:val="es-CL"/>
        </w:rPr>
        <w:t>un</w:t>
      </w:r>
      <w:r w:rsidRPr="002E3DA2">
        <w:rPr>
          <w:rFonts w:ascii="Arial" w:hAnsi="Arial" w:cs="Arial"/>
          <w:spacing w:val="-1"/>
          <w:sz w:val="20"/>
          <w:lang w:val="es-CL"/>
        </w:rPr>
        <w:t>c</w:t>
      </w:r>
      <w:r w:rsidRPr="002E3DA2">
        <w:rPr>
          <w:rFonts w:ascii="Arial" w:hAnsi="Arial" w:cs="Arial"/>
          <w:spacing w:val="1"/>
          <w:sz w:val="20"/>
          <w:lang w:val="es-CL"/>
        </w:rPr>
        <w:t>i</w:t>
      </w:r>
      <w:r w:rsidRPr="002E3DA2">
        <w:rPr>
          <w:rFonts w:ascii="Arial" w:hAnsi="Arial" w:cs="Arial"/>
          <w:sz w:val="20"/>
          <w:lang w:val="es-CL"/>
        </w:rPr>
        <w:t>o</w:t>
      </w:r>
      <w:r w:rsidRPr="002E3DA2">
        <w:rPr>
          <w:rFonts w:ascii="Arial" w:hAnsi="Arial" w:cs="Arial"/>
          <w:spacing w:val="-3"/>
          <w:sz w:val="20"/>
          <w:lang w:val="es-CL"/>
        </w:rPr>
        <w:t>n</w:t>
      </w:r>
      <w:r w:rsidRPr="002E3DA2">
        <w:rPr>
          <w:rFonts w:ascii="Arial" w:hAnsi="Arial" w:cs="Arial"/>
          <w:sz w:val="20"/>
          <w:lang w:val="es-CL"/>
        </w:rPr>
        <w:t>a</w:t>
      </w:r>
      <w:r w:rsidRPr="002E3DA2">
        <w:rPr>
          <w:rFonts w:ascii="Arial" w:hAnsi="Arial" w:cs="Arial"/>
          <w:spacing w:val="1"/>
          <w:sz w:val="20"/>
          <w:lang w:val="es-CL"/>
        </w:rPr>
        <w:t>m</w:t>
      </w:r>
      <w:r w:rsidRPr="002E3DA2">
        <w:rPr>
          <w:rFonts w:ascii="Arial" w:hAnsi="Arial" w:cs="Arial"/>
          <w:sz w:val="20"/>
          <w:lang w:val="es-CL"/>
        </w:rPr>
        <w:t>i</w:t>
      </w:r>
      <w:r w:rsidRPr="002E3DA2">
        <w:rPr>
          <w:rFonts w:ascii="Arial" w:hAnsi="Arial" w:cs="Arial"/>
          <w:spacing w:val="1"/>
          <w:sz w:val="20"/>
          <w:lang w:val="es-CL"/>
        </w:rPr>
        <w:t>e</w:t>
      </w:r>
      <w:r w:rsidRPr="002E3DA2">
        <w:rPr>
          <w:rFonts w:ascii="Arial" w:hAnsi="Arial" w:cs="Arial"/>
          <w:spacing w:val="-3"/>
          <w:sz w:val="20"/>
          <w:lang w:val="es-CL"/>
        </w:rPr>
        <w:t>n</w:t>
      </w:r>
      <w:r w:rsidRPr="002E3DA2">
        <w:rPr>
          <w:rFonts w:ascii="Arial" w:hAnsi="Arial" w:cs="Arial"/>
          <w:spacing w:val="2"/>
          <w:sz w:val="20"/>
          <w:lang w:val="es-CL"/>
        </w:rPr>
        <w:t>t</w:t>
      </w:r>
      <w:r w:rsidRPr="002E3DA2">
        <w:rPr>
          <w:rFonts w:ascii="Arial" w:hAnsi="Arial" w:cs="Arial"/>
          <w:sz w:val="20"/>
          <w:lang w:val="es-CL"/>
        </w:rPr>
        <w:t>o”.</w:t>
      </w:r>
    </w:p>
    <w:p w14:paraId="47EB3B37" w14:textId="77777777" w:rsidR="001E045C" w:rsidRPr="009E07C3" w:rsidRDefault="001E045C" w:rsidP="007011CF">
      <w:pPr>
        <w:widowControl w:val="0"/>
        <w:autoSpaceDE w:val="0"/>
        <w:autoSpaceDN w:val="0"/>
        <w:adjustRightInd w:val="0"/>
        <w:jc w:val="both"/>
        <w:rPr>
          <w:rFonts w:ascii="Arial" w:hAnsi="Arial" w:cs="Arial"/>
          <w:sz w:val="20"/>
          <w:szCs w:val="20"/>
          <w:lang w:val="es-CL"/>
        </w:rPr>
      </w:pPr>
    </w:p>
    <w:p w14:paraId="264B7909" w14:textId="77777777" w:rsidR="003C5586" w:rsidRPr="001D38D4" w:rsidRDefault="001E045C"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los </w:t>
      </w:r>
      <w:r w:rsidR="003C5586" w:rsidRPr="002E3DA2">
        <w:rPr>
          <w:rFonts w:ascii="Arial" w:hAnsi="Arial" w:cs="Arial"/>
          <w:sz w:val="20"/>
          <w:szCs w:val="20"/>
          <w:lang w:val="es-CL"/>
        </w:rPr>
        <w:t xml:space="preserve">formularios de Antecedentes Generales (ANT) </w:t>
      </w:r>
      <w:r w:rsidR="00625FE2" w:rsidRPr="002E3DA2">
        <w:rPr>
          <w:rFonts w:ascii="Arial" w:hAnsi="Arial" w:cs="Arial"/>
          <w:sz w:val="20"/>
          <w:szCs w:val="20"/>
          <w:lang w:val="es-CL"/>
        </w:rPr>
        <w:t>que</w:t>
      </w:r>
      <w:r w:rsidR="00625FE2">
        <w:rPr>
          <w:rFonts w:ascii="Arial" w:hAnsi="Arial" w:cs="Arial"/>
          <w:sz w:val="20"/>
          <w:szCs w:val="20"/>
          <w:lang w:val="es-CL"/>
        </w:rPr>
        <w:t xml:space="preserv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14:paraId="386F0FC2" w14:textId="77777777" w:rsidR="003C5586" w:rsidRPr="007011CF" w:rsidRDefault="003C5586" w:rsidP="007011CF">
      <w:pPr>
        <w:widowControl w:val="0"/>
        <w:autoSpaceDE w:val="0"/>
        <w:autoSpaceDN w:val="0"/>
        <w:adjustRightInd w:val="0"/>
        <w:ind w:left="567"/>
        <w:jc w:val="both"/>
        <w:rPr>
          <w:rFonts w:ascii="Arial" w:hAnsi="Arial" w:cs="Arial"/>
          <w:sz w:val="20"/>
          <w:szCs w:val="20"/>
          <w:lang w:val="es-CL"/>
        </w:rPr>
      </w:pPr>
    </w:p>
    <w:p w14:paraId="1C0769CF" w14:textId="52A1FBC5" w:rsidR="007011CF" w:rsidRPr="0044061C" w:rsidRDefault="0044061C" w:rsidP="007011CF">
      <w:pPr>
        <w:pStyle w:val="Textoindependiente"/>
        <w:widowControl w:val="0"/>
        <w:numPr>
          <w:ilvl w:val="0"/>
          <w:numId w:val="28"/>
        </w:numPr>
        <w:tabs>
          <w:tab w:val="left" w:pos="819"/>
        </w:tabs>
        <w:spacing w:after="0"/>
        <w:ind w:left="819"/>
        <w:jc w:val="both"/>
        <w:rPr>
          <w:rFonts w:ascii="Arial" w:hAnsi="Arial" w:cs="Arial"/>
          <w:sz w:val="20"/>
          <w:lang w:val="es-CL"/>
        </w:rPr>
      </w:pPr>
      <w:r>
        <w:rPr>
          <w:rFonts w:ascii="Arial" w:hAnsi="Arial" w:cs="Arial"/>
          <w:spacing w:val="1"/>
          <w:sz w:val="20"/>
          <w:lang w:val="es-CL"/>
        </w:rPr>
        <w:t>Hoja resumen de antecedentes: “RESUMEN”</w:t>
      </w:r>
    </w:p>
    <w:p w14:paraId="2B449740" w14:textId="07D7F3A2" w:rsidR="0044061C" w:rsidRPr="00F922F5" w:rsidRDefault="0044061C" w:rsidP="007011CF">
      <w:pPr>
        <w:pStyle w:val="Textoindependiente"/>
        <w:widowControl w:val="0"/>
        <w:numPr>
          <w:ilvl w:val="0"/>
          <w:numId w:val="28"/>
        </w:numPr>
        <w:tabs>
          <w:tab w:val="left" w:pos="819"/>
        </w:tabs>
        <w:spacing w:after="0"/>
        <w:ind w:left="819"/>
        <w:jc w:val="both"/>
        <w:rPr>
          <w:rFonts w:ascii="Arial" w:hAnsi="Arial" w:cs="Arial"/>
          <w:sz w:val="20"/>
          <w:lang w:val="es-CL"/>
        </w:rPr>
      </w:pPr>
      <w:r>
        <w:rPr>
          <w:rFonts w:ascii="Arial" w:hAnsi="Arial" w:cs="Arial"/>
          <w:spacing w:val="1"/>
          <w:sz w:val="20"/>
          <w:lang w:val="es-CL"/>
        </w:rPr>
        <w:t>Individualización del proponente G00</w:t>
      </w:r>
    </w:p>
    <w:p w14:paraId="6372DDE6" w14:textId="62DC8486" w:rsidR="007011CF" w:rsidRPr="007011C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3"/>
          <w:sz w:val="20"/>
        </w:rPr>
        <w:t xml:space="preserve"> </w:t>
      </w:r>
      <w:r w:rsidRPr="007011CF">
        <w:rPr>
          <w:rFonts w:ascii="Arial" w:hAnsi="Arial" w:cs="Arial"/>
          <w:spacing w:val="-1"/>
          <w:sz w:val="20"/>
        </w:rPr>
        <w:t>C</w:t>
      </w:r>
      <w:r w:rsidRPr="007011CF">
        <w:rPr>
          <w:rFonts w:ascii="Arial" w:hAnsi="Arial" w:cs="Arial"/>
          <w:sz w:val="20"/>
        </w:rPr>
        <w:t>o</w:t>
      </w:r>
      <w:r w:rsidRPr="007011CF">
        <w:rPr>
          <w:rFonts w:ascii="Arial" w:hAnsi="Arial" w:cs="Arial"/>
          <w:spacing w:val="1"/>
          <w:sz w:val="20"/>
        </w:rPr>
        <w:t>m</w:t>
      </w:r>
      <w:r w:rsidRPr="007011CF">
        <w:rPr>
          <w:rFonts w:ascii="Arial" w:hAnsi="Arial" w:cs="Arial"/>
          <w:sz w:val="20"/>
        </w:rPr>
        <w:t>er</w:t>
      </w:r>
      <w:r w:rsidRPr="007011CF">
        <w:rPr>
          <w:rFonts w:ascii="Arial" w:hAnsi="Arial" w:cs="Arial"/>
          <w:spacing w:val="1"/>
          <w:sz w:val="20"/>
        </w:rPr>
        <w:t>c</w:t>
      </w:r>
      <w:r w:rsidRPr="007011CF">
        <w:rPr>
          <w:rFonts w:ascii="Arial" w:hAnsi="Arial" w:cs="Arial"/>
          <w:sz w:val="20"/>
        </w:rPr>
        <w:t>i</w:t>
      </w:r>
      <w:r w:rsidRPr="007011CF">
        <w:rPr>
          <w:rFonts w:ascii="Arial" w:hAnsi="Arial" w:cs="Arial"/>
          <w:spacing w:val="1"/>
          <w:sz w:val="20"/>
        </w:rPr>
        <w:t>a</w:t>
      </w:r>
      <w:r w:rsidRPr="007011CF">
        <w:rPr>
          <w:rFonts w:ascii="Arial" w:hAnsi="Arial" w:cs="Arial"/>
          <w:sz w:val="20"/>
        </w:rPr>
        <w:t>l</w:t>
      </w:r>
      <w:r w:rsidRPr="007011CF">
        <w:rPr>
          <w:rFonts w:ascii="Arial" w:hAnsi="Arial" w:cs="Arial"/>
          <w:spacing w:val="10"/>
          <w:sz w:val="20"/>
        </w:rPr>
        <w:t xml:space="preserve"> </w:t>
      </w:r>
      <w:r w:rsidR="0044061C">
        <w:rPr>
          <w:rFonts w:ascii="Arial" w:hAnsi="Arial" w:cs="Arial"/>
          <w:sz w:val="20"/>
        </w:rPr>
        <w:t>C01-C05</w:t>
      </w:r>
    </w:p>
    <w:p w14:paraId="48B7A722" w14:textId="7936FBF4" w:rsidR="007011CF" w:rsidRPr="007011CF" w:rsidRDefault="007011CF" w:rsidP="007011CF">
      <w:pPr>
        <w:pStyle w:val="Textoindependiente"/>
        <w:widowControl w:val="0"/>
        <w:numPr>
          <w:ilvl w:val="0"/>
          <w:numId w:val="28"/>
        </w:numPr>
        <w:tabs>
          <w:tab w:val="left" w:pos="819"/>
        </w:tabs>
        <w:spacing w:before="4"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3"/>
          <w:sz w:val="20"/>
        </w:rPr>
        <w:t xml:space="preserve"> </w:t>
      </w:r>
      <w:r w:rsidRPr="007011CF">
        <w:rPr>
          <w:rFonts w:ascii="Arial" w:hAnsi="Arial" w:cs="Arial"/>
          <w:spacing w:val="1"/>
          <w:sz w:val="20"/>
        </w:rPr>
        <w:t>F</w:t>
      </w:r>
      <w:r w:rsidRPr="007011CF">
        <w:rPr>
          <w:rFonts w:ascii="Arial" w:hAnsi="Arial" w:cs="Arial"/>
          <w:spacing w:val="-3"/>
          <w:sz w:val="20"/>
        </w:rPr>
        <w:t>i</w:t>
      </w:r>
      <w:r w:rsidRPr="007011CF">
        <w:rPr>
          <w:rFonts w:ascii="Arial" w:hAnsi="Arial" w:cs="Arial"/>
          <w:spacing w:val="1"/>
          <w:sz w:val="20"/>
        </w:rPr>
        <w:t>n</w:t>
      </w:r>
      <w:r w:rsidRPr="007011CF">
        <w:rPr>
          <w:rFonts w:ascii="Arial" w:hAnsi="Arial" w:cs="Arial"/>
          <w:sz w:val="20"/>
        </w:rPr>
        <w:t>an</w:t>
      </w:r>
      <w:r w:rsidRPr="007011CF">
        <w:rPr>
          <w:rFonts w:ascii="Arial" w:hAnsi="Arial" w:cs="Arial"/>
          <w:spacing w:val="-1"/>
          <w:sz w:val="20"/>
        </w:rPr>
        <w:t>c</w:t>
      </w:r>
      <w:r w:rsidRPr="007011CF">
        <w:rPr>
          <w:rFonts w:ascii="Arial" w:hAnsi="Arial" w:cs="Arial"/>
          <w:sz w:val="20"/>
        </w:rPr>
        <w:t>ie</w:t>
      </w:r>
      <w:r w:rsidRPr="007011CF">
        <w:rPr>
          <w:rFonts w:ascii="Arial" w:hAnsi="Arial" w:cs="Arial"/>
          <w:spacing w:val="1"/>
          <w:sz w:val="20"/>
        </w:rPr>
        <w:t>r</w:t>
      </w:r>
      <w:r w:rsidRPr="007011CF">
        <w:rPr>
          <w:rFonts w:ascii="Arial" w:hAnsi="Arial" w:cs="Arial"/>
          <w:sz w:val="20"/>
        </w:rPr>
        <w:t>a</w:t>
      </w:r>
      <w:r w:rsidR="0044061C">
        <w:rPr>
          <w:rFonts w:ascii="Arial" w:hAnsi="Arial" w:cs="Arial"/>
          <w:spacing w:val="14"/>
          <w:sz w:val="20"/>
        </w:rPr>
        <w:t xml:space="preserve"> F01-F03</w:t>
      </w:r>
    </w:p>
    <w:p w14:paraId="6016A896" w14:textId="4F2EA865" w:rsidR="007011CF" w:rsidRPr="0044061C" w:rsidRDefault="007011CF" w:rsidP="0044061C">
      <w:pPr>
        <w:pStyle w:val="Textoindependiente"/>
        <w:widowControl w:val="0"/>
        <w:numPr>
          <w:ilvl w:val="0"/>
          <w:numId w:val="28"/>
        </w:numPr>
        <w:tabs>
          <w:tab w:val="left" w:pos="819"/>
        </w:tabs>
        <w:spacing w:before="7"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5"/>
          <w:sz w:val="20"/>
        </w:rPr>
        <w:t xml:space="preserve"> </w:t>
      </w:r>
      <w:r w:rsidRPr="007011CF">
        <w:rPr>
          <w:rFonts w:ascii="Arial" w:hAnsi="Arial" w:cs="Arial"/>
          <w:spacing w:val="1"/>
          <w:sz w:val="20"/>
        </w:rPr>
        <w:t>T</w:t>
      </w:r>
      <w:r w:rsidRPr="007011CF">
        <w:rPr>
          <w:rFonts w:ascii="Arial" w:hAnsi="Arial" w:cs="Arial"/>
          <w:spacing w:val="-3"/>
          <w:sz w:val="20"/>
        </w:rPr>
        <w:t>é</w:t>
      </w:r>
      <w:r w:rsidRPr="007011CF">
        <w:rPr>
          <w:rFonts w:ascii="Arial" w:hAnsi="Arial" w:cs="Arial"/>
          <w:spacing w:val="1"/>
          <w:sz w:val="20"/>
        </w:rPr>
        <w:t>c</w:t>
      </w:r>
      <w:r w:rsidRPr="007011CF">
        <w:rPr>
          <w:rFonts w:ascii="Arial" w:hAnsi="Arial" w:cs="Arial"/>
          <w:sz w:val="20"/>
        </w:rPr>
        <w:t>ni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6"/>
          <w:sz w:val="20"/>
        </w:rPr>
        <w:t xml:space="preserve"> </w:t>
      </w:r>
      <w:r w:rsidR="0044061C">
        <w:rPr>
          <w:rFonts w:ascii="Arial" w:hAnsi="Arial" w:cs="Arial"/>
          <w:spacing w:val="-3"/>
          <w:sz w:val="20"/>
        </w:rPr>
        <w:t>“TEC”</w:t>
      </w:r>
    </w:p>
    <w:p w14:paraId="647E8085" w14:textId="77777777" w:rsidR="003157E7" w:rsidRDefault="003157E7" w:rsidP="007011CF">
      <w:pPr>
        <w:widowControl w:val="0"/>
        <w:autoSpaceDE w:val="0"/>
        <w:autoSpaceDN w:val="0"/>
        <w:adjustRightInd w:val="0"/>
        <w:jc w:val="both"/>
        <w:rPr>
          <w:rFonts w:ascii="Arial" w:hAnsi="Arial" w:cs="Arial"/>
          <w:sz w:val="20"/>
          <w:szCs w:val="20"/>
          <w:lang w:val="es-CL"/>
        </w:rPr>
      </w:pPr>
    </w:p>
    <w:p w14:paraId="64156779" w14:textId="77777777"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242F8226" w14:textId="77777777" w:rsidR="005B3B2A" w:rsidRDefault="005B3B2A" w:rsidP="00C80E7E">
      <w:pPr>
        <w:widowControl w:val="0"/>
        <w:autoSpaceDE w:val="0"/>
        <w:autoSpaceDN w:val="0"/>
        <w:adjustRightInd w:val="0"/>
        <w:jc w:val="both"/>
        <w:rPr>
          <w:rFonts w:ascii="Arial" w:hAnsi="Arial" w:cs="Arial"/>
          <w:sz w:val="20"/>
          <w:szCs w:val="20"/>
          <w:lang w:val="es-CL"/>
        </w:rPr>
      </w:pPr>
    </w:p>
    <w:p w14:paraId="7E82103C" w14:textId="77777777"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1: Para los oferentes que cuenten con precalificación previa de la Dirección de Inteligencia de Negocios de CODELCO, no serán exigibles los puntos 4.1 y 4.2 (si aplica).</w:t>
      </w:r>
    </w:p>
    <w:p w14:paraId="5EB5C156" w14:textId="77777777"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14:paraId="7DC6F49A" w14:textId="77777777"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En archivo Excel: “ANT”, según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 de respaldo solicitado.</w:t>
      </w:r>
    </w:p>
    <w:p w14:paraId="54A2BB85" w14:textId="77777777" w:rsidR="00375AC2" w:rsidRPr="000D1B59" w:rsidRDefault="00375AC2" w:rsidP="00375AC2">
      <w:pPr>
        <w:widowControl w:val="0"/>
        <w:autoSpaceDE w:val="0"/>
        <w:autoSpaceDN w:val="0"/>
        <w:adjustRightInd w:val="0"/>
        <w:jc w:val="both"/>
        <w:rPr>
          <w:rFonts w:ascii="Arial" w:hAnsi="Arial" w:cs="Arial"/>
          <w:color w:val="000000" w:themeColor="text1"/>
          <w:sz w:val="20"/>
          <w:szCs w:val="20"/>
          <w:lang w:val="es-CL"/>
        </w:rPr>
      </w:pPr>
    </w:p>
    <w:p w14:paraId="02F4A59C" w14:textId="7045CDC9" w:rsidR="00375AC2" w:rsidRPr="00375AC2"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3: En archivo Excel: “ANT”, Hoja: “RESUMEN”,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firmada por el representante legal de la empresa (ocultar comentarios).</w:t>
      </w:r>
    </w:p>
    <w:p w14:paraId="24224086" w14:textId="77777777" w:rsidR="007011CF" w:rsidRDefault="007011CF" w:rsidP="00C80E7E">
      <w:pPr>
        <w:widowControl w:val="0"/>
        <w:autoSpaceDE w:val="0"/>
        <w:autoSpaceDN w:val="0"/>
        <w:adjustRightInd w:val="0"/>
        <w:jc w:val="both"/>
        <w:rPr>
          <w:rFonts w:ascii="Arial" w:hAnsi="Arial" w:cs="Arial"/>
          <w:sz w:val="20"/>
          <w:szCs w:val="20"/>
          <w:lang w:val="es-CL"/>
        </w:rPr>
      </w:pPr>
    </w:p>
    <w:p w14:paraId="4DA0A294" w14:textId="77777777"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36563159"/>
      <w:r w:rsidRPr="00572E81">
        <w:rPr>
          <w:rFonts w:cs="Arial"/>
          <w:sz w:val="20"/>
          <w:u w:val="none"/>
        </w:rPr>
        <w:t>PRECALIFICACIÓN COMERCIAL</w:t>
      </w:r>
      <w:bookmarkEnd w:id="4"/>
    </w:p>
    <w:p w14:paraId="2689D924" w14:textId="77777777"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14:paraId="115BF799"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p>
    <w:p w14:paraId="103660EE" w14:textId="0349E255"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375AC2">
        <w:rPr>
          <w:rFonts w:ascii="Arial" w:hAnsi="Arial" w:cs="Arial"/>
          <w:sz w:val="20"/>
          <w:szCs w:val="20"/>
          <w:lang w:val="es-CL"/>
        </w:rPr>
        <w:t xml:space="preserve"> (C01</w:t>
      </w:r>
      <w:r w:rsidR="00197EE4">
        <w:rPr>
          <w:rFonts w:ascii="Arial" w:hAnsi="Arial" w:cs="Arial"/>
          <w:sz w:val="20"/>
          <w:szCs w:val="20"/>
          <w:lang w:val="es-CL"/>
        </w:rPr>
        <w:t>)</w:t>
      </w:r>
      <w:r w:rsidRPr="003157E7">
        <w:rPr>
          <w:rFonts w:ascii="Arial" w:hAnsi="Arial" w:cs="Arial"/>
          <w:sz w:val="20"/>
          <w:szCs w:val="20"/>
          <w:lang w:val="es-CL"/>
        </w:rPr>
        <w:t xml:space="preserve"> </w:t>
      </w:r>
    </w:p>
    <w:p w14:paraId="113154B8" w14:textId="7A2AA757"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375AC2">
        <w:rPr>
          <w:rFonts w:ascii="Arial" w:hAnsi="Arial" w:cs="Arial"/>
          <w:sz w:val="20"/>
          <w:szCs w:val="20"/>
          <w:lang w:val="es-CL"/>
        </w:rPr>
        <w:t xml:space="preserve"> (C02</w:t>
      </w:r>
      <w:r w:rsidR="00197EE4">
        <w:rPr>
          <w:rFonts w:ascii="Arial" w:hAnsi="Arial" w:cs="Arial"/>
          <w:sz w:val="20"/>
          <w:szCs w:val="20"/>
          <w:lang w:val="es-CL"/>
        </w:rPr>
        <w:t>)</w:t>
      </w:r>
    </w:p>
    <w:p w14:paraId="2C8BCA8C" w14:textId="64E8F13C" w:rsidR="006E78D6" w:rsidRPr="00552D6C" w:rsidRDefault="00375AC2"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w:t>
      </w:r>
      <w:r w:rsidR="00107146" w:rsidRPr="00552D6C">
        <w:rPr>
          <w:rFonts w:ascii="Arial" w:hAnsi="Arial" w:cs="Arial"/>
          <w:sz w:val="20"/>
          <w:szCs w:val="20"/>
          <w:lang w:val="es-CL"/>
        </w:rPr>
        <w:t>itigios</w:t>
      </w:r>
      <w:r>
        <w:rPr>
          <w:rFonts w:ascii="Arial" w:hAnsi="Arial" w:cs="Arial"/>
          <w:sz w:val="20"/>
          <w:szCs w:val="20"/>
          <w:lang w:val="es-CL"/>
        </w:rPr>
        <w:t xml:space="preserve"> pendientes (C03</w:t>
      </w:r>
      <w:r w:rsidR="00107146" w:rsidRPr="00552D6C">
        <w:rPr>
          <w:rFonts w:ascii="Arial" w:hAnsi="Arial" w:cs="Arial"/>
          <w:sz w:val="20"/>
          <w:szCs w:val="20"/>
          <w:lang w:val="es-CL"/>
        </w:rPr>
        <w:t>)</w:t>
      </w:r>
    </w:p>
    <w:p w14:paraId="09E61D14" w14:textId="3796676F"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Certificado de</w:t>
      </w:r>
      <w:r w:rsidR="00375AC2">
        <w:rPr>
          <w:rFonts w:ascii="Arial" w:hAnsi="Arial" w:cs="Arial"/>
          <w:sz w:val="20"/>
          <w:szCs w:val="20"/>
          <w:lang w:val="es-CL"/>
        </w:rPr>
        <w:t xml:space="preserve"> Inspección del Trabajo (C04</w:t>
      </w:r>
      <w:r>
        <w:rPr>
          <w:rFonts w:ascii="Arial" w:hAnsi="Arial" w:cs="Arial"/>
          <w:sz w:val="20"/>
          <w:szCs w:val="20"/>
          <w:lang w:val="es-CL"/>
        </w:rPr>
        <w:t>)</w:t>
      </w:r>
    </w:p>
    <w:p w14:paraId="5BF62EED" w14:textId="43273302" w:rsidR="00E70D89" w:rsidRDefault="00375AC2"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w:t>
      </w:r>
      <w:r w:rsidR="006076D5">
        <w:rPr>
          <w:rFonts w:ascii="Arial" w:hAnsi="Arial" w:cs="Arial"/>
          <w:sz w:val="20"/>
          <w:szCs w:val="20"/>
          <w:lang w:val="es-CL"/>
        </w:rPr>
        <w:t>rdenes de Compra</w:t>
      </w:r>
      <w:r>
        <w:rPr>
          <w:rFonts w:ascii="Arial" w:hAnsi="Arial" w:cs="Arial"/>
          <w:sz w:val="20"/>
          <w:szCs w:val="20"/>
          <w:lang w:val="es-CL"/>
        </w:rPr>
        <w:t xml:space="preserve"> ejecutadas (C05</w:t>
      </w:r>
      <w:r w:rsidR="00E70D89">
        <w:rPr>
          <w:rFonts w:ascii="Arial" w:hAnsi="Arial" w:cs="Arial"/>
          <w:sz w:val="20"/>
          <w:szCs w:val="20"/>
          <w:lang w:val="es-CL"/>
        </w:rPr>
        <w:t>)</w:t>
      </w:r>
    </w:p>
    <w:p w14:paraId="73FDFFBF" w14:textId="77777777" w:rsidR="00E70D89" w:rsidRPr="006076D5" w:rsidRDefault="00E70D89" w:rsidP="006076D5">
      <w:pPr>
        <w:widowControl w:val="0"/>
        <w:autoSpaceDE w:val="0"/>
        <w:autoSpaceDN w:val="0"/>
        <w:adjustRightInd w:val="0"/>
        <w:jc w:val="both"/>
        <w:rPr>
          <w:rFonts w:ascii="Arial" w:hAnsi="Arial" w:cs="Arial"/>
          <w:sz w:val="20"/>
          <w:szCs w:val="20"/>
          <w:lang w:val="es-CL"/>
        </w:rPr>
      </w:pPr>
    </w:p>
    <w:p w14:paraId="724943A3" w14:textId="77777777"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7FB4AACA" w14:textId="77777777" w:rsidR="0061734F" w:rsidRDefault="0061734F" w:rsidP="005B3B2A">
      <w:pPr>
        <w:widowControl w:val="0"/>
        <w:autoSpaceDE w:val="0"/>
        <w:autoSpaceDN w:val="0"/>
        <w:adjustRightInd w:val="0"/>
        <w:jc w:val="both"/>
        <w:rPr>
          <w:rFonts w:ascii="Arial" w:hAnsi="Arial" w:cs="Arial"/>
          <w:sz w:val="20"/>
          <w:szCs w:val="20"/>
          <w:lang w:val="es-CL"/>
        </w:rPr>
      </w:pPr>
    </w:p>
    <w:p w14:paraId="5108FAD9" w14:textId="77777777"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608C2D39" w14:textId="77777777"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7CAFCE1A" w14:textId="77777777"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7F82B8F2" w14:textId="77777777" w:rsidR="005B3B2A" w:rsidRDefault="005B3B2A" w:rsidP="00C80E7E">
      <w:pPr>
        <w:widowControl w:val="0"/>
        <w:autoSpaceDE w:val="0"/>
        <w:autoSpaceDN w:val="0"/>
        <w:adjustRightInd w:val="0"/>
        <w:jc w:val="both"/>
        <w:rPr>
          <w:rFonts w:ascii="Arial" w:hAnsi="Arial" w:cs="Arial"/>
          <w:sz w:val="20"/>
          <w:szCs w:val="20"/>
          <w:lang w:val="es-CL"/>
        </w:rPr>
      </w:pPr>
    </w:p>
    <w:p w14:paraId="4EFB6C7E" w14:textId="2EAEF6A2"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14:paraId="50DE6EA1" w14:textId="77777777" w:rsidR="003575E2" w:rsidRDefault="003575E2" w:rsidP="00C80E7E">
      <w:pPr>
        <w:widowControl w:val="0"/>
        <w:autoSpaceDE w:val="0"/>
        <w:autoSpaceDN w:val="0"/>
        <w:adjustRightInd w:val="0"/>
        <w:jc w:val="both"/>
        <w:rPr>
          <w:rFonts w:ascii="Arial" w:hAnsi="Arial" w:cs="Arial"/>
          <w:sz w:val="20"/>
          <w:szCs w:val="20"/>
          <w:lang w:val="es-CL"/>
        </w:rPr>
      </w:pPr>
    </w:p>
    <w:p w14:paraId="54FE25B5" w14:textId="77777777"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36563160"/>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14:paraId="34F96C18" w14:textId="669F39ED" w:rsidR="000C2D2E" w:rsidRPr="007011CF" w:rsidRDefault="000C2D2E" w:rsidP="007011CF">
      <w:pPr>
        <w:widowControl w:val="0"/>
        <w:autoSpaceDE w:val="0"/>
        <w:autoSpaceDN w:val="0"/>
        <w:adjustRightInd w:val="0"/>
        <w:ind w:right="-91"/>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xml:space="preserve">) años y </w:t>
      </w:r>
      <w:r w:rsidRPr="007011CF">
        <w:rPr>
          <w:rFonts w:ascii="Arial" w:hAnsi="Arial" w:cs="Arial"/>
          <w:sz w:val="20"/>
          <w:szCs w:val="20"/>
          <w:lang w:val="es-CL"/>
        </w:rPr>
        <w:t>firmados por el Re</w:t>
      </w:r>
      <w:r w:rsidR="00B67471">
        <w:rPr>
          <w:rFonts w:ascii="Arial" w:hAnsi="Arial" w:cs="Arial"/>
          <w:sz w:val="20"/>
          <w:szCs w:val="20"/>
          <w:lang w:val="es-CL"/>
        </w:rPr>
        <w:t xml:space="preserve">presentante Legal de la empresa insertando dichos </w:t>
      </w:r>
      <w:proofErr w:type="spellStart"/>
      <w:r w:rsidR="00B67471">
        <w:rPr>
          <w:rFonts w:ascii="Arial" w:hAnsi="Arial" w:cs="Arial"/>
          <w:sz w:val="20"/>
          <w:szCs w:val="20"/>
          <w:lang w:val="es-CL"/>
        </w:rPr>
        <w:t>pdf</w:t>
      </w:r>
      <w:proofErr w:type="spellEnd"/>
      <w:r w:rsidR="00B67471">
        <w:rPr>
          <w:rFonts w:ascii="Arial" w:hAnsi="Arial" w:cs="Arial"/>
          <w:sz w:val="20"/>
          <w:szCs w:val="20"/>
          <w:lang w:val="es-CL"/>
        </w:rPr>
        <w:t xml:space="preserve"> en Hoja: “F01”</w:t>
      </w:r>
    </w:p>
    <w:p w14:paraId="5FB4984D" w14:textId="77777777" w:rsidR="000C2D2E" w:rsidRPr="007011CF" w:rsidRDefault="000C2D2E" w:rsidP="007011CF">
      <w:pPr>
        <w:widowControl w:val="0"/>
        <w:autoSpaceDE w:val="0"/>
        <w:autoSpaceDN w:val="0"/>
        <w:adjustRightInd w:val="0"/>
        <w:ind w:right="-91"/>
        <w:jc w:val="both"/>
        <w:rPr>
          <w:rFonts w:ascii="Arial" w:hAnsi="Arial" w:cs="Arial"/>
          <w:sz w:val="20"/>
          <w:szCs w:val="20"/>
          <w:lang w:val="es-CL"/>
        </w:rPr>
      </w:pPr>
    </w:p>
    <w:p w14:paraId="5961A6D1" w14:textId="642CC117" w:rsidR="007011CF" w:rsidRPr="007011CF" w:rsidRDefault="007011CF" w:rsidP="007011CF">
      <w:pPr>
        <w:pStyle w:val="Textoindependiente"/>
        <w:spacing w:line="243" w:lineRule="auto"/>
        <w:ind w:right="-91"/>
        <w:rPr>
          <w:rFonts w:ascii="Arial" w:hAnsi="Arial" w:cs="Arial"/>
          <w:sz w:val="20"/>
          <w:lang w:val="es-CL"/>
        </w:rPr>
      </w:pPr>
      <w:r w:rsidRPr="007011CF">
        <w:rPr>
          <w:rFonts w:ascii="Arial" w:hAnsi="Arial" w:cs="Arial"/>
          <w:sz w:val="20"/>
          <w:lang w:val="es-CL"/>
        </w:rPr>
        <w:t>Adicionalmente, deberán completar con la información de sus respectivos Estados Financieros el</w:t>
      </w:r>
      <w:r w:rsidR="00B67471">
        <w:rPr>
          <w:rFonts w:ascii="Arial" w:hAnsi="Arial" w:cs="Arial"/>
          <w:sz w:val="20"/>
          <w:lang w:val="es-CL"/>
        </w:rPr>
        <w:t xml:space="preserve"> archivo Excel denominado ANT, H</w:t>
      </w:r>
      <w:r w:rsidRPr="007011CF">
        <w:rPr>
          <w:rFonts w:ascii="Arial" w:hAnsi="Arial" w:cs="Arial"/>
          <w:sz w:val="20"/>
          <w:lang w:val="es-CL"/>
        </w:rPr>
        <w:t>ojas</w:t>
      </w:r>
      <w:r w:rsidR="00B67471">
        <w:rPr>
          <w:rFonts w:ascii="Arial" w:hAnsi="Arial" w:cs="Arial"/>
          <w:sz w:val="20"/>
          <w:lang w:val="es-CL"/>
        </w:rPr>
        <w:t>:</w:t>
      </w:r>
      <w:r w:rsidRPr="007011CF">
        <w:rPr>
          <w:rFonts w:ascii="Arial" w:hAnsi="Arial" w:cs="Arial"/>
          <w:sz w:val="20"/>
          <w:lang w:val="es-CL"/>
        </w:rPr>
        <w:t xml:space="preserve"> </w:t>
      </w:r>
      <w:r w:rsidR="00B67471">
        <w:rPr>
          <w:rFonts w:ascii="Arial" w:hAnsi="Arial" w:cs="Arial"/>
          <w:sz w:val="20"/>
          <w:lang w:val="es-CL"/>
        </w:rPr>
        <w:t>F02 y F03</w:t>
      </w:r>
      <w:r w:rsidRPr="007011CF">
        <w:rPr>
          <w:rFonts w:ascii="Arial" w:hAnsi="Arial" w:cs="Arial"/>
          <w:sz w:val="20"/>
          <w:lang w:val="es-CL"/>
        </w:rPr>
        <w:t xml:space="preserve">, en </w:t>
      </w:r>
      <w:r w:rsidR="00B67471">
        <w:rPr>
          <w:rFonts w:ascii="Arial" w:hAnsi="Arial" w:cs="Arial"/>
          <w:sz w:val="20"/>
          <w:lang w:val="es-CL"/>
        </w:rPr>
        <w:t>miles de dólares (KUSD).</w:t>
      </w:r>
    </w:p>
    <w:p w14:paraId="26E2909C" w14:textId="77777777" w:rsidR="007011CF" w:rsidRPr="007011CF" w:rsidRDefault="007011CF" w:rsidP="007011CF">
      <w:pPr>
        <w:pStyle w:val="Textoindependiente"/>
        <w:spacing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14:paraId="5CD286D7" w14:textId="77777777" w:rsidR="007011CF" w:rsidRDefault="007011CF" w:rsidP="007011CF">
      <w:pPr>
        <w:spacing w:before="7" w:line="140" w:lineRule="exact"/>
        <w:rPr>
          <w:rFonts w:ascii="Arial" w:hAnsi="Arial" w:cs="Arial"/>
          <w:sz w:val="20"/>
          <w:szCs w:val="20"/>
          <w:lang w:val="es-CL"/>
        </w:rPr>
      </w:pPr>
    </w:p>
    <w:p w14:paraId="755B6379" w14:textId="77777777" w:rsidR="00F843F4" w:rsidRPr="007011CF"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7011CF" w14:paraId="3308DFA4" w14:textId="77777777" w:rsidTr="007011CF">
        <w:trPr>
          <w:trHeight w:hRule="exact" w:val="309"/>
        </w:trPr>
        <w:tc>
          <w:tcPr>
            <w:tcW w:w="410" w:type="dxa"/>
            <w:tcBorders>
              <w:top w:val="nil"/>
              <w:left w:val="nil"/>
              <w:bottom w:val="nil"/>
              <w:right w:val="nil"/>
            </w:tcBorders>
          </w:tcPr>
          <w:p w14:paraId="138BBB9A" w14:textId="77777777" w:rsidR="007011CF" w:rsidRPr="007011CF" w:rsidRDefault="007011CF" w:rsidP="005765EF">
            <w:pPr>
              <w:pStyle w:val="TableParagraph"/>
              <w:spacing w:before="79"/>
              <w:ind w:left="136"/>
              <w:jc w:val="both"/>
              <w:rPr>
                <w:rFonts w:ascii="Arial" w:eastAsia="Arial" w:hAnsi="Arial" w:cs="Arial"/>
                <w:sz w:val="20"/>
                <w:szCs w:val="20"/>
              </w:rPr>
            </w:pPr>
            <w:proofErr w:type="spellStart"/>
            <w:r w:rsidRPr="007011CF">
              <w:rPr>
                <w:rFonts w:ascii="Arial" w:eastAsia="Arial" w:hAnsi="Arial" w:cs="Arial"/>
                <w:sz w:val="20"/>
                <w:szCs w:val="20"/>
              </w:rPr>
              <w:t>i</w:t>
            </w:r>
            <w:proofErr w:type="spellEnd"/>
            <w:r w:rsidRPr="007011CF">
              <w:rPr>
                <w:rFonts w:ascii="Arial" w:eastAsia="Arial" w:hAnsi="Arial" w:cs="Arial"/>
                <w:sz w:val="20"/>
                <w:szCs w:val="20"/>
              </w:rPr>
              <w:t>.</w:t>
            </w:r>
          </w:p>
        </w:tc>
        <w:tc>
          <w:tcPr>
            <w:tcW w:w="5313" w:type="dxa"/>
            <w:tcBorders>
              <w:top w:val="nil"/>
              <w:left w:val="nil"/>
              <w:bottom w:val="nil"/>
              <w:right w:val="nil"/>
            </w:tcBorders>
          </w:tcPr>
          <w:p w14:paraId="72A8C016" w14:textId="77777777" w:rsidR="007011CF" w:rsidRPr="0020414B" w:rsidRDefault="007011CF" w:rsidP="005765EF">
            <w:pPr>
              <w:pStyle w:val="TableParagraph"/>
              <w:spacing w:before="79"/>
              <w:ind w:left="174"/>
              <w:rPr>
                <w:rFonts w:ascii="Arial" w:eastAsia="Arial" w:hAnsi="Arial" w:cs="Arial"/>
                <w:sz w:val="20"/>
                <w:szCs w:val="20"/>
                <w:lang w:val="es-CL"/>
              </w:rPr>
            </w:pPr>
            <w:r w:rsidRPr="0020414B">
              <w:rPr>
                <w:rFonts w:ascii="Arial" w:eastAsia="Arial" w:hAnsi="Arial" w:cs="Arial"/>
                <w:spacing w:val="1"/>
                <w:sz w:val="20"/>
                <w:szCs w:val="20"/>
                <w:lang w:val="es-CL"/>
              </w:rPr>
              <w:t>Í</w:t>
            </w:r>
            <w:r w:rsidRPr="0020414B">
              <w:rPr>
                <w:rFonts w:ascii="Arial" w:eastAsia="Arial" w:hAnsi="Arial" w:cs="Arial"/>
                <w:sz w:val="20"/>
                <w:szCs w:val="20"/>
                <w:lang w:val="es-CL"/>
              </w:rPr>
              <w:t>ndi</w:t>
            </w:r>
            <w:r w:rsidRPr="0020414B">
              <w:rPr>
                <w:rFonts w:ascii="Arial" w:eastAsia="Arial" w:hAnsi="Arial" w:cs="Arial"/>
                <w:spacing w:val="-1"/>
                <w:sz w:val="20"/>
                <w:szCs w:val="20"/>
                <w:lang w:val="es-CL"/>
              </w:rPr>
              <w:t>c</w:t>
            </w:r>
            <w:r w:rsidRPr="0020414B">
              <w:rPr>
                <w:rFonts w:ascii="Arial" w:eastAsia="Arial" w:hAnsi="Arial" w:cs="Arial"/>
                <w:sz w:val="20"/>
                <w:szCs w:val="20"/>
                <w:lang w:val="es-CL"/>
              </w:rPr>
              <w:t>e</w:t>
            </w:r>
            <w:r w:rsidRPr="0020414B">
              <w:rPr>
                <w:rFonts w:ascii="Arial" w:eastAsia="Arial" w:hAnsi="Arial" w:cs="Arial"/>
                <w:spacing w:val="12"/>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ende</w:t>
            </w:r>
            <w:r w:rsidRPr="0020414B">
              <w:rPr>
                <w:rFonts w:ascii="Arial" w:eastAsia="Arial" w:hAnsi="Arial" w:cs="Arial"/>
                <w:spacing w:val="-3"/>
                <w:sz w:val="20"/>
                <w:szCs w:val="20"/>
                <w:lang w:val="es-CL"/>
              </w:rPr>
              <w:t>u</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w:t>
            </w:r>
            <w:r w:rsidRPr="0020414B">
              <w:rPr>
                <w:rFonts w:ascii="Arial" w:eastAsia="Arial" w:hAnsi="Arial" w:cs="Arial"/>
                <w:spacing w:val="1"/>
                <w:sz w:val="20"/>
                <w:szCs w:val="20"/>
                <w:lang w:val="es-CL"/>
              </w:rPr>
              <w:t>m</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en</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o</w:t>
            </w:r>
            <w:r w:rsidRPr="0020414B">
              <w:rPr>
                <w:rFonts w:ascii="Arial" w:eastAsia="Arial" w:hAnsi="Arial" w:cs="Arial"/>
                <w:spacing w:val="12"/>
                <w:sz w:val="20"/>
                <w:szCs w:val="20"/>
                <w:lang w:val="es-CL"/>
              </w:rPr>
              <w:t xml:space="preserve"> </w:t>
            </w:r>
            <w:r w:rsidRPr="0020414B">
              <w:rPr>
                <w:rFonts w:ascii="Arial" w:eastAsia="Arial" w:hAnsi="Arial" w:cs="Arial"/>
                <w:spacing w:val="-1"/>
                <w:sz w:val="20"/>
                <w:szCs w:val="20"/>
                <w:lang w:val="es-CL"/>
              </w:rPr>
              <w:t>s</w:t>
            </w:r>
            <w:r w:rsidRPr="0020414B">
              <w:rPr>
                <w:rFonts w:ascii="Arial" w:eastAsia="Arial" w:hAnsi="Arial" w:cs="Arial"/>
                <w:sz w:val="20"/>
                <w:szCs w:val="20"/>
                <w:lang w:val="es-CL"/>
              </w:rPr>
              <w:t>obre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Pa</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onio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w:t>
            </w:r>
            <w:r w:rsidRPr="0020414B">
              <w:rPr>
                <w:rFonts w:ascii="Arial" w:eastAsia="Arial" w:hAnsi="Arial" w:cs="Arial"/>
                <w:spacing w:val="-3"/>
                <w:sz w:val="20"/>
                <w:szCs w:val="20"/>
                <w:lang w:val="es-CL"/>
              </w:rPr>
              <w:t>l</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(E)</w:t>
            </w:r>
          </w:p>
        </w:tc>
        <w:tc>
          <w:tcPr>
            <w:tcW w:w="2835" w:type="dxa"/>
            <w:tcBorders>
              <w:top w:val="nil"/>
              <w:left w:val="nil"/>
              <w:bottom w:val="nil"/>
              <w:right w:val="nil"/>
            </w:tcBorders>
          </w:tcPr>
          <w:p w14:paraId="4EDDEE39" w14:textId="085E4690" w:rsidR="007011CF" w:rsidRPr="0020414B" w:rsidRDefault="007011CF" w:rsidP="007011CF">
            <w:pPr>
              <w:pStyle w:val="TableParagraph"/>
              <w:spacing w:before="79"/>
              <w:ind w:left="142"/>
              <w:rPr>
                <w:rFonts w:ascii="Arial" w:eastAsia="Arial" w:hAnsi="Arial" w:cs="Arial"/>
                <w:sz w:val="20"/>
                <w:szCs w:val="20"/>
              </w:rPr>
            </w:pPr>
            <w:r w:rsidRPr="0020414B">
              <w:rPr>
                <w:rFonts w:ascii="Arial" w:eastAsia="Arial" w:hAnsi="Arial" w:cs="Arial"/>
                <w:sz w:val="20"/>
                <w:szCs w:val="20"/>
              </w:rPr>
              <w:t>E</w:t>
            </w:r>
            <w:r w:rsidRPr="0020414B">
              <w:rPr>
                <w:rFonts w:ascii="Arial" w:eastAsia="Arial" w:hAnsi="Arial" w:cs="Arial"/>
                <w:spacing w:val="5"/>
                <w:sz w:val="20"/>
                <w:szCs w:val="20"/>
              </w:rPr>
              <w:t xml:space="preserve"> </w:t>
            </w:r>
            <w:r w:rsidRPr="0020414B">
              <w:rPr>
                <w:rFonts w:ascii="Arial" w:eastAsia="Arial" w:hAnsi="Arial" w:cs="Arial"/>
                <w:spacing w:val="-1"/>
                <w:sz w:val="20"/>
                <w:szCs w:val="20"/>
              </w:rPr>
              <w:t>&lt;</w:t>
            </w:r>
            <w:r w:rsidRPr="0020414B">
              <w:rPr>
                <w:rFonts w:ascii="Arial" w:eastAsia="Arial" w:hAnsi="Arial" w:cs="Arial"/>
                <w:sz w:val="20"/>
                <w:szCs w:val="20"/>
              </w:rPr>
              <w:t>=</w:t>
            </w:r>
            <w:r w:rsidRPr="0020414B">
              <w:rPr>
                <w:rFonts w:ascii="Arial" w:eastAsia="Arial" w:hAnsi="Arial" w:cs="Arial"/>
                <w:spacing w:val="5"/>
                <w:sz w:val="20"/>
                <w:szCs w:val="20"/>
              </w:rPr>
              <w:t xml:space="preserve"> </w:t>
            </w:r>
            <w:r w:rsidR="003E1B4F" w:rsidRPr="0020414B">
              <w:rPr>
                <w:rFonts w:ascii="Arial" w:eastAsia="Arial" w:hAnsi="Arial" w:cs="Arial"/>
                <w:sz w:val="20"/>
                <w:szCs w:val="20"/>
              </w:rPr>
              <w:t>2.</w:t>
            </w:r>
            <w:r w:rsidRPr="0020414B">
              <w:rPr>
                <w:rFonts w:ascii="Arial" w:eastAsia="Arial" w:hAnsi="Arial" w:cs="Arial"/>
                <w:sz w:val="20"/>
                <w:szCs w:val="20"/>
              </w:rPr>
              <w:t>4</w:t>
            </w:r>
          </w:p>
        </w:tc>
      </w:tr>
      <w:tr w:rsidR="007011CF" w:rsidRPr="007011CF" w14:paraId="54B923F5" w14:textId="77777777" w:rsidTr="007011CF">
        <w:trPr>
          <w:trHeight w:hRule="exact" w:val="223"/>
        </w:trPr>
        <w:tc>
          <w:tcPr>
            <w:tcW w:w="410" w:type="dxa"/>
            <w:tcBorders>
              <w:top w:val="nil"/>
              <w:left w:val="nil"/>
              <w:bottom w:val="nil"/>
              <w:right w:val="nil"/>
            </w:tcBorders>
          </w:tcPr>
          <w:p w14:paraId="767875BC" w14:textId="77777777" w:rsidR="007011CF" w:rsidRPr="007011CF" w:rsidRDefault="007011CF" w:rsidP="005765EF">
            <w:pPr>
              <w:pStyle w:val="TableParagraph"/>
              <w:spacing w:line="212" w:lineRule="exact"/>
              <w:ind w:left="95"/>
              <w:jc w:val="both"/>
              <w:rPr>
                <w:rFonts w:ascii="Arial" w:eastAsia="Arial" w:hAnsi="Arial" w:cs="Arial"/>
                <w:sz w:val="20"/>
                <w:szCs w:val="20"/>
              </w:rPr>
            </w:pPr>
            <w:r w:rsidRPr="007011CF">
              <w:rPr>
                <w:rFonts w:ascii="Arial" w:eastAsia="Arial" w:hAnsi="Arial" w:cs="Arial"/>
                <w:spacing w:val="-3"/>
                <w:sz w:val="20"/>
                <w:szCs w:val="20"/>
              </w:rPr>
              <w:t>i</w:t>
            </w:r>
            <w:r w:rsidRPr="007011CF">
              <w:rPr>
                <w:rFonts w:ascii="Arial" w:eastAsia="Arial" w:hAnsi="Arial" w:cs="Arial"/>
                <w:sz w:val="20"/>
                <w:szCs w:val="20"/>
              </w:rPr>
              <w:t>i.</w:t>
            </w:r>
          </w:p>
        </w:tc>
        <w:tc>
          <w:tcPr>
            <w:tcW w:w="5313" w:type="dxa"/>
            <w:tcBorders>
              <w:top w:val="nil"/>
              <w:left w:val="nil"/>
              <w:bottom w:val="nil"/>
              <w:right w:val="nil"/>
            </w:tcBorders>
          </w:tcPr>
          <w:p w14:paraId="0649A15D" w14:textId="77777777" w:rsidR="007011CF" w:rsidRPr="0020414B" w:rsidRDefault="007011CF" w:rsidP="005765EF">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l</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ad</w:t>
            </w:r>
            <w:r w:rsidRPr="0020414B">
              <w:rPr>
                <w:rFonts w:ascii="Arial" w:eastAsia="Arial" w:hAnsi="Arial" w:cs="Arial"/>
                <w:spacing w:val="-3"/>
                <w:sz w:val="20"/>
                <w:szCs w:val="20"/>
                <w:lang w:val="es-CL"/>
              </w:rPr>
              <w:t>e</w:t>
            </w:r>
            <w:r w:rsidRPr="0020414B">
              <w:rPr>
                <w:rFonts w:ascii="Arial" w:eastAsia="Arial" w:hAnsi="Arial" w:cs="Arial"/>
                <w:sz w:val="20"/>
                <w:szCs w:val="20"/>
                <w:lang w:val="es-CL"/>
              </w:rPr>
              <w:t>s</w:t>
            </w:r>
            <w:r w:rsidRPr="0020414B">
              <w:rPr>
                <w:rFonts w:ascii="Arial" w:eastAsia="Arial" w:hAnsi="Arial" w:cs="Arial"/>
                <w:spacing w:val="13"/>
                <w:sz w:val="20"/>
                <w:szCs w:val="20"/>
                <w:lang w:val="es-CL"/>
              </w:rPr>
              <w:t xml:space="preserve"> </w:t>
            </w:r>
            <w:r w:rsidRPr="0020414B">
              <w:rPr>
                <w:rFonts w:ascii="Arial" w:eastAsia="Arial" w:hAnsi="Arial" w:cs="Arial"/>
                <w:spacing w:val="-3"/>
                <w:sz w:val="20"/>
                <w:szCs w:val="20"/>
                <w:lang w:val="es-CL"/>
              </w:rPr>
              <w:t>ú</w:t>
            </w:r>
            <w:r w:rsidRPr="0020414B">
              <w:rPr>
                <w:rFonts w:ascii="Arial" w:eastAsia="Arial" w:hAnsi="Arial" w:cs="Arial"/>
                <w:sz w:val="20"/>
                <w:szCs w:val="20"/>
                <w:lang w:val="es-CL"/>
              </w:rPr>
              <w:t>l</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2</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b</w:t>
            </w:r>
            <w:r w:rsidRPr="0020414B">
              <w:rPr>
                <w:rFonts w:ascii="Arial" w:eastAsia="Arial" w:hAnsi="Arial" w:cs="Arial"/>
                <w:spacing w:val="-3"/>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z w:val="20"/>
                <w:szCs w:val="20"/>
                <w:lang w:val="es-CL"/>
              </w:rPr>
              <w:t>ar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U</w:t>
            </w:r>
            <w:r w:rsidRPr="0020414B">
              <w:rPr>
                <w:rFonts w:ascii="Arial" w:eastAsia="Arial" w:hAnsi="Arial" w:cs="Arial"/>
                <w:sz w:val="20"/>
                <w:szCs w:val="20"/>
                <w:lang w:val="es-CL"/>
              </w:rPr>
              <w:t>)</w:t>
            </w:r>
          </w:p>
        </w:tc>
        <w:tc>
          <w:tcPr>
            <w:tcW w:w="2835" w:type="dxa"/>
            <w:tcBorders>
              <w:top w:val="nil"/>
              <w:left w:val="nil"/>
              <w:bottom w:val="nil"/>
              <w:right w:val="nil"/>
            </w:tcBorders>
          </w:tcPr>
          <w:p w14:paraId="51C02E32" w14:textId="77777777" w:rsidR="007011CF" w:rsidRPr="0020414B" w:rsidRDefault="007011CF" w:rsidP="007011CF">
            <w:pPr>
              <w:pStyle w:val="TableParagraph"/>
              <w:spacing w:line="212" w:lineRule="exact"/>
              <w:ind w:left="142"/>
              <w:rPr>
                <w:rFonts w:ascii="Arial" w:eastAsia="Arial" w:hAnsi="Arial" w:cs="Arial"/>
                <w:sz w:val="20"/>
                <w:szCs w:val="20"/>
              </w:rPr>
            </w:pPr>
            <w:r w:rsidRPr="0020414B">
              <w:rPr>
                <w:rFonts w:ascii="Arial" w:eastAsia="Arial" w:hAnsi="Arial" w:cs="Arial"/>
                <w:sz w:val="20"/>
                <w:szCs w:val="20"/>
              </w:rPr>
              <w:t>U</w:t>
            </w:r>
            <w:r w:rsidRPr="0020414B">
              <w:rPr>
                <w:rFonts w:ascii="Arial" w:eastAsia="Arial" w:hAnsi="Arial" w:cs="Arial"/>
                <w:spacing w:val="5"/>
                <w:sz w:val="20"/>
                <w:szCs w:val="20"/>
              </w:rPr>
              <w:t xml:space="preserve"> </w:t>
            </w:r>
            <w:r w:rsidRPr="0020414B">
              <w:rPr>
                <w:rFonts w:ascii="Arial" w:eastAsia="Arial" w:hAnsi="Arial" w:cs="Arial"/>
                <w:sz w:val="20"/>
                <w:szCs w:val="20"/>
              </w:rPr>
              <w:t>&gt;</w:t>
            </w:r>
            <w:r w:rsidRPr="0020414B">
              <w:rPr>
                <w:rFonts w:ascii="Arial" w:eastAsia="Arial" w:hAnsi="Arial" w:cs="Arial"/>
                <w:spacing w:val="4"/>
                <w:sz w:val="20"/>
                <w:szCs w:val="20"/>
              </w:rPr>
              <w:t xml:space="preserve"> </w:t>
            </w:r>
            <w:r w:rsidRPr="0020414B">
              <w:rPr>
                <w:rFonts w:ascii="Arial" w:eastAsia="Arial" w:hAnsi="Arial" w:cs="Arial"/>
                <w:sz w:val="20"/>
                <w:szCs w:val="20"/>
              </w:rPr>
              <w:t>0</w:t>
            </w:r>
          </w:p>
        </w:tc>
      </w:tr>
      <w:tr w:rsidR="007011CF" w:rsidRPr="007011CF" w14:paraId="2EC1A3A2" w14:textId="77777777" w:rsidTr="007011CF">
        <w:trPr>
          <w:trHeight w:hRule="exact" w:val="224"/>
        </w:trPr>
        <w:tc>
          <w:tcPr>
            <w:tcW w:w="410" w:type="dxa"/>
            <w:tcBorders>
              <w:top w:val="nil"/>
              <w:left w:val="nil"/>
              <w:bottom w:val="nil"/>
              <w:right w:val="nil"/>
            </w:tcBorders>
          </w:tcPr>
          <w:p w14:paraId="5DA54824" w14:textId="77777777" w:rsidR="007011CF" w:rsidRPr="007011CF" w:rsidRDefault="007011CF" w:rsidP="005765EF">
            <w:pPr>
              <w:pStyle w:val="TableParagraph"/>
              <w:spacing w:line="212" w:lineRule="exact"/>
              <w:ind w:left="49"/>
              <w:jc w:val="both"/>
              <w:rPr>
                <w:rFonts w:ascii="Arial" w:eastAsia="Arial" w:hAnsi="Arial" w:cs="Arial"/>
                <w:sz w:val="20"/>
                <w:szCs w:val="20"/>
              </w:rPr>
            </w:pPr>
            <w:r w:rsidRPr="007011CF">
              <w:rPr>
                <w:rFonts w:ascii="Arial" w:eastAsia="Arial" w:hAnsi="Arial" w:cs="Arial"/>
                <w:sz w:val="20"/>
                <w:szCs w:val="20"/>
              </w:rPr>
              <w:t>iii.</w:t>
            </w:r>
          </w:p>
        </w:tc>
        <w:tc>
          <w:tcPr>
            <w:tcW w:w="5313" w:type="dxa"/>
            <w:tcBorders>
              <w:top w:val="nil"/>
              <w:left w:val="nil"/>
              <w:bottom w:val="nil"/>
              <w:right w:val="nil"/>
            </w:tcBorders>
          </w:tcPr>
          <w:p w14:paraId="28CD7AA0" w14:textId="77777777" w:rsidR="007011CF" w:rsidRPr="0020414B" w:rsidRDefault="007011CF" w:rsidP="005765EF">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C</w:t>
            </w:r>
            <w:r w:rsidRPr="0020414B">
              <w:rPr>
                <w:rFonts w:ascii="Arial" w:eastAsia="Arial" w:hAnsi="Arial" w:cs="Arial"/>
                <w:sz w:val="20"/>
                <w:szCs w:val="20"/>
                <w:lang w:val="es-CL"/>
              </w:rPr>
              <w:t>api</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al</w:t>
            </w:r>
            <w:r w:rsidRPr="0020414B">
              <w:rPr>
                <w:rFonts w:ascii="Arial" w:eastAsia="Arial" w:hAnsi="Arial" w:cs="Arial"/>
                <w:spacing w:val="7"/>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rab</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j</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úl</w:t>
            </w:r>
            <w:r w:rsidRPr="0020414B">
              <w:rPr>
                <w:rFonts w:ascii="Arial" w:eastAsia="Arial" w:hAnsi="Arial" w:cs="Arial"/>
                <w:spacing w:val="1"/>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ñ</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C</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w:t>
            </w:r>
          </w:p>
        </w:tc>
        <w:tc>
          <w:tcPr>
            <w:tcW w:w="2835" w:type="dxa"/>
            <w:tcBorders>
              <w:top w:val="nil"/>
              <w:left w:val="nil"/>
              <w:bottom w:val="nil"/>
              <w:right w:val="nil"/>
            </w:tcBorders>
          </w:tcPr>
          <w:p w14:paraId="6DE61507" w14:textId="77777777" w:rsidR="007011CF" w:rsidRPr="0020414B" w:rsidRDefault="007011CF" w:rsidP="005765EF">
            <w:pPr>
              <w:pStyle w:val="TableParagraph"/>
              <w:spacing w:line="212" w:lineRule="exact"/>
              <w:ind w:left="121"/>
              <w:rPr>
                <w:rFonts w:ascii="Arial" w:eastAsia="Arial" w:hAnsi="Arial" w:cs="Arial"/>
                <w:sz w:val="20"/>
                <w:szCs w:val="20"/>
              </w:rPr>
            </w:pPr>
            <w:r w:rsidRPr="0020414B">
              <w:rPr>
                <w:rFonts w:ascii="Arial" w:eastAsia="Arial" w:hAnsi="Arial" w:cs="Arial"/>
                <w:spacing w:val="1"/>
                <w:sz w:val="20"/>
                <w:szCs w:val="20"/>
              </w:rPr>
              <w:t>C</w:t>
            </w:r>
            <w:r w:rsidRPr="0020414B">
              <w:rPr>
                <w:rFonts w:ascii="Arial" w:eastAsia="Arial" w:hAnsi="Arial" w:cs="Arial"/>
                <w:spacing w:val="-1"/>
                <w:sz w:val="20"/>
                <w:szCs w:val="20"/>
              </w:rPr>
              <w:t>T&gt;</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15</w:t>
            </w:r>
            <w:r w:rsidRPr="0020414B">
              <w:rPr>
                <w:rFonts w:ascii="Arial" w:eastAsia="Arial" w:hAnsi="Arial" w:cs="Arial"/>
                <w:spacing w:val="9"/>
                <w:sz w:val="20"/>
                <w:szCs w:val="20"/>
              </w:rPr>
              <w:t xml:space="preserve"> </w:t>
            </w:r>
            <w:proofErr w:type="spellStart"/>
            <w:r w:rsidRPr="0020414B">
              <w:rPr>
                <w:rFonts w:ascii="Arial" w:eastAsia="Arial" w:hAnsi="Arial" w:cs="Arial"/>
                <w:spacing w:val="-1"/>
                <w:sz w:val="20"/>
                <w:szCs w:val="20"/>
              </w:rPr>
              <w:t>m</w:t>
            </w:r>
            <w:r w:rsidRPr="0020414B">
              <w:rPr>
                <w:rFonts w:ascii="Arial" w:eastAsia="Arial" w:hAnsi="Arial" w:cs="Arial"/>
                <w:sz w:val="20"/>
                <w:szCs w:val="20"/>
              </w:rPr>
              <w:t>on</w:t>
            </w:r>
            <w:r w:rsidRPr="0020414B">
              <w:rPr>
                <w:rFonts w:ascii="Arial" w:eastAsia="Arial" w:hAnsi="Arial" w:cs="Arial"/>
                <w:spacing w:val="1"/>
                <w:sz w:val="20"/>
                <w:szCs w:val="20"/>
              </w:rPr>
              <w:t>t</w:t>
            </w:r>
            <w:r w:rsidRPr="0020414B">
              <w:rPr>
                <w:rFonts w:ascii="Arial" w:eastAsia="Arial" w:hAnsi="Arial" w:cs="Arial"/>
                <w:sz w:val="20"/>
                <w:szCs w:val="20"/>
              </w:rPr>
              <w:t>o</w:t>
            </w:r>
            <w:proofErr w:type="spellEnd"/>
            <w:r w:rsidRPr="0020414B">
              <w:rPr>
                <w:rFonts w:ascii="Arial" w:eastAsia="Arial" w:hAnsi="Arial" w:cs="Arial"/>
                <w:spacing w:val="10"/>
                <w:sz w:val="20"/>
                <w:szCs w:val="20"/>
              </w:rPr>
              <w:t xml:space="preserve"> </w:t>
            </w:r>
            <w:r w:rsidRPr="0020414B">
              <w:rPr>
                <w:rFonts w:ascii="Arial" w:eastAsia="Arial" w:hAnsi="Arial" w:cs="Arial"/>
                <w:sz w:val="20"/>
                <w:szCs w:val="20"/>
              </w:rPr>
              <w:t>del</w:t>
            </w:r>
            <w:r w:rsidRPr="0020414B">
              <w:rPr>
                <w:rFonts w:ascii="Arial" w:eastAsia="Arial" w:hAnsi="Arial" w:cs="Arial"/>
                <w:spacing w:val="7"/>
                <w:sz w:val="20"/>
                <w:szCs w:val="20"/>
              </w:rPr>
              <w:t xml:space="preserve"> </w:t>
            </w:r>
            <w:proofErr w:type="spellStart"/>
            <w:r w:rsidRPr="0020414B">
              <w:rPr>
                <w:rFonts w:ascii="Arial" w:eastAsia="Arial" w:hAnsi="Arial" w:cs="Arial"/>
                <w:sz w:val="20"/>
                <w:szCs w:val="20"/>
              </w:rPr>
              <w:t>n</w:t>
            </w:r>
            <w:r w:rsidRPr="0020414B">
              <w:rPr>
                <w:rFonts w:ascii="Arial" w:eastAsia="Arial" w:hAnsi="Arial" w:cs="Arial"/>
                <w:spacing w:val="-3"/>
                <w:sz w:val="20"/>
                <w:szCs w:val="20"/>
              </w:rPr>
              <w:t>e</w:t>
            </w:r>
            <w:r w:rsidRPr="0020414B">
              <w:rPr>
                <w:rFonts w:ascii="Arial" w:eastAsia="Arial" w:hAnsi="Arial" w:cs="Arial"/>
                <w:sz w:val="20"/>
                <w:szCs w:val="20"/>
              </w:rPr>
              <w:t>go</w:t>
            </w:r>
            <w:r w:rsidRPr="0020414B">
              <w:rPr>
                <w:rFonts w:ascii="Arial" w:eastAsia="Arial" w:hAnsi="Arial" w:cs="Arial"/>
                <w:spacing w:val="2"/>
                <w:sz w:val="20"/>
                <w:szCs w:val="20"/>
              </w:rPr>
              <w:t>c</w:t>
            </w:r>
            <w:r w:rsidRPr="0020414B">
              <w:rPr>
                <w:rFonts w:ascii="Arial" w:eastAsia="Arial" w:hAnsi="Arial" w:cs="Arial"/>
                <w:spacing w:val="-3"/>
                <w:sz w:val="20"/>
                <w:szCs w:val="20"/>
              </w:rPr>
              <w:t>i</w:t>
            </w:r>
            <w:r w:rsidRPr="0020414B">
              <w:rPr>
                <w:rFonts w:ascii="Arial" w:eastAsia="Arial" w:hAnsi="Arial" w:cs="Arial"/>
                <w:sz w:val="20"/>
                <w:szCs w:val="20"/>
              </w:rPr>
              <w:t>o</w:t>
            </w:r>
            <w:proofErr w:type="spellEnd"/>
          </w:p>
        </w:tc>
      </w:tr>
      <w:tr w:rsidR="007011CF" w:rsidRPr="007011CF" w14:paraId="6FDC02D6" w14:textId="77777777" w:rsidTr="007011CF">
        <w:trPr>
          <w:trHeight w:hRule="exact" w:val="310"/>
        </w:trPr>
        <w:tc>
          <w:tcPr>
            <w:tcW w:w="410" w:type="dxa"/>
            <w:tcBorders>
              <w:top w:val="nil"/>
              <w:left w:val="nil"/>
              <w:bottom w:val="nil"/>
              <w:right w:val="nil"/>
            </w:tcBorders>
          </w:tcPr>
          <w:p w14:paraId="55AF3B84" w14:textId="77777777" w:rsidR="007011CF" w:rsidRPr="007011CF" w:rsidRDefault="007011CF" w:rsidP="005765EF">
            <w:pPr>
              <w:pStyle w:val="TableParagraph"/>
              <w:spacing w:line="213" w:lineRule="exact"/>
              <w:ind w:left="40"/>
              <w:jc w:val="both"/>
              <w:rPr>
                <w:rFonts w:ascii="Arial" w:eastAsia="Arial" w:hAnsi="Arial" w:cs="Arial"/>
                <w:sz w:val="20"/>
                <w:szCs w:val="20"/>
              </w:rPr>
            </w:pPr>
            <w:r w:rsidRPr="007011CF">
              <w:rPr>
                <w:rFonts w:ascii="Arial" w:eastAsia="Arial" w:hAnsi="Arial" w:cs="Arial"/>
                <w:sz w:val="20"/>
                <w:szCs w:val="20"/>
              </w:rPr>
              <w:t>i</w:t>
            </w:r>
            <w:r w:rsidRPr="007011CF">
              <w:rPr>
                <w:rFonts w:ascii="Arial" w:eastAsia="Arial" w:hAnsi="Arial" w:cs="Arial"/>
                <w:spacing w:val="1"/>
                <w:sz w:val="20"/>
                <w:szCs w:val="20"/>
              </w:rPr>
              <w:t>v</w:t>
            </w:r>
            <w:r w:rsidRPr="007011CF">
              <w:rPr>
                <w:rFonts w:ascii="Arial" w:eastAsia="Arial" w:hAnsi="Arial" w:cs="Arial"/>
                <w:sz w:val="20"/>
                <w:szCs w:val="20"/>
              </w:rPr>
              <w:t>.</w:t>
            </w:r>
          </w:p>
        </w:tc>
        <w:tc>
          <w:tcPr>
            <w:tcW w:w="5313" w:type="dxa"/>
            <w:tcBorders>
              <w:top w:val="nil"/>
              <w:left w:val="nil"/>
              <w:bottom w:val="nil"/>
              <w:right w:val="nil"/>
            </w:tcBorders>
          </w:tcPr>
          <w:p w14:paraId="3E8B2399" w14:textId="77777777" w:rsidR="007011CF" w:rsidRPr="0020414B" w:rsidRDefault="007011CF" w:rsidP="005765EF">
            <w:pPr>
              <w:pStyle w:val="TableParagraph"/>
              <w:spacing w:line="213" w:lineRule="exact"/>
              <w:ind w:left="174"/>
              <w:rPr>
                <w:rFonts w:ascii="Arial" w:eastAsia="Arial" w:hAnsi="Arial" w:cs="Arial"/>
                <w:sz w:val="20"/>
                <w:szCs w:val="20"/>
              </w:rPr>
            </w:pPr>
            <w:proofErr w:type="spellStart"/>
            <w:r w:rsidRPr="0020414B">
              <w:rPr>
                <w:rFonts w:ascii="Arial" w:eastAsia="Arial" w:hAnsi="Arial" w:cs="Arial"/>
                <w:sz w:val="20"/>
                <w:szCs w:val="20"/>
              </w:rPr>
              <w:t>P</w:t>
            </w:r>
            <w:r w:rsidRPr="0020414B">
              <w:rPr>
                <w:rFonts w:ascii="Arial" w:eastAsia="Arial" w:hAnsi="Arial" w:cs="Arial"/>
                <w:spacing w:val="-3"/>
                <w:sz w:val="20"/>
                <w:szCs w:val="20"/>
              </w:rPr>
              <w:t>a</w:t>
            </w:r>
            <w:r w:rsidRPr="0020414B">
              <w:rPr>
                <w:rFonts w:ascii="Arial" w:eastAsia="Arial" w:hAnsi="Arial" w:cs="Arial"/>
                <w:spacing w:val="2"/>
                <w:sz w:val="20"/>
                <w:szCs w:val="20"/>
              </w:rPr>
              <w:t>t</w:t>
            </w:r>
            <w:r w:rsidRPr="0020414B">
              <w:rPr>
                <w:rFonts w:ascii="Arial" w:eastAsia="Arial" w:hAnsi="Arial" w:cs="Arial"/>
                <w:sz w:val="20"/>
                <w:szCs w:val="20"/>
              </w:rPr>
              <w:t>ri</w:t>
            </w:r>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pacing w:val="1"/>
                <w:sz w:val="20"/>
                <w:szCs w:val="20"/>
              </w:rPr>
              <w:t>n</w:t>
            </w:r>
            <w:r w:rsidRPr="0020414B">
              <w:rPr>
                <w:rFonts w:ascii="Arial" w:eastAsia="Arial" w:hAnsi="Arial" w:cs="Arial"/>
                <w:sz w:val="20"/>
                <w:szCs w:val="20"/>
              </w:rPr>
              <w:t>io</w:t>
            </w:r>
            <w:proofErr w:type="spellEnd"/>
            <w:r w:rsidRPr="0020414B">
              <w:rPr>
                <w:rFonts w:ascii="Arial" w:eastAsia="Arial" w:hAnsi="Arial" w:cs="Arial"/>
                <w:spacing w:val="9"/>
                <w:sz w:val="20"/>
                <w:szCs w:val="20"/>
              </w:rPr>
              <w:t xml:space="preserve"> </w:t>
            </w:r>
            <w:proofErr w:type="spellStart"/>
            <w:r w:rsidRPr="0020414B">
              <w:rPr>
                <w:rFonts w:ascii="Arial" w:eastAsia="Arial" w:hAnsi="Arial" w:cs="Arial"/>
                <w:sz w:val="20"/>
                <w:szCs w:val="20"/>
              </w:rPr>
              <w:t>ú</w:t>
            </w:r>
            <w:r w:rsidRPr="0020414B">
              <w:rPr>
                <w:rFonts w:ascii="Arial" w:eastAsia="Arial" w:hAnsi="Arial" w:cs="Arial"/>
                <w:spacing w:val="-3"/>
                <w:sz w:val="20"/>
                <w:szCs w:val="20"/>
              </w:rPr>
              <w:t>l</w:t>
            </w:r>
            <w:r w:rsidRPr="0020414B">
              <w:rPr>
                <w:rFonts w:ascii="Arial" w:eastAsia="Arial" w:hAnsi="Arial" w:cs="Arial"/>
                <w:spacing w:val="2"/>
                <w:sz w:val="20"/>
                <w:szCs w:val="20"/>
              </w:rPr>
              <w:t>t</w:t>
            </w:r>
            <w:r w:rsidRPr="0020414B">
              <w:rPr>
                <w:rFonts w:ascii="Arial" w:eastAsia="Arial" w:hAnsi="Arial" w:cs="Arial"/>
                <w:spacing w:val="-3"/>
                <w:sz w:val="20"/>
                <w:szCs w:val="20"/>
              </w:rPr>
              <w:t>i</w:t>
            </w:r>
            <w:r w:rsidRPr="0020414B">
              <w:rPr>
                <w:rFonts w:ascii="Arial" w:eastAsia="Arial" w:hAnsi="Arial" w:cs="Arial"/>
                <w:spacing w:val="1"/>
                <w:sz w:val="20"/>
                <w:szCs w:val="20"/>
              </w:rPr>
              <w:t>m</w:t>
            </w:r>
            <w:r w:rsidRPr="0020414B">
              <w:rPr>
                <w:rFonts w:ascii="Arial" w:eastAsia="Arial" w:hAnsi="Arial" w:cs="Arial"/>
                <w:sz w:val="20"/>
                <w:szCs w:val="20"/>
              </w:rPr>
              <w:t>o</w:t>
            </w:r>
            <w:proofErr w:type="spellEnd"/>
            <w:r w:rsidRPr="0020414B">
              <w:rPr>
                <w:rFonts w:ascii="Arial" w:eastAsia="Arial" w:hAnsi="Arial" w:cs="Arial"/>
                <w:spacing w:val="10"/>
                <w:sz w:val="20"/>
                <w:szCs w:val="20"/>
              </w:rPr>
              <w:t xml:space="preserve"> </w:t>
            </w:r>
            <w:proofErr w:type="spellStart"/>
            <w:r w:rsidRPr="0020414B">
              <w:rPr>
                <w:rFonts w:ascii="Arial" w:eastAsia="Arial" w:hAnsi="Arial" w:cs="Arial"/>
                <w:sz w:val="20"/>
                <w:szCs w:val="20"/>
              </w:rPr>
              <w:t>año</w:t>
            </w:r>
            <w:proofErr w:type="spellEnd"/>
            <w:r w:rsidRPr="0020414B">
              <w:rPr>
                <w:rFonts w:ascii="Arial" w:eastAsia="Arial" w:hAnsi="Arial" w:cs="Arial"/>
                <w:spacing w:val="9"/>
                <w:sz w:val="20"/>
                <w:szCs w:val="20"/>
              </w:rPr>
              <w:t xml:space="preserve"> </w:t>
            </w:r>
            <w:r w:rsidRPr="0020414B">
              <w:rPr>
                <w:rFonts w:ascii="Arial" w:eastAsia="Arial" w:hAnsi="Arial" w:cs="Arial"/>
                <w:sz w:val="20"/>
                <w:szCs w:val="20"/>
              </w:rPr>
              <w:t>(P)</w:t>
            </w:r>
          </w:p>
        </w:tc>
        <w:tc>
          <w:tcPr>
            <w:tcW w:w="2835" w:type="dxa"/>
            <w:tcBorders>
              <w:top w:val="nil"/>
              <w:left w:val="nil"/>
              <w:bottom w:val="nil"/>
              <w:right w:val="nil"/>
            </w:tcBorders>
          </w:tcPr>
          <w:p w14:paraId="7AE18CF4" w14:textId="77777777" w:rsidR="007011CF" w:rsidRPr="0020414B" w:rsidRDefault="007011CF" w:rsidP="005765EF">
            <w:pPr>
              <w:pStyle w:val="TableParagraph"/>
              <w:spacing w:line="213" w:lineRule="exact"/>
              <w:ind w:left="135"/>
              <w:rPr>
                <w:rFonts w:ascii="Arial" w:eastAsia="Arial" w:hAnsi="Arial" w:cs="Arial"/>
                <w:sz w:val="20"/>
                <w:szCs w:val="20"/>
              </w:rPr>
            </w:pPr>
            <w:r w:rsidRPr="0020414B">
              <w:rPr>
                <w:rFonts w:ascii="Arial" w:eastAsia="Arial" w:hAnsi="Arial" w:cs="Arial"/>
                <w:sz w:val="20"/>
                <w:szCs w:val="20"/>
              </w:rPr>
              <w:t>P</w:t>
            </w:r>
            <w:r w:rsidRPr="0020414B">
              <w:rPr>
                <w:rFonts w:ascii="Arial" w:eastAsia="Arial" w:hAnsi="Arial" w:cs="Arial"/>
                <w:spacing w:val="-3"/>
                <w:sz w:val="20"/>
                <w:szCs w:val="20"/>
              </w:rPr>
              <w:t xml:space="preserve">&gt;  </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85</w:t>
            </w:r>
            <w:r w:rsidRPr="0020414B">
              <w:rPr>
                <w:rFonts w:ascii="Arial" w:eastAsia="Arial" w:hAnsi="Arial" w:cs="Arial"/>
                <w:spacing w:val="8"/>
                <w:sz w:val="20"/>
                <w:szCs w:val="20"/>
              </w:rPr>
              <w:t xml:space="preserve"> </w:t>
            </w:r>
            <w:proofErr w:type="spellStart"/>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z w:val="20"/>
                <w:szCs w:val="20"/>
              </w:rPr>
              <w:t>n</w:t>
            </w:r>
            <w:r w:rsidRPr="0020414B">
              <w:rPr>
                <w:rFonts w:ascii="Arial" w:eastAsia="Arial" w:hAnsi="Arial" w:cs="Arial"/>
                <w:spacing w:val="1"/>
                <w:sz w:val="20"/>
                <w:szCs w:val="20"/>
              </w:rPr>
              <w:t>t</w:t>
            </w:r>
            <w:r w:rsidRPr="0020414B">
              <w:rPr>
                <w:rFonts w:ascii="Arial" w:eastAsia="Arial" w:hAnsi="Arial" w:cs="Arial"/>
                <w:sz w:val="20"/>
                <w:szCs w:val="20"/>
              </w:rPr>
              <w:t>o</w:t>
            </w:r>
            <w:proofErr w:type="spellEnd"/>
            <w:r w:rsidRPr="0020414B">
              <w:rPr>
                <w:rFonts w:ascii="Arial" w:eastAsia="Arial" w:hAnsi="Arial" w:cs="Arial"/>
                <w:spacing w:val="12"/>
                <w:sz w:val="20"/>
                <w:szCs w:val="20"/>
              </w:rPr>
              <w:t xml:space="preserve"> </w:t>
            </w:r>
            <w:r w:rsidRPr="0020414B">
              <w:rPr>
                <w:rFonts w:ascii="Arial" w:eastAsia="Arial" w:hAnsi="Arial" w:cs="Arial"/>
                <w:spacing w:val="-3"/>
                <w:sz w:val="20"/>
                <w:szCs w:val="20"/>
              </w:rPr>
              <w:t>d</w:t>
            </w:r>
            <w:r w:rsidRPr="0020414B">
              <w:rPr>
                <w:rFonts w:ascii="Arial" w:eastAsia="Arial" w:hAnsi="Arial" w:cs="Arial"/>
                <w:sz w:val="20"/>
                <w:szCs w:val="20"/>
              </w:rPr>
              <w:t>el</w:t>
            </w:r>
            <w:r w:rsidRPr="0020414B">
              <w:rPr>
                <w:rFonts w:ascii="Arial" w:eastAsia="Arial" w:hAnsi="Arial" w:cs="Arial"/>
                <w:spacing w:val="9"/>
                <w:sz w:val="20"/>
                <w:szCs w:val="20"/>
              </w:rPr>
              <w:t xml:space="preserve"> </w:t>
            </w:r>
            <w:proofErr w:type="spellStart"/>
            <w:r w:rsidRPr="0020414B">
              <w:rPr>
                <w:rFonts w:ascii="Arial" w:eastAsia="Arial" w:hAnsi="Arial" w:cs="Arial"/>
                <w:sz w:val="20"/>
                <w:szCs w:val="20"/>
              </w:rPr>
              <w:t>ne</w:t>
            </w:r>
            <w:r w:rsidRPr="0020414B">
              <w:rPr>
                <w:rFonts w:ascii="Arial" w:eastAsia="Arial" w:hAnsi="Arial" w:cs="Arial"/>
                <w:spacing w:val="-3"/>
                <w:sz w:val="20"/>
                <w:szCs w:val="20"/>
              </w:rPr>
              <w:t>g</w:t>
            </w:r>
            <w:r w:rsidRPr="0020414B">
              <w:rPr>
                <w:rFonts w:ascii="Arial" w:eastAsia="Arial" w:hAnsi="Arial" w:cs="Arial"/>
                <w:sz w:val="20"/>
                <w:szCs w:val="20"/>
              </w:rPr>
              <w:t>o</w:t>
            </w:r>
            <w:r w:rsidRPr="0020414B">
              <w:rPr>
                <w:rFonts w:ascii="Arial" w:eastAsia="Arial" w:hAnsi="Arial" w:cs="Arial"/>
                <w:spacing w:val="1"/>
                <w:sz w:val="20"/>
                <w:szCs w:val="20"/>
              </w:rPr>
              <w:t>c</w:t>
            </w:r>
            <w:r w:rsidRPr="0020414B">
              <w:rPr>
                <w:rFonts w:ascii="Arial" w:eastAsia="Arial" w:hAnsi="Arial" w:cs="Arial"/>
                <w:sz w:val="20"/>
                <w:szCs w:val="20"/>
              </w:rPr>
              <w:t>io</w:t>
            </w:r>
            <w:proofErr w:type="spellEnd"/>
          </w:p>
          <w:p w14:paraId="39E96DD1" w14:textId="77777777" w:rsidR="007011CF" w:rsidRPr="0020414B" w:rsidRDefault="007011CF" w:rsidP="005765EF">
            <w:pPr>
              <w:pStyle w:val="TableParagraph"/>
              <w:spacing w:line="213" w:lineRule="exact"/>
              <w:ind w:left="135"/>
              <w:rPr>
                <w:rFonts w:ascii="Arial" w:eastAsia="Arial" w:hAnsi="Arial" w:cs="Arial"/>
                <w:sz w:val="20"/>
                <w:szCs w:val="20"/>
              </w:rPr>
            </w:pPr>
          </w:p>
          <w:p w14:paraId="4B26CA76" w14:textId="77777777" w:rsidR="007011CF" w:rsidRPr="0020414B" w:rsidRDefault="007011CF" w:rsidP="005765EF">
            <w:pPr>
              <w:pStyle w:val="TableParagraph"/>
              <w:spacing w:line="213" w:lineRule="exact"/>
              <w:ind w:left="135"/>
              <w:rPr>
                <w:rFonts w:ascii="Arial" w:eastAsia="Arial" w:hAnsi="Arial" w:cs="Arial"/>
                <w:sz w:val="20"/>
                <w:szCs w:val="20"/>
              </w:rPr>
            </w:pPr>
          </w:p>
          <w:p w14:paraId="2A31DB0C" w14:textId="77777777" w:rsidR="007011CF" w:rsidRPr="0020414B" w:rsidRDefault="007011CF" w:rsidP="005765EF">
            <w:pPr>
              <w:pStyle w:val="TableParagraph"/>
              <w:spacing w:line="213" w:lineRule="exact"/>
              <w:ind w:left="135"/>
              <w:rPr>
                <w:rFonts w:ascii="Arial" w:eastAsia="Arial" w:hAnsi="Arial" w:cs="Arial"/>
                <w:sz w:val="20"/>
                <w:szCs w:val="20"/>
              </w:rPr>
            </w:pPr>
          </w:p>
          <w:p w14:paraId="55AD2E74" w14:textId="77777777" w:rsidR="007011CF" w:rsidRPr="0020414B" w:rsidRDefault="007011CF" w:rsidP="005765EF">
            <w:pPr>
              <w:pStyle w:val="TableParagraph"/>
              <w:spacing w:line="213" w:lineRule="exact"/>
              <w:ind w:left="135"/>
              <w:rPr>
                <w:rFonts w:ascii="Arial" w:eastAsia="Arial" w:hAnsi="Arial" w:cs="Arial"/>
                <w:sz w:val="20"/>
                <w:szCs w:val="20"/>
              </w:rPr>
            </w:pPr>
          </w:p>
        </w:tc>
      </w:tr>
    </w:tbl>
    <w:p w14:paraId="123D522E" w14:textId="77777777" w:rsidR="00D4716C" w:rsidRDefault="00D4716C" w:rsidP="00C80E7E">
      <w:pPr>
        <w:rPr>
          <w:rFonts w:ascii="Arial" w:hAnsi="Arial" w:cs="Arial"/>
          <w:sz w:val="20"/>
          <w:szCs w:val="20"/>
          <w:lang w:val="es-CL"/>
        </w:rPr>
      </w:pPr>
    </w:p>
    <w:p w14:paraId="558671C5" w14:textId="16168D9D" w:rsidR="003C5586" w:rsidRPr="001B68EF" w:rsidRDefault="003C5586" w:rsidP="001B35D4">
      <w:pPr>
        <w:pStyle w:val="Ttulo1"/>
        <w:keepNext w:val="0"/>
        <w:widowControl w:val="0"/>
        <w:numPr>
          <w:ilvl w:val="1"/>
          <w:numId w:val="12"/>
        </w:numPr>
        <w:suppressAutoHyphens w:val="0"/>
        <w:jc w:val="both"/>
        <w:rPr>
          <w:rFonts w:cs="Arial"/>
          <w:sz w:val="20"/>
          <w:u w:val="none"/>
        </w:rPr>
      </w:pPr>
      <w:bookmarkStart w:id="6" w:name="_Toc36563161"/>
      <w:r w:rsidRPr="001B68EF">
        <w:rPr>
          <w:rFonts w:cs="Arial"/>
          <w:sz w:val="20"/>
          <w:u w:val="none"/>
        </w:rPr>
        <w:t>PRECALIFICACIÓN REQUERIMIENTOS TÉCNICO</w:t>
      </w:r>
      <w:r w:rsidR="00EB3E3A" w:rsidRPr="001B68EF">
        <w:rPr>
          <w:rFonts w:cs="Arial"/>
          <w:sz w:val="20"/>
          <w:u w:val="none"/>
        </w:rPr>
        <w:t>S:</w:t>
      </w:r>
      <w:bookmarkEnd w:id="6"/>
    </w:p>
    <w:p w14:paraId="380B0650" w14:textId="77777777" w:rsidR="003C697E" w:rsidRPr="002E3DA2" w:rsidRDefault="003C697E" w:rsidP="003C697E">
      <w:pPr>
        <w:widowControl w:val="0"/>
        <w:autoSpaceDE w:val="0"/>
        <w:autoSpaceDN w:val="0"/>
        <w:adjustRightInd w:val="0"/>
        <w:jc w:val="both"/>
        <w:rPr>
          <w:rFonts w:ascii="Arial" w:hAnsi="Arial" w:cs="Arial"/>
          <w:sz w:val="20"/>
          <w:szCs w:val="20"/>
          <w:lang w:val="es-CL"/>
        </w:rPr>
      </w:pPr>
    </w:p>
    <w:p w14:paraId="69DF077A" w14:textId="18863496" w:rsidR="002D6AF4" w:rsidRDefault="002D6AF4" w:rsidP="00C43362">
      <w:pPr>
        <w:jc w:val="both"/>
        <w:rPr>
          <w:rFonts w:ascii="Arial" w:hAnsi="Arial" w:cs="Arial"/>
          <w:sz w:val="20"/>
          <w:szCs w:val="20"/>
        </w:rPr>
      </w:pPr>
      <w:r w:rsidRPr="006326D8">
        <w:rPr>
          <w:rFonts w:ascii="Arial" w:hAnsi="Arial" w:cs="Arial"/>
          <w:sz w:val="20"/>
          <w:szCs w:val="20"/>
        </w:rPr>
        <w:t xml:space="preserve">Para la precalificación se calificarán  </w:t>
      </w:r>
      <w:r w:rsidRPr="006326D8">
        <w:rPr>
          <w:rFonts w:ascii="Arial" w:hAnsi="Arial" w:cs="Arial"/>
          <w:sz w:val="20"/>
          <w:szCs w:val="20"/>
          <w:u w:val="single"/>
        </w:rPr>
        <w:t>TODOS</w:t>
      </w:r>
      <w:r w:rsidRPr="006326D8">
        <w:rPr>
          <w:rFonts w:ascii="Arial" w:hAnsi="Arial" w:cs="Arial"/>
          <w:sz w:val="20"/>
          <w:szCs w:val="20"/>
        </w:rPr>
        <w:t xml:space="preserve"> los requisitos técnicos que se mencionan</w:t>
      </w:r>
      <w:r w:rsidR="00087C78">
        <w:rPr>
          <w:rFonts w:ascii="Arial" w:hAnsi="Arial" w:cs="Arial"/>
          <w:sz w:val="20"/>
          <w:szCs w:val="20"/>
        </w:rPr>
        <w:t xml:space="preserve"> a continuación:</w:t>
      </w:r>
    </w:p>
    <w:p w14:paraId="4064D8E5" w14:textId="77777777" w:rsidR="00087C78" w:rsidRDefault="00087C78" w:rsidP="002D6AF4">
      <w:pPr>
        <w:rPr>
          <w:rFonts w:ascii="Arial" w:hAnsi="Arial" w:cs="Arial"/>
          <w:sz w:val="20"/>
          <w:szCs w:val="20"/>
        </w:rPr>
      </w:pPr>
    </w:p>
    <w:p w14:paraId="3D127B0C" w14:textId="4BFB7DC5" w:rsidR="00087C78" w:rsidRPr="00087C78" w:rsidRDefault="00087C78" w:rsidP="00087C78">
      <w:pPr>
        <w:rPr>
          <w:rFonts w:ascii="Arial" w:hAnsi="Arial" w:cs="Arial"/>
          <w:sz w:val="20"/>
          <w:szCs w:val="20"/>
        </w:rPr>
      </w:pPr>
      <w:r w:rsidRPr="00087C78">
        <w:rPr>
          <w:rFonts w:ascii="Arial" w:hAnsi="Arial" w:cs="Arial"/>
          <w:sz w:val="20"/>
          <w:szCs w:val="20"/>
        </w:rPr>
        <w:t>Los productos fabricados y elaborados deberán cumplir con las normas INN de Áridos y Hormigón y c</w:t>
      </w:r>
      <w:r w:rsidR="003D47E4">
        <w:rPr>
          <w:rFonts w:ascii="Arial" w:hAnsi="Arial" w:cs="Arial"/>
          <w:sz w:val="20"/>
          <w:szCs w:val="20"/>
        </w:rPr>
        <w:t>on las Bases propias de Codelco</w:t>
      </w:r>
      <w:r w:rsidR="003D47E4" w:rsidRPr="003D47E4">
        <w:rPr>
          <w:rFonts w:ascii="Arial" w:hAnsi="Arial" w:cs="Arial"/>
          <w:sz w:val="20"/>
          <w:szCs w:val="20"/>
        </w:rPr>
        <w:t>, las cuales serán entregadas a los participantes en la licitación</w:t>
      </w:r>
      <w:r w:rsidR="003D47E4">
        <w:rPr>
          <w:rFonts w:ascii="Arial" w:hAnsi="Arial" w:cs="Arial"/>
          <w:sz w:val="20"/>
          <w:szCs w:val="20"/>
        </w:rPr>
        <w:t xml:space="preserve">. </w:t>
      </w:r>
    </w:p>
    <w:p w14:paraId="77E192C5" w14:textId="77777777" w:rsidR="00087C78" w:rsidRPr="006326D8" w:rsidRDefault="00087C78" w:rsidP="002D6AF4">
      <w:pPr>
        <w:rPr>
          <w:rFonts w:ascii="Arial" w:hAnsi="Arial" w:cs="Arial"/>
          <w:sz w:val="20"/>
          <w:szCs w:val="20"/>
        </w:rPr>
      </w:pPr>
    </w:p>
    <w:tbl>
      <w:tblPr>
        <w:tblStyle w:val="Tabladecuadrcula4-nfasis61"/>
        <w:tblW w:w="8926" w:type="dxa"/>
        <w:tblLook w:val="0620" w:firstRow="1" w:lastRow="0" w:firstColumn="0" w:lastColumn="0" w:noHBand="1" w:noVBand="1"/>
      </w:tblPr>
      <w:tblGrid>
        <w:gridCol w:w="1838"/>
        <w:gridCol w:w="7088"/>
      </w:tblGrid>
      <w:tr w:rsidR="002D6AF4" w:rsidRPr="004D563C" w14:paraId="01E0B78F" w14:textId="77777777" w:rsidTr="00236BC9">
        <w:trPr>
          <w:cnfStyle w:val="100000000000" w:firstRow="1" w:lastRow="0" w:firstColumn="0" w:lastColumn="0" w:oddVBand="0" w:evenVBand="0" w:oddHBand="0" w:evenHBand="0" w:firstRowFirstColumn="0" w:firstRowLastColumn="0" w:lastRowFirstColumn="0" w:lastRowLastColumn="0"/>
          <w:trHeight w:val="243"/>
        </w:trPr>
        <w:tc>
          <w:tcPr>
            <w:tcW w:w="1838" w:type="dxa"/>
            <w:tcBorders>
              <w:top w:val="none" w:sz="0" w:space="0" w:color="auto"/>
              <w:left w:val="none" w:sz="0" w:space="0" w:color="auto"/>
              <w:bottom w:val="none" w:sz="0" w:space="0" w:color="auto"/>
              <w:right w:val="none" w:sz="0" w:space="0" w:color="auto"/>
            </w:tcBorders>
            <w:shd w:val="clear" w:color="auto" w:fill="F79646"/>
            <w:vAlign w:val="center"/>
            <w:hideMark/>
          </w:tcPr>
          <w:p w14:paraId="2E35E337" w14:textId="77777777" w:rsidR="002D6AF4" w:rsidRPr="004D563C" w:rsidRDefault="002D6AF4" w:rsidP="00236BC9">
            <w:pPr>
              <w:jc w:val="center"/>
              <w:rPr>
                <w:rFonts w:ascii="Arial" w:hAnsi="Arial" w:cs="Arial"/>
                <w:sz w:val="20"/>
              </w:rPr>
            </w:pPr>
            <w:r w:rsidRPr="004D563C">
              <w:rPr>
                <w:rFonts w:ascii="Arial" w:hAnsi="Arial" w:cs="Arial"/>
                <w:caps/>
                <w:sz w:val="20"/>
              </w:rPr>
              <w:t>ASPECTO</w:t>
            </w:r>
          </w:p>
        </w:tc>
        <w:tc>
          <w:tcPr>
            <w:tcW w:w="7088" w:type="dxa"/>
            <w:tcBorders>
              <w:top w:val="none" w:sz="0" w:space="0" w:color="auto"/>
              <w:left w:val="none" w:sz="0" w:space="0" w:color="auto"/>
              <w:bottom w:val="none" w:sz="0" w:space="0" w:color="auto"/>
              <w:right w:val="none" w:sz="0" w:space="0" w:color="auto"/>
            </w:tcBorders>
            <w:shd w:val="clear" w:color="auto" w:fill="F79646"/>
            <w:vAlign w:val="center"/>
            <w:hideMark/>
          </w:tcPr>
          <w:p w14:paraId="645A93B0" w14:textId="77777777" w:rsidR="002D6AF4" w:rsidRPr="004D563C" w:rsidRDefault="002D6AF4" w:rsidP="00236BC9">
            <w:pPr>
              <w:jc w:val="center"/>
              <w:rPr>
                <w:rFonts w:ascii="Arial" w:hAnsi="Arial" w:cs="Arial"/>
                <w:sz w:val="20"/>
              </w:rPr>
            </w:pPr>
            <w:r w:rsidRPr="004D563C">
              <w:rPr>
                <w:rFonts w:ascii="Arial" w:hAnsi="Arial" w:cs="Arial"/>
                <w:caps/>
                <w:sz w:val="20"/>
              </w:rPr>
              <w:t>Requisito (Completar planilla de anexo 1)</w:t>
            </w:r>
          </w:p>
        </w:tc>
      </w:tr>
      <w:tr w:rsidR="002D6AF4" w:rsidRPr="004D563C" w14:paraId="2E46B5D7" w14:textId="77777777" w:rsidTr="00236BC9">
        <w:trPr>
          <w:trHeight w:val="270"/>
        </w:trPr>
        <w:tc>
          <w:tcPr>
            <w:tcW w:w="1838" w:type="dxa"/>
            <w:hideMark/>
          </w:tcPr>
          <w:p w14:paraId="24EE9CA7" w14:textId="77777777" w:rsidR="002D6AF4" w:rsidRPr="002D6AF4" w:rsidRDefault="002D6AF4" w:rsidP="00236BC9">
            <w:pPr>
              <w:jc w:val="center"/>
              <w:rPr>
                <w:rFonts w:ascii="Arial" w:hAnsi="Arial" w:cs="Arial"/>
                <w:b/>
                <w:sz w:val="20"/>
                <w:szCs w:val="20"/>
              </w:rPr>
            </w:pPr>
            <w:r w:rsidRPr="002D6AF4">
              <w:rPr>
                <w:rFonts w:ascii="Arial" w:hAnsi="Arial" w:cs="Arial"/>
                <w:b/>
                <w:sz w:val="20"/>
                <w:szCs w:val="20"/>
              </w:rPr>
              <w:t>Experiencia y aspectos técnicos</w:t>
            </w:r>
          </w:p>
        </w:tc>
        <w:tc>
          <w:tcPr>
            <w:tcW w:w="7088" w:type="dxa"/>
            <w:hideMark/>
          </w:tcPr>
          <w:p w14:paraId="4102A7C4" w14:textId="77777777" w:rsidR="007F73A5" w:rsidRPr="007F73A5" w:rsidRDefault="007F73A5" w:rsidP="007F73A5">
            <w:pPr>
              <w:pStyle w:val="Prrafodelista"/>
              <w:numPr>
                <w:ilvl w:val="0"/>
                <w:numId w:val="42"/>
              </w:numPr>
              <w:ind w:left="431" w:hanging="284"/>
              <w:jc w:val="both"/>
              <w:rPr>
                <w:rFonts w:ascii="Arial" w:hAnsi="Arial" w:cs="Arial"/>
                <w:color w:val="000000"/>
                <w:sz w:val="20"/>
                <w:szCs w:val="20"/>
              </w:rPr>
            </w:pPr>
            <w:r w:rsidRPr="007F73A5">
              <w:rPr>
                <w:rFonts w:ascii="Arial" w:hAnsi="Arial" w:cs="Arial"/>
                <w:color w:val="000000"/>
                <w:sz w:val="20"/>
                <w:szCs w:val="20"/>
              </w:rPr>
              <w:t>Contar con contratos vigentes.</w:t>
            </w:r>
          </w:p>
          <w:p w14:paraId="1DEADDF0" w14:textId="15805F1D" w:rsidR="007F73A5" w:rsidRPr="007F73A5" w:rsidRDefault="007F73A5" w:rsidP="007F73A5">
            <w:pPr>
              <w:pStyle w:val="Prrafodelista"/>
              <w:numPr>
                <w:ilvl w:val="0"/>
                <w:numId w:val="42"/>
              </w:numPr>
              <w:ind w:left="431" w:hanging="284"/>
              <w:jc w:val="both"/>
              <w:rPr>
                <w:rFonts w:ascii="Arial" w:hAnsi="Arial" w:cs="Arial"/>
                <w:color w:val="000000"/>
                <w:sz w:val="20"/>
                <w:szCs w:val="20"/>
              </w:rPr>
            </w:pPr>
            <w:r w:rsidRPr="007F73A5">
              <w:rPr>
                <w:rFonts w:ascii="Arial" w:hAnsi="Arial" w:cs="Arial"/>
                <w:color w:val="000000"/>
                <w:sz w:val="20"/>
                <w:szCs w:val="20"/>
              </w:rPr>
              <w:t xml:space="preserve">Experiencia comprobada de al menos 3 años en Suministro de Hormigón, ya sea en red urbana o en proyectos especiales como minería y/o infraestructura. </w:t>
            </w:r>
          </w:p>
          <w:p w14:paraId="5651062B" w14:textId="78CD9B13" w:rsidR="007F73A5" w:rsidRPr="007F73A5" w:rsidRDefault="007F73A5" w:rsidP="007F73A5">
            <w:pPr>
              <w:pStyle w:val="Prrafodelista"/>
              <w:numPr>
                <w:ilvl w:val="0"/>
                <w:numId w:val="42"/>
              </w:numPr>
              <w:ind w:left="431" w:hanging="284"/>
              <w:jc w:val="both"/>
              <w:rPr>
                <w:rFonts w:ascii="Arial" w:hAnsi="Arial" w:cs="Arial"/>
                <w:color w:val="000000"/>
                <w:sz w:val="20"/>
                <w:szCs w:val="20"/>
              </w:rPr>
            </w:pPr>
            <w:r w:rsidRPr="007F73A5">
              <w:rPr>
                <w:rFonts w:ascii="Arial" w:hAnsi="Arial" w:cs="Arial"/>
                <w:color w:val="000000"/>
                <w:sz w:val="20"/>
                <w:szCs w:val="20"/>
              </w:rPr>
              <w:t xml:space="preserve">Experiencia administrando múltiples clientes con sus diversas solicitudes de tipo de Hormigón y/o </w:t>
            </w:r>
            <w:proofErr w:type="spellStart"/>
            <w:r w:rsidRPr="007F73A5">
              <w:rPr>
                <w:rFonts w:ascii="Arial" w:hAnsi="Arial" w:cs="Arial"/>
                <w:color w:val="000000"/>
                <w:sz w:val="20"/>
                <w:szCs w:val="20"/>
              </w:rPr>
              <w:t>Shotcrete</w:t>
            </w:r>
            <w:proofErr w:type="spellEnd"/>
            <w:r w:rsidRPr="007F73A5">
              <w:rPr>
                <w:rFonts w:ascii="Arial" w:hAnsi="Arial" w:cs="Arial"/>
                <w:color w:val="000000"/>
                <w:sz w:val="20"/>
                <w:szCs w:val="20"/>
              </w:rPr>
              <w:t>, distribuyendo productos que aseguren la entrega en tiempo y calidad.</w:t>
            </w:r>
          </w:p>
          <w:p w14:paraId="7D66927C" w14:textId="77777777" w:rsidR="007F73A5" w:rsidRPr="007F73A5" w:rsidRDefault="007F73A5" w:rsidP="007F73A5">
            <w:pPr>
              <w:pStyle w:val="Prrafodelista"/>
              <w:numPr>
                <w:ilvl w:val="0"/>
                <w:numId w:val="42"/>
              </w:numPr>
              <w:ind w:left="431" w:hanging="284"/>
              <w:jc w:val="both"/>
              <w:rPr>
                <w:rFonts w:ascii="Arial" w:hAnsi="Arial" w:cs="Arial"/>
                <w:color w:val="000000"/>
                <w:sz w:val="20"/>
                <w:szCs w:val="20"/>
              </w:rPr>
            </w:pPr>
            <w:r w:rsidRPr="007F73A5">
              <w:rPr>
                <w:rFonts w:ascii="Arial" w:hAnsi="Arial" w:cs="Arial"/>
                <w:color w:val="000000"/>
                <w:sz w:val="20"/>
                <w:szCs w:val="20"/>
              </w:rPr>
              <w:t>Proveedor del giro: elaboración y distribución Hormigón.</w:t>
            </w:r>
          </w:p>
          <w:p w14:paraId="630E8A58" w14:textId="2CDB58F9" w:rsidR="007F73A5" w:rsidRDefault="007F73A5" w:rsidP="007F73A5">
            <w:pPr>
              <w:pStyle w:val="Prrafodelista"/>
              <w:numPr>
                <w:ilvl w:val="0"/>
                <w:numId w:val="42"/>
              </w:numPr>
              <w:ind w:left="431" w:hanging="284"/>
              <w:jc w:val="both"/>
              <w:rPr>
                <w:rFonts w:ascii="Arial" w:hAnsi="Arial" w:cs="Arial"/>
                <w:color w:val="000000"/>
                <w:sz w:val="20"/>
                <w:szCs w:val="20"/>
              </w:rPr>
            </w:pPr>
            <w:r w:rsidRPr="007F73A5">
              <w:rPr>
                <w:rFonts w:ascii="Arial" w:hAnsi="Arial" w:cs="Arial"/>
                <w:color w:val="000000"/>
                <w:sz w:val="20"/>
                <w:szCs w:val="20"/>
              </w:rPr>
              <w:t xml:space="preserve">Haber despachado suministro de Hormigón y/o </w:t>
            </w:r>
            <w:proofErr w:type="spellStart"/>
            <w:r w:rsidRPr="007F73A5">
              <w:rPr>
                <w:rFonts w:ascii="Arial" w:hAnsi="Arial" w:cs="Arial"/>
                <w:color w:val="000000"/>
                <w:sz w:val="20"/>
                <w:szCs w:val="20"/>
              </w:rPr>
              <w:t>Shotcrete</w:t>
            </w:r>
            <w:proofErr w:type="spellEnd"/>
            <w:r w:rsidRPr="007F73A5">
              <w:rPr>
                <w:rFonts w:ascii="Arial" w:hAnsi="Arial" w:cs="Arial"/>
                <w:color w:val="000000"/>
                <w:sz w:val="20"/>
                <w:szCs w:val="20"/>
              </w:rPr>
              <w:t xml:space="preserve"> con un volumen de al menos 1.000 m3 por mes (en la ciudad de Calama) </w:t>
            </w:r>
          </w:p>
          <w:p w14:paraId="2F2150BB" w14:textId="35F9073D" w:rsidR="00B744B6" w:rsidRDefault="00F32DBA" w:rsidP="007F73A5">
            <w:pPr>
              <w:pStyle w:val="Prrafodelista"/>
              <w:numPr>
                <w:ilvl w:val="0"/>
                <w:numId w:val="42"/>
              </w:numPr>
              <w:ind w:left="431" w:hanging="284"/>
              <w:jc w:val="both"/>
              <w:rPr>
                <w:rFonts w:ascii="Arial" w:hAnsi="Arial" w:cs="Arial"/>
                <w:color w:val="000000"/>
                <w:sz w:val="20"/>
                <w:szCs w:val="20"/>
              </w:rPr>
            </w:pPr>
            <w:r>
              <w:rPr>
                <w:rFonts w:ascii="Arial" w:hAnsi="Arial" w:cs="Arial"/>
                <w:color w:val="000000"/>
                <w:sz w:val="20"/>
                <w:szCs w:val="20"/>
              </w:rPr>
              <w:t>Indicar c</w:t>
            </w:r>
            <w:r w:rsidR="00B744B6">
              <w:rPr>
                <w:rFonts w:ascii="Arial" w:hAnsi="Arial" w:cs="Arial"/>
                <w:color w:val="000000"/>
                <w:sz w:val="20"/>
                <w:szCs w:val="20"/>
              </w:rPr>
              <w:t>apacidad de producción mensual</w:t>
            </w:r>
          </w:p>
          <w:p w14:paraId="2D9785A1" w14:textId="73C0CF79" w:rsidR="00F32DBA" w:rsidRPr="007F73A5" w:rsidRDefault="00F32DBA" w:rsidP="007F73A5">
            <w:pPr>
              <w:pStyle w:val="Prrafodelista"/>
              <w:numPr>
                <w:ilvl w:val="0"/>
                <w:numId w:val="42"/>
              </w:numPr>
              <w:ind w:left="431" w:hanging="284"/>
              <w:jc w:val="both"/>
              <w:rPr>
                <w:rFonts w:ascii="Arial" w:hAnsi="Arial" w:cs="Arial"/>
                <w:color w:val="000000"/>
                <w:sz w:val="20"/>
                <w:szCs w:val="20"/>
              </w:rPr>
            </w:pPr>
            <w:r>
              <w:rPr>
                <w:rFonts w:ascii="Arial" w:hAnsi="Arial" w:cs="Arial"/>
                <w:color w:val="000000"/>
                <w:sz w:val="20"/>
                <w:szCs w:val="20"/>
              </w:rPr>
              <w:t xml:space="preserve">Indicar capacidad de transporte mensual por </w:t>
            </w:r>
            <w:proofErr w:type="spellStart"/>
            <w:r>
              <w:rPr>
                <w:rFonts w:ascii="Arial" w:hAnsi="Arial" w:cs="Arial"/>
                <w:color w:val="000000"/>
                <w:sz w:val="20"/>
                <w:szCs w:val="20"/>
              </w:rPr>
              <w:t>item</w:t>
            </w:r>
            <w:proofErr w:type="spellEnd"/>
          </w:p>
          <w:p w14:paraId="3FDE3001" w14:textId="3ACF75A4" w:rsidR="007F73A5" w:rsidRPr="007F73A5" w:rsidRDefault="00B744B6" w:rsidP="007F73A5">
            <w:pPr>
              <w:pStyle w:val="Prrafodelista"/>
              <w:numPr>
                <w:ilvl w:val="0"/>
                <w:numId w:val="42"/>
              </w:numPr>
              <w:ind w:left="431" w:hanging="284"/>
              <w:jc w:val="both"/>
              <w:rPr>
                <w:rFonts w:ascii="Arial" w:hAnsi="Arial" w:cs="Arial"/>
                <w:color w:val="000000"/>
                <w:sz w:val="20"/>
                <w:szCs w:val="20"/>
              </w:rPr>
            </w:pPr>
            <w:r>
              <w:rPr>
                <w:rFonts w:ascii="Arial" w:hAnsi="Arial" w:cs="Arial"/>
                <w:color w:val="000000"/>
                <w:sz w:val="20"/>
                <w:szCs w:val="20"/>
              </w:rPr>
              <w:t xml:space="preserve">Indicar </w:t>
            </w:r>
            <w:r w:rsidR="007F73A5" w:rsidRPr="007F73A5">
              <w:rPr>
                <w:rFonts w:ascii="Arial" w:hAnsi="Arial" w:cs="Arial"/>
                <w:color w:val="000000"/>
                <w:sz w:val="20"/>
                <w:szCs w:val="20"/>
              </w:rPr>
              <w:t xml:space="preserve">propiedad  de equipos de transporte y plantas operativas. </w:t>
            </w:r>
          </w:p>
          <w:p w14:paraId="043632C7" w14:textId="1DA36EF7" w:rsidR="002D6AF4" w:rsidRPr="002D6AF4" w:rsidRDefault="007F73A5" w:rsidP="007F73A5">
            <w:pPr>
              <w:pStyle w:val="Prrafodelista"/>
              <w:numPr>
                <w:ilvl w:val="0"/>
                <w:numId w:val="42"/>
              </w:numPr>
              <w:ind w:left="431" w:hanging="284"/>
              <w:jc w:val="both"/>
              <w:rPr>
                <w:sz w:val="20"/>
                <w:szCs w:val="20"/>
              </w:rPr>
            </w:pPr>
            <w:r w:rsidRPr="007F73A5">
              <w:rPr>
                <w:rFonts w:ascii="Arial" w:hAnsi="Arial" w:cs="Arial"/>
                <w:color w:val="000000"/>
                <w:sz w:val="20"/>
                <w:szCs w:val="20"/>
              </w:rPr>
              <w:t>Para el caso de un consorcio, describir muy brevemente la participación técnica de cada uno de los integrantes.</w:t>
            </w:r>
            <w:r>
              <w:rPr>
                <w:rFonts w:ascii="Arial" w:hAnsi="Arial" w:cs="Arial"/>
                <w:color w:val="000000"/>
                <w:szCs w:val="22"/>
              </w:rPr>
              <w:t xml:space="preserve"> </w:t>
            </w:r>
          </w:p>
        </w:tc>
      </w:tr>
    </w:tbl>
    <w:p w14:paraId="3A74E794" w14:textId="77777777" w:rsidR="002D6AF4" w:rsidRDefault="002D6AF4" w:rsidP="003C697E">
      <w:pPr>
        <w:widowControl w:val="0"/>
        <w:autoSpaceDE w:val="0"/>
        <w:autoSpaceDN w:val="0"/>
        <w:adjustRightInd w:val="0"/>
        <w:jc w:val="both"/>
        <w:rPr>
          <w:rFonts w:ascii="Arial" w:hAnsi="Arial" w:cs="Arial"/>
          <w:sz w:val="20"/>
          <w:szCs w:val="20"/>
          <w:lang w:val="es-CL"/>
        </w:rPr>
      </w:pPr>
    </w:p>
    <w:p w14:paraId="02D006B6" w14:textId="77777777" w:rsidR="00963DDB" w:rsidRPr="002D6AF4" w:rsidRDefault="00963DDB" w:rsidP="00963DDB">
      <w:pPr>
        <w:widowControl w:val="0"/>
        <w:autoSpaceDE w:val="0"/>
        <w:autoSpaceDN w:val="0"/>
        <w:adjustRightInd w:val="0"/>
        <w:jc w:val="both"/>
        <w:rPr>
          <w:rFonts w:ascii="Arial" w:hAnsi="Arial" w:cs="Arial"/>
          <w:sz w:val="20"/>
          <w:szCs w:val="20"/>
        </w:rPr>
      </w:pPr>
      <w:r w:rsidRPr="002D6AF4">
        <w:rPr>
          <w:rFonts w:ascii="Arial" w:hAnsi="Arial" w:cs="Arial"/>
          <w:sz w:val="20"/>
          <w:szCs w:val="20"/>
        </w:rPr>
        <w:t>Para aprobar la precalificación de los aspectos técnicos, los proponentes deberán cumplir con los requerimientos señalados previamente.</w:t>
      </w:r>
    </w:p>
    <w:p w14:paraId="16FCFF04" w14:textId="77777777" w:rsidR="00963DDB" w:rsidRDefault="00963DDB">
      <w:pPr>
        <w:rPr>
          <w:rFonts w:ascii="Arial" w:eastAsia="Batang" w:hAnsi="Arial" w:cs="Arial"/>
          <w:b/>
          <w:sz w:val="20"/>
          <w:szCs w:val="20"/>
          <w:lang w:val="es-CL"/>
        </w:rPr>
      </w:pPr>
    </w:p>
    <w:p w14:paraId="5F853B10" w14:textId="77777777" w:rsidR="006253CC" w:rsidRDefault="006253CC">
      <w:pPr>
        <w:rPr>
          <w:rFonts w:ascii="Arial" w:eastAsia="Batang" w:hAnsi="Arial" w:cs="Arial"/>
          <w:b/>
          <w:sz w:val="20"/>
          <w:szCs w:val="20"/>
          <w:lang w:val="es-CL"/>
        </w:rPr>
      </w:pPr>
    </w:p>
    <w:p w14:paraId="2C5A3610" w14:textId="77777777" w:rsidR="003C5586" w:rsidRDefault="00F7109C" w:rsidP="001B35D4">
      <w:pPr>
        <w:pStyle w:val="Ttulo1"/>
        <w:keepNext w:val="0"/>
        <w:widowControl w:val="0"/>
        <w:numPr>
          <w:ilvl w:val="0"/>
          <w:numId w:val="9"/>
        </w:numPr>
        <w:suppressAutoHyphens w:val="0"/>
        <w:jc w:val="both"/>
        <w:rPr>
          <w:rFonts w:cs="Arial"/>
          <w:sz w:val="20"/>
          <w:u w:val="none"/>
        </w:rPr>
      </w:pPr>
      <w:bookmarkStart w:id="7" w:name="_Toc36563162"/>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14:paraId="745D2F91" w14:textId="77777777" w:rsidR="001E06DD" w:rsidRPr="001E06DD" w:rsidRDefault="001E06DD" w:rsidP="001E06DD">
      <w:pPr>
        <w:rPr>
          <w:lang w:val="es-ES_tradnl"/>
        </w:rPr>
      </w:pPr>
    </w:p>
    <w:p w14:paraId="5FA45227" w14:textId="77777777" w:rsidR="001E06DD" w:rsidRPr="001D38D4" w:rsidRDefault="001E06DD" w:rsidP="001E06DD">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(un</w:t>
      </w:r>
      <w:r>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Pr="003C48A7">
        <w:rPr>
          <w:rFonts w:ascii="Arial" w:hAnsi="Arial" w:cs="Arial"/>
          <w:sz w:val="20"/>
          <w:szCs w:val="20"/>
          <w:lang w:val="es-CL"/>
        </w:rPr>
        <w:t xml:space="preserve"> participar aquellas empresas nacionales o extranjeras que cumplan con los siguientes requerimientos:</w:t>
      </w:r>
    </w:p>
    <w:p w14:paraId="3DF07AF5" w14:textId="77777777" w:rsidR="001E06DD" w:rsidRDefault="001E06DD" w:rsidP="001E06DD">
      <w:pPr>
        <w:widowControl w:val="0"/>
        <w:autoSpaceDE w:val="0"/>
        <w:autoSpaceDN w:val="0"/>
        <w:adjustRightInd w:val="0"/>
        <w:jc w:val="both"/>
        <w:rPr>
          <w:rFonts w:ascii="Arial" w:hAnsi="Arial" w:cs="Arial"/>
          <w:sz w:val="20"/>
          <w:szCs w:val="20"/>
          <w:lang w:val="es-CL"/>
        </w:rPr>
      </w:pPr>
    </w:p>
    <w:p w14:paraId="4DA9EC35" w14:textId="77777777" w:rsidR="001E06DD" w:rsidRPr="00D41C29"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Pr="00681031">
        <w:rPr>
          <w:rFonts w:ascii="Arial" w:hAnsi="Arial" w:cs="Arial"/>
          <w:sz w:val="20"/>
          <w:szCs w:val="20"/>
          <w:lang w:val="es-CL"/>
        </w:rPr>
        <w:t xml:space="preserve">odos los aspectos indicados en el </w:t>
      </w:r>
      <w:r w:rsidRPr="00D41C29">
        <w:rPr>
          <w:rFonts w:ascii="Arial" w:hAnsi="Arial" w:cs="Arial"/>
          <w:sz w:val="20"/>
          <w:szCs w:val="20"/>
          <w:lang w:val="es-CL"/>
        </w:rPr>
        <w:t>punto 4 del presente documento.</w:t>
      </w:r>
    </w:p>
    <w:p w14:paraId="0AD799FA" w14:textId="77777777" w:rsidR="001E06DD" w:rsidRPr="001D38D4" w:rsidRDefault="001E06DD" w:rsidP="001E06DD">
      <w:pPr>
        <w:widowControl w:val="0"/>
        <w:autoSpaceDE w:val="0"/>
        <w:autoSpaceDN w:val="0"/>
        <w:adjustRightInd w:val="0"/>
        <w:jc w:val="both"/>
        <w:rPr>
          <w:rFonts w:ascii="Arial" w:hAnsi="Arial" w:cs="Arial"/>
          <w:sz w:val="20"/>
          <w:szCs w:val="20"/>
          <w:lang w:val="es-CL"/>
        </w:rPr>
      </w:pPr>
    </w:p>
    <w:p w14:paraId="0C3AD4CE" w14:textId="77777777" w:rsidR="001E06DD" w:rsidRPr="00681031"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Pr>
          <w:rFonts w:ascii="Arial" w:hAnsi="Arial" w:cs="Arial"/>
          <w:sz w:val="20"/>
          <w:szCs w:val="20"/>
          <w:lang w:val="es-CL"/>
        </w:rPr>
        <w:t>zcan</w:t>
      </w:r>
      <w:r w:rsidRPr="00681031">
        <w:rPr>
          <w:rFonts w:ascii="Arial" w:hAnsi="Arial" w:cs="Arial"/>
          <w:sz w:val="20"/>
          <w:szCs w:val="20"/>
          <w:lang w:val="es-CL"/>
        </w:rPr>
        <w:t xml:space="preserve"> las disposiciones legales </w:t>
      </w:r>
      <w:r>
        <w:rPr>
          <w:rFonts w:ascii="Arial" w:hAnsi="Arial" w:cs="Arial"/>
          <w:sz w:val="20"/>
          <w:szCs w:val="20"/>
          <w:lang w:val="es-CL"/>
        </w:rPr>
        <w:t xml:space="preserve">vigentes. </w:t>
      </w:r>
    </w:p>
    <w:p w14:paraId="4802932A" w14:textId="77777777" w:rsidR="001E06DD" w:rsidRPr="001D38D4" w:rsidRDefault="001E06DD" w:rsidP="001E06DD">
      <w:pPr>
        <w:widowControl w:val="0"/>
        <w:autoSpaceDE w:val="0"/>
        <w:autoSpaceDN w:val="0"/>
        <w:adjustRightInd w:val="0"/>
        <w:jc w:val="both"/>
        <w:rPr>
          <w:rFonts w:ascii="Arial" w:hAnsi="Arial" w:cs="Arial"/>
          <w:sz w:val="20"/>
          <w:szCs w:val="20"/>
          <w:lang w:val="es-CL"/>
        </w:rPr>
      </w:pPr>
    </w:p>
    <w:p w14:paraId="25D4922B" w14:textId="77777777" w:rsidR="001E06DD"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Pr="00681031">
        <w:rPr>
          <w:rFonts w:ascii="Arial" w:hAnsi="Arial" w:cs="Arial"/>
          <w:sz w:val="20"/>
          <w:szCs w:val="20"/>
          <w:lang w:val="es-CL"/>
        </w:rPr>
        <w:t>umpli</w:t>
      </w:r>
      <w:r>
        <w:rPr>
          <w:rFonts w:ascii="Arial" w:hAnsi="Arial" w:cs="Arial"/>
          <w:sz w:val="20"/>
          <w:szCs w:val="20"/>
          <w:lang w:val="es-CL"/>
        </w:rPr>
        <w:t>r con</w:t>
      </w:r>
      <w:r w:rsidRPr="00681031">
        <w:rPr>
          <w:rFonts w:ascii="Arial" w:hAnsi="Arial" w:cs="Arial"/>
          <w:sz w:val="20"/>
          <w:szCs w:val="20"/>
          <w:lang w:val="es-CL"/>
        </w:rPr>
        <w:t xml:space="preserve"> las normas chilenas sobre salud, seguridad y medio ambiente</w:t>
      </w:r>
      <w:r>
        <w:rPr>
          <w:rFonts w:ascii="Arial" w:hAnsi="Arial" w:cs="Arial"/>
          <w:sz w:val="20"/>
          <w:szCs w:val="20"/>
          <w:lang w:val="es-CL"/>
        </w:rPr>
        <w:t>.</w:t>
      </w:r>
    </w:p>
    <w:p w14:paraId="66F84247" w14:textId="77777777" w:rsidR="001E06DD" w:rsidRPr="00E01EF7" w:rsidRDefault="001E06DD" w:rsidP="001E06DD">
      <w:pPr>
        <w:pStyle w:val="Prrafodelista"/>
        <w:rPr>
          <w:rFonts w:ascii="Arial" w:hAnsi="Arial" w:cs="Arial"/>
          <w:sz w:val="20"/>
          <w:szCs w:val="20"/>
          <w:lang w:val="es-CL"/>
        </w:rPr>
      </w:pPr>
    </w:p>
    <w:p w14:paraId="5D1382A5" w14:textId="77777777" w:rsidR="001E06DD" w:rsidRPr="00E01EF7" w:rsidRDefault="001E06DD" w:rsidP="001E06DD">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14:paraId="5087E083" w14:textId="77777777" w:rsidR="001E06DD" w:rsidRPr="001D38D4" w:rsidRDefault="001E06DD" w:rsidP="001E06DD">
      <w:pPr>
        <w:pStyle w:val="Ttulo2"/>
        <w:numPr>
          <w:ilvl w:val="0"/>
          <w:numId w:val="0"/>
        </w:numPr>
        <w:tabs>
          <w:tab w:val="left" w:pos="708"/>
        </w:tabs>
        <w:jc w:val="both"/>
        <w:rPr>
          <w:rFonts w:eastAsia="Times New Roman" w:cs="Arial"/>
          <w:sz w:val="20"/>
          <w:lang w:val="es-ES"/>
        </w:rPr>
      </w:pPr>
    </w:p>
    <w:p w14:paraId="07BCE300" w14:textId="77777777" w:rsidR="001E06DD" w:rsidRDefault="001E06DD" w:rsidP="001E06DD">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 las cuales serán entregadas a las empresas precalificadas al momento de ser invitadas a un proceso de licitación determinado.</w:t>
      </w:r>
    </w:p>
    <w:p w14:paraId="09E7CBF5" w14:textId="44F8F1AB" w:rsidR="009D59AF" w:rsidRDefault="009D59AF" w:rsidP="00C80E7E">
      <w:pPr>
        <w:widowControl w:val="0"/>
        <w:autoSpaceDE w:val="0"/>
        <w:autoSpaceDN w:val="0"/>
        <w:adjustRightInd w:val="0"/>
        <w:jc w:val="both"/>
        <w:rPr>
          <w:rFonts w:ascii="Arial" w:hAnsi="Arial" w:cs="Arial"/>
          <w:sz w:val="20"/>
          <w:szCs w:val="20"/>
          <w:lang w:val="es-CL"/>
        </w:rPr>
      </w:pPr>
    </w:p>
    <w:p w14:paraId="1C88334C" w14:textId="5371849A" w:rsidR="004B75D4" w:rsidRDefault="004B75D4">
      <w:pPr>
        <w:rPr>
          <w:rFonts w:ascii="Arial" w:hAnsi="Arial" w:cs="Arial"/>
          <w:sz w:val="20"/>
          <w:szCs w:val="20"/>
          <w:lang w:val="es-CL"/>
        </w:rPr>
      </w:pPr>
    </w:p>
    <w:p w14:paraId="0B2A1D21" w14:textId="77777777"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36563163"/>
      <w:r w:rsidRPr="008435CC">
        <w:rPr>
          <w:rFonts w:cs="Arial"/>
          <w:sz w:val="20"/>
          <w:u w:val="none"/>
        </w:rPr>
        <w:t>CALENDARIO DE LA PRECALIFICACIÓN PÚBLICA</w:t>
      </w:r>
      <w:bookmarkEnd w:id="8"/>
    </w:p>
    <w:p w14:paraId="69AC2D90"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0D5CDE75"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14:paraId="3ECEEC9F" w14:textId="77777777"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4894" w:type="pct"/>
        <w:tblLook w:val="04A0" w:firstRow="1" w:lastRow="0" w:firstColumn="1" w:lastColumn="0" w:noHBand="0" w:noVBand="1"/>
      </w:tblPr>
      <w:tblGrid>
        <w:gridCol w:w="1825"/>
        <w:gridCol w:w="3086"/>
        <w:gridCol w:w="1321"/>
        <w:gridCol w:w="1277"/>
        <w:gridCol w:w="1134"/>
      </w:tblGrid>
      <w:tr w:rsidR="00B41416" w:rsidRPr="001D38D4" w14:paraId="168C9FB1" w14:textId="77777777" w:rsidTr="00C43362">
        <w:trPr>
          <w:trHeight w:val="127"/>
        </w:trPr>
        <w:tc>
          <w:tcPr>
            <w:tcW w:w="1056" w:type="pct"/>
            <w:tcBorders>
              <w:top w:val="single" w:sz="4" w:space="0" w:color="auto"/>
              <w:left w:val="single" w:sz="4" w:space="0" w:color="auto"/>
              <w:bottom w:val="single" w:sz="4" w:space="0" w:color="auto"/>
              <w:right w:val="single" w:sz="4" w:space="0" w:color="auto"/>
            </w:tcBorders>
            <w:shd w:val="clear" w:color="auto" w:fill="F2F2F2"/>
            <w:hideMark/>
          </w:tcPr>
          <w:p w14:paraId="2358597E" w14:textId="77777777"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785" w:type="pct"/>
            <w:tcBorders>
              <w:top w:val="single" w:sz="4" w:space="0" w:color="auto"/>
              <w:left w:val="single" w:sz="4" w:space="0" w:color="auto"/>
              <w:bottom w:val="single" w:sz="4" w:space="0" w:color="auto"/>
              <w:right w:val="single" w:sz="4" w:space="0" w:color="auto"/>
            </w:tcBorders>
            <w:shd w:val="clear" w:color="auto" w:fill="F2F2F2"/>
            <w:hideMark/>
          </w:tcPr>
          <w:p w14:paraId="0F6E066D" w14:textId="77777777"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0AF93A4D"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739" w:type="pct"/>
            <w:tcBorders>
              <w:top w:val="single" w:sz="4" w:space="0" w:color="auto"/>
              <w:left w:val="single" w:sz="4" w:space="0" w:color="auto"/>
              <w:bottom w:val="single" w:sz="4" w:space="0" w:color="auto"/>
              <w:right w:val="single" w:sz="4" w:space="0" w:color="auto"/>
            </w:tcBorders>
            <w:shd w:val="clear" w:color="auto" w:fill="F2F2F2"/>
            <w:hideMark/>
          </w:tcPr>
          <w:p w14:paraId="163E4004"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56" w:type="pct"/>
            <w:tcBorders>
              <w:top w:val="single" w:sz="4" w:space="0" w:color="auto"/>
              <w:left w:val="single" w:sz="4" w:space="0" w:color="auto"/>
              <w:bottom w:val="single" w:sz="4" w:space="0" w:color="auto"/>
              <w:right w:val="single" w:sz="4" w:space="0" w:color="auto"/>
            </w:tcBorders>
            <w:shd w:val="clear" w:color="auto" w:fill="F2F2F2"/>
            <w:hideMark/>
          </w:tcPr>
          <w:p w14:paraId="6D2A9B16"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B41416" w:rsidRPr="001D38D4" w14:paraId="7293EC8A" w14:textId="77777777" w:rsidTr="00C43362">
        <w:trPr>
          <w:trHeight w:val="644"/>
        </w:trPr>
        <w:tc>
          <w:tcPr>
            <w:tcW w:w="1056" w:type="pct"/>
            <w:tcBorders>
              <w:top w:val="single" w:sz="4" w:space="0" w:color="auto"/>
              <w:left w:val="single" w:sz="4" w:space="0" w:color="auto"/>
              <w:bottom w:val="single" w:sz="4" w:space="0" w:color="auto"/>
              <w:right w:val="single" w:sz="4" w:space="0" w:color="auto"/>
            </w:tcBorders>
            <w:vAlign w:val="center"/>
            <w:hideMark/>
          </w:tcPr>
          <w:p w14:paraId="2BD71727" w14:textId="77777777" w:rsidR="00FA5A76" w:rsidRPr="00C43362" w:rsidRDefault="00FA5A76" w:rsidP="00C80E7E">
            <w:pPr>
              <w:autoSpaceDE w:val="0"/>
              <w:autoSpaceDN w:val="0"/>
              <w:adjustRightInd w:val="0"/>
              <w:rPr>
                <w:rFonts w:ascii="Arial" w:hAnsi="Arial" w:cs="Arial"/>
                <w:sz w:val="20"/>
                <w:szCs w:val="20"/>
                <w:lang w:val="es-CL" w:eastAsia="en-US"/>
              </w:rPr>
            </w:pPr>
          </w:p>
          <w:p w14:paraId="75A00270" w14:textId="77777777" w:rsidR="00FA5A76" w:rsidRPr="00C43362" w:rsidRDefault="00FA5A76" w:rsidP="00C80E7E">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Publicar llamado a Precalificación</w:t>
            </w:r>
          </w:p>
          <w:p w14:paraId="168A89A3" w14:textId="77777777" w:rsidR="00FA5A76" w:rsidRPr="00C43362" w:rsidRDefault="00FA5A76" w:rsidP="00C80E7E">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 xml:space="preserve"> </w:t>
            </w:r>
          </w:p>
        </w:tc>
        <w:tc>
          <w:tcPr>
            <w:tcW w:w="1785" w:type="pct"/>
            <w:tcBorders>
              <w:top w:val="single" w:sz="4" w:space="0" w:color="auto"/>
              <w:left w:val="single" w:sz="4" w:space="0" w:color="auto"/>
              <w:bottom w:val="single" w:sz="4" w:space="0" w:color="auto"/>
              <w:right w:val="single" w:sz="4" w:space="0" w:color="auto"/>
            </w:tcBorders>
            <w:vAlign w:val="center"/>
            <w:hideMark/>
          </w:tcPr>
          <w:p w14:paraId="5BCEEAEF" w14:textId="0606D927" w:rsidR="00FA5A76" w:rsidRPr="00C43362" w:rsidRDefault="007E3A39" w:rsidP="00C80E7E">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Sitio web de CODELCO</w:t>
            </w:r>
          </w:p>
        </w:tc>
        <w:tc>
          <w:tcPr>
            <w:tcW w:w="764" w:type="pct"/>
            <w:tcBorders>
              <w:top w:val="single" w:sz="4" w:space="0" w:color="auto"/>
              <w:left w:val="single" w:sz="4" w:space="0" w:color="auto"/>
              <w:bottom w:val="single" w:sz="4" w:space="0" w:color="auto"/>
              <w:right w:val="single" w:sz="4" w:space="0" w:color="auto"/>
            </w:tcBorders>
            <w:vAlign w:val="center"/>
          </w:tcPr>
          <w:p w14:paraId="486AEE40" w14:textId="0E8B3EC4" w:rsidR="00FA5A76" w:rsidRPr="00C43362" w:rsidRDefault="004A6C8F" w:rsidP="00EB6EA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31</w:t>
            </w:r>
            <w:r w:rsidR="00EA6EDC" w:rsidRPr="00C43362">
              <w:rPr>
                <w:rFonts w:ascii="Arial" w:hAnsi="Arial" w:cs="Arial"/>
                <w:sz w:val="20"/>
                <w:szCs w:val="20"/>
                <w:lang w:val="es-CL" w:eastAsia="en-US"/>
              </w:rPr>
              <w:t>-</w:t>
            </w:r>
            <w:r w:rsidR="00E23ACC" w:rsidRPr="00C43362">
              <w:rPr>
                <w:rFonts w:ascii="Arial" w:hAnsi="Arial" w:cs="Arial"/>
                <w:sz w:val="20"/>
                <w:szCs w:val="20"/>
                <w:lang w:val="es-CL" w:eastAsia="en-US"/>
              </w:rPr>
              <w:t>Mar</w:t>
            </w:r>
            <w:r w:rsidR="00484298" w:rsidRPr="00C43362">
              <w:rPr>
                <w:rFonts w:ascii="Arial" w:hAnsi="Arial" w:cs="Arial"/>
                <w:sz w:val="20"/>
                <w:szCs w:val="20"/>
                <w:lang w:val="es-CL" w:eastAsia="en-US"/>
              </w:rPr>
              <w:t>-</w:t>
            </w:r>
            <w:r w:rsidR="00E23ACC" w:rsidRPr="00C43362">
              <w:rPr>
                <w:rFonts w:ascii="Arial" w:hAnsi="Arial" w:cs="Arial"/>
                <w:sz w:val="20"/>
                <w:szCs w:val="20"/>
                <w:lang w:val="es-CL" w:eastAsia="en-US"/>
              </w:rPr>
              <w:t>20</w:t>
            </w:r>
          </w:p>
        </w:tc>
        <w:tc>
          <w:tcPr>
            <w:tcW w:w="739" w:type="pct"/>
            <w:tcBorders>
              <w:top w:val="single" w:sz="4" w:space="0" w:color="auto"/>
              <w:left w:val="single" w:sz="4" w:space="0" w:color="auto"/>
              <w:bottom w:val="single" w:sz="4" w:space="0" w:color="auto"/>
              <w:right w:val="single" w:sz="4" w:space="0" w:color="auto"/>
            </w:tcBorders>
            <w:vAlign w:val="center"/>
            <w:hideMark/>
          </w:tcPr>
          <w:p w14:paraId="16C00E96" w14:textId="77777777" w:rsidR="00C210FA" w:rsidRPr="00C43362" w:rsidRDefault="00C210FA" w:rsidP="00484298">
            <w:pPr>
              <w:autoSpaceDE w:val="0"/>
              <w:autoSpaceDN w:val="0"/>
              <w:adjustRightInd w:val="0"/>
              <w:rPr>
                <w:rFonts w:ascii="Arial" w:hAnsi="Arial" w:cs="Arial"/>
                <w:sz w:val="20"/>
                <w:szCs w:val="20"/>
                <w:lang w:val="es-CL" w:eastAsia="en-US"/>
              </w:rPr>
            </w:pPr>
          </w:p>
          <w:p w14:paraId="27D8E152" w14:textId="0AD86DBA" w:rsidR="00484298" w:rsidRPr="00C43362" w:rsidRDefault="00484298" w:rsidP="005B2835">
            <w:pPr>
              <w:autoSpaceDE w:val="0"/>
              <w:autoSpaceDN w:val="0"/>
              <w:adjustRightInd w:val="0"/>
              <w:rPr>
                <w:rFonts w:ascii="Arial" w:hAnsi="Arial" w:cs="Arial"/>
                <w:sz w:val="20"/>
                <w:szCs w:val="20"/>
                <w:highlight w:val="yellow"/>
                <w:lang w:val="es-CL" w:eastAsia="en-US"/>
              </w:rPr>
            </w:pPr>
          </w:p>
        </w:tc>
        <w:tc>
          <w:tcPr>
            <w:tcW w:w="656" w:type="pct"/>
            <w:tcBorders>
              <w:top w:val="single" w:sz="4" w:space="0" w:color="auto"/>
              <w:left w:val="single" w:sz="4" w:space="0" w:color="auto"/>
              <w:bottom w:val="single" w:sz="4" w:space="0" w:color="auto"/>
              <w:right w:val="single" w:sz="4" w:space="0" w:color="auto"/>
            </w:tcBorders>
            <w:vAlign w:val="center"/>
            <w:hideMark/>
          </w:tcPr>
          <w:p w14:paraId="4648D158" w14:textId="77777777" w:rsidR="00FA5A76" w:rsidRPr="00C43362" w:rsidRDefault="00FA5A76" w:rsidP="00C44425">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Durante el día</w:t>
            </w:r>
          </w:p>
        </w:tc>
      </w:tr>
      <w:tr w:rsidR="00B41416" w:rsidRPr="001D38D4" w14:paraId="56C02AEC" w14:textId="77777777" w:rsidTr="00C43362">
        <w:trPr>
          <w:trHeight w:val="273"/>
        </w:trPr>
        <w:tc>
          <w:tcPr>
            <w:tcW w:w="1056" w:type="pct"/>
            <w:tcBorders>
              <w:top w:val="single" w:sz="4" w:space="0" w:color="auto"/>
              <w:left w:val="single" w:sz="4" w:space="0" w:color="auto"/>
              <w:bottom w:val="single" w:sz="4" w:space="0" w:color="auto"/>
              <w:right w:val="single" w:sz="4" w:space="0" w:color="auto"/>
            </w:tcBorders>
            <w:vAlign w:val="center"/>
            <w:hideMark/>
          </w:tcPr>
          <w:p w14:paraId="2FE66697" w14:textId="77777777" w:rsidR="00FA5A76" w:rsidRPr="00C43362" w:rsidRDefault="00FA5A76" w:rsidP="00FA5A76">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Comunicar intención de Participar</w:t>
            </w:r>
          </w:p>
        </w:tc>
        <w:tc>
          <w:tcPr>
            <w:tcW w:w="1785" w:type="pct"/>
            <w:tcBorders>
              <w:top w:val="single" w:sz="4" w:space="0" w:color="auto"/>
              <w:left w:val="single" w:sz="4" w:space="0" w:color="auto"/>
              <w:bottom w:val="single" w:sz="4" w:space="0" w:color="auto"/>
              <w:right w:val="single" w:sz="4" w:space="0" w:color="auto"/>
            </w:tcBorders>
            <w:vAlign w:val="center"/>
            <w:hideMark/>
          </w:tcPr>
          <w:p w14:paraId="34FA7D75" w14:textId="77777777" w:rsidR="00FA5A76" w:rsidRPr="00C43362" w:rsidRDefault="00FA5A76" w:rsidP="00C80E7E">
            <w:pPr>
              <w:autoSpaceDE w:val="0"/>
              <w:autoSpaceDN w:val="0"/>
              <w:adjustRightInd w:val="0"/>
              <w:jc w:val="center"/>
              <w:rPr>
                <w:rFonts w:ascii="Arial" w:hAnsi="Arial" w:cs="Arial"/>
                <w:sz w:val="20"/>
                <w:szCs w:val="20"/>
                <w:lang w:val="es-CL" w:eastAsia="en-US"/>
              </w:rPr>
            </w:pPr>
          </w:p>
          <w:p w14:paraId="08ABB9BD" w14:textId="77777777" w:rsidR="00FA5A76" w:rsidRPr="00C43362" w:rsidRDefault="00FA5A76" w:rsidP="00C80E7E">
            <w:pPr>
              <w:autoSpaceDE w:val="0"/>
              <w:autoSpaceDN w:val="0"/>
              <w:adjustRightInd w:val="0"/>
              <w:jc w:val="center"/>
              <w:rPr>
                <w:rFonts w:ascii="Arial" w:hAnsi="Arial" w:cs="Arial"/>
                <w:sz w:val="20"/>
                <w:szCs w:val="20"/>
              </w:rPr>
            </w:pPr>
            <w:r w:rsidRPr="00C43362">
              <w:rPr>
                <w:rFonts w:ascii="Arial" w:hAnsi="Arial" w:cs="Arial"/>
                <w:sz w:val="20"/>
                <w:szCs w:val="20"/>
                <w:lang w:val="es-CL" w:eastAsia="en-US"/>
              </w:rPr>
              <w:t xml:space="preserve">Vía correo electrónico </w:t>
            </w:r>
          </w:p>
          <w:p w14:paraId="3F013F08" w14:textId="6173D763" w:rsidR="00FA5A76" w:rsidRPr="00C43362" w:rsidRDefault="00B41416" w:rsidP="00C80E7E">
            <w:pPr>
              <w:autoSpaceDE w:val="0"/>
              <w:autoSpaceDN w:val="0"/>
              <w:adjustRightInd w:val="0"/>
              <w:jc w:val="center"/>
              <w:rPr>
                <w:rStyle w:val="Hipervnculo"/>
                <w:rFonts w:ascii="Arial" w:hAnsi="Arial" w:cs="Arial"/>
                <w:color w:val="auto"/>
                <w:sz w:val="20"/>
                <w:szCs w:val="20"/>
                <w:lang w:val="es-CL"/>
              </w:rPr>
            </w:pPr>
            <w:r w:rsidRPr="00C43362">
              <w:rPr>
                <w:rStyle w:val="Hipervnculo"/>
                <w:rFonts w:ascii="Arial" w:eastAsia="Times New Roman" w:hAnsi="Arial" w:cs="Arial"/>
                <w:sz w:val="20"/>
                <w:szCs w:val="20"/>
                <w:lang w:val="es-CL"/>
              </w:rPr>
              <w:t>precalifica6</w:t>
            </w:r>
            <w:r w:rsidR="00FA5A76" w:rsidRPr="00C43362">
              <w:rPr>
                <w:rStyle w:val="Hipervnculo"/>
                <w:rFonts w:ascii="Arial" w:eastAsia="Times New Roman" w:hAnsi="Arial" w:cs="Arial"/>
                <w:sz w:val="20"/>
                <w:szCs w:val="20"/>
                <w:lang w:val="es-CL"/>
              </w:rPr>
              <w:t>@codelco.cl</w:t>
            </w:r>
          </w:p>
          <w:p w14:paraId="2DDBF8AA" w14:textId="77777777" w:rsidR="00FA5A76" w:rsidRPr="00C43362" w:rsidRDefault="00FA5A76" w:rsidP="00C80E7E">
            <w:pPr>
              <w:autoSpaceDE w:val="0"/>
              <w:autoSpaceDN w:val="0"/>
              <w:adjustRightInd w:val="0"/>
              <w:jc w:val="center"/>
              <w:rPr>
                <w:rFonts w:ascii="Arial" w:hAnsi="Arial" w:cs="Arial"/>
                <w:sz w:val="20"/>
                <w:szCs w:val="20"/>
                <w:lang w:val="es-CL" w:eastAsia="en-US"/>
              </w:rPr>
            </w:pPr>
          </w:p>
        </w:tc>
        <w:tc>
          <w:tcPr>
            <w:tcW w:w="764" w:type="pct"/>
            <w:tcBorders>
              <w:top w:val="single" w:sz="4" w:space="0" w:color="auto"/>
              <w:left w:val="single" w:sz="4" w:space="0" w:color="auto"/>
              <w:bottom w:val="single" w:sz="4" w:space="0" w:color="auto"/>
              <w:right w:val="single" w:sz="4" w:space="0" w:color="auto"/>
            </w:tcBorders>
            <w:vAlign w:val="center"/>
          </w:tcPr>
          <w:p w14:paraId="25AC6A76" w14:textId="46A6CD69" w:rsidR="00FA5A76" w:rsidRPr="00C43362" w:rsidRDefault="004A6C8F" w:rsidP="004A6C8F">
            <w:pPr>
              <w:autoSpaceDE w:val="0"/>
              <w:autoSpaceDN w:val="0"/>
              <w:adjustRightInd w:val="0"/>
              <w:jc w:val="center"/>
              <w:rPr>
                <w:rFonts w:ascii="Arial" w:hAnsi="Arial" w:cs="Arial"/>
                <w:sz w:val="20"/>
                <w:szCs w:val="20"/>
                <w:highlight w:val="yellow"/>
                <w:lang w:val="es-CL" w:eastAsia="en-US"/>
              </w:rPr>
            </w:pPr>
            <w:r>
              <w:rPr>
                <w:rFonts w:ascii="Arial" w:hAnsi="Arial" w:cs="Arial"/>
                <w:sz w:val="20"/>
                <w:szCs w:val="20"/>
                <w:lang w:val="es-CL" w:eastAsia="en-US"/>
              </w:rPr>
              <w:t>31</w:t>
            </w:r>
            <w:r w:rsidR="00C210FA" w:rsidRPr="00C43362">
              <w:rPr>
                <w:rFonts w:ascii="Arial" w:hAnsi="Arial" w:cs="Arial"/>
                <w:sz w:val="20"/>
                <w:szCs w:val="20"/>
                <w:lang w:val="es-CL" w:eastAsia="en-US"/>
              </w:rPr>
              <w:t>-</w:t>
            </w:r>
            <w:r w:rsidR="00A4538D" w:rsidRPr="00C43362">
              <w:rPr>
                <w:rFonts w:ascii="Arial" w:hAnsi="Arial" w:cs="Arial"/>
                <w:sz w:val="20"/>
                <w:szCs w:val="20"/>
                <w:lang w:val="es-CL" w:eastAsia="en-US"/>
              </w:rPr>
              <w:t>Mar</w:t>
            </w:r>
            <w:r w:rsidR="00E202A8" w:rsidRPr="00C43362">
              <w:rPr>
                <w:rFonts w:ascii="Arial" w:hAnsi="Arial" w:cs="Arial"/>
                <w:sz w:val="20"/>
                <w:szCs w:val="20"/>
                <w:lang w:val="es-CL" w:eastAsia="en-US"/>
              </w:rPr>
              <w:t>-</w:t>
            </w:r>
            <w:r w:rsidR="00A4538D" w:rsidRPr="00C43362">
              <w:rPr>
                <w:rFonts w:ascii="Arial" w:hAnsi="Arial" w:cs="Arial"/>
                <w:sz w:val="20"/>
                <w:szCs w:val="20"/>
                <w:lang w:val="es-CL" w:eastAsia="en-US"/>
              </w:rPr>
              <w:t>20</w:t>
            </w:r>
          </w:p>
        </w:tc>
        <w:tc>
          <w:tcPr>
            <w:tcW w:w="739" w:type="pct"/>
            <w:tcBorders>
              <w:top w:val="single" w:sz="4" w:space="0" w:color="auto"/>
              <w:left w:val="single" w:sz="4" w:space="0" w:color="auto"/>
              <w:bottom w:val="single" w:sz="4" w:space="0" w:color="auto"/>
              <w:right w:val="single" w:sz="4" w:space="0" w:color="auto"/>
            </w:tcBorders>
            <w:vAlign w:val="center"/>
          </w:tcPr>
          <w:p w14:paraId="082300E7" w14:textId="77777777" w:rsidR="004A6C8F" w:rsidRDefault="004A6C8F" w:rsidP="004A6C8F">
            <w:pPr>
              <w:autoSpaceDE w:val="0"/>
              <w:autoSpaceDN w:val="0"/>
              <w:adjustRightInd w:val="0"/>
              <w:rPr>
                <w:rFonts w:ascii="Arial" w:hAnsi="Arial" w:cs="Arial"/>
                <w:sz w:val="20"/>
                <w:szCs w:val="20"/>
                <w:lang w:val="es-CL" w:eastAsia="en-US"/>
              </w:rPr>
            </w:pPr>
          </w:p>
          <w:p w14:paraId="3D8C0988" w14:textId="2724BCC1" w:rsidR="00FA5A76" w:rsidRPr="00C43362" w:rsidRDefault="004A6C8F" w:rsidP="004A6C8F">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06</w:t>
            </w:r>
            <w:r w:rsidR="00E202A8" w:rsidRPr="00C43362">
              <w:rPr>
                <w:rFonts w:ascii="Arial" w:hAnsi="Arial" w:cs="Arial"/>
                <w:sz w:val="20"/>
                <w:szCs w:val="20"/>
                <w:lang w:val="es-CL" w:eastAsia="en-US"/>
              </w:rPr>
              <w:t>-</w:t>
            </w:r>
            <w:r>
              <w:rPr>
                <w:rFonts w:ascii="Arial" w:hAnsi="Arial" w:cs="Arial"/>
                <w:sz w:val="20"/>
                <w:szCs w:val="20"/>
                <w:lang w:val="es-CL" w:eastAsia="en-US"/>
              </w:rPr>
              <w:t>Abr</w:t>
            </w:r>
            <w:r w:rsidR="00E202A8" w:rsidRPr="00C43362">
              <w:rPr>
                <w:rFonts w:ascii="Arial" w:hAnsi="Arial" w:cs="Arial"/>
                <w:sz w:val="20"/>
                <w:szCs w:val="20"/>
                <w:lang w:val="es-CL" w:eastAsia="en-US"/>
              </w:rPr>
              <w:t>-</w:t>
            </w:r>
            <w:r w:rsidR="00A4538D" w:rsidRPr="00C43362">
              <w:rPr>
                <w:rFonts w:ascii="Arial" w:hAnsi="Arial" w:cs="Arial"/>
                <w:sz w:val="20"/>
                <w:szCs w:val="20"/>
                <w:lang w:val="es-CL" w:eastAsia="en-US"/>
              </w:rPr>
              <w:t>20</w:t>
            </w:r>
          </w:p>
          <w:p w14:paraId="706446B1" w14:textId="3DD2080F" w:rsidR="00E202A8" w:rsidRPr="00C43362" w:rsidRDefault="00E202A8" w:rsidP="00C44425">
            <w:pPr>
              <w:autoSpaceDE w:val="0"/>
              <w:autoSpaceDN w:val="0"/>
              <w:adjustRightInd w:val="0"/>
              <w:jc w:val="center"/>
              <w:rPr>
                <w:rFonts w:ascii="Arial" w:hAnsi="Arial" w:cs="Arial"/>
                <w:sz w:val="20"/>
                <w:szCs w:val="20"/>
                <w:highlight w:val="yellow"/>
                <w:lang w:val="es-CL" w:eastAsia="en-US"/>
              </w:rPr>
            </w:pPr>
          </w:p>
        </w:tc>
        <w:tc>
          <w:tcPr>
            <w:tcW w:w="656" w:type="pct"/>
            <w:tcBorders>
              <w:top w:val="single" w:sz="4" w:space="0" w:color="auto"/>
              <w:left w:val="single" w:sz="4" w:space="0" w:color="auto"/>
              <w:bottom w:val="single" w:sz="4" w:space="0" w:color="auto"/>
              <w:right w:val="single" w:sz="4" w:space="0" w:color="auto"/>
            </w:tcBorders>
            <w:vAlign w:val="center"/>
          </w:tcPr>
          <w:p w14:paraId="51F8F447" w14:textId="039911B3" w:rsidR="00FA5A76" w:rsidRPr="00C43362" w:rsidRDefault="00963DDB" w:rsidP="00C44425">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18</w:t>
            </w:r>
            <w:r w:rsidR="00E202A8" w:rsidRPr="00C43362">
              <w:rPr>
                <w:rFonts w:ascii="Arial" w:hAnsi="Arial" w:cs="Arial"/>
                <w:sz w:val="20"/>
                <w:szCs w:val="20"/>
                <w:lang w:val="es-CL" w:eastAsia="en-US"/>
              </w:rPr>
              <w:t>:00</w:t>
            </w:r>
            <w:r w:rsidR="00FA5A76" w:rsidRPr="00C43362">
              <w:rPr>
                <w:rFonts w:ascii="Arial" w:hAnsi="Arial" w:cs="Arial"/>
                <w:sz w:val="20"/>
                <w:szCs w:val="20"/>
                <w:lang w:val="es-CL" w:eastAsia="en-US"/>
              </w:rPr>
              <w:t xml:space="preserve"> </w:t>
            </w:r>
            <w:proofErr w:type="spellStart"/>
            <w:r w:rsidR="00FA5A76" w:rsidRPr="00C43362">
              <w:rPr>
                <w:rFonts w:ascii="Arial" w:hAnsi="Arial" w:cs="Arial"/>
                <w:sz w:val="20"/>
                <w:szCs w:val="20"/>
                <w:lang w:val="es-CL" w:eastAsia="en-US"/>
              </w:rPr>
              <w:t>hr</w:t>
            </w:r>
            <w:r w:rsidR="004A6C8F">
              <w:rPr>
                <w:rFonts w:ascii="Arial" w:hAnsi="Arial" w:cs="Arial"/>
                <w:sz w:val="20"/>
                <w:szCs w:val="20"/>
                <w:lang w:val="es-CL" w:eastAsia="en-US"/>
              </w:rPr>
              <w:t>s</w:t>
            </w:r>
            <w:proofErr w:type="spellEnd"/>
          </w:p>
        </w:tc>
      </w:tr>
      <w:tr w:rsidR="00B41416" w:rsidRPr="001D38D4" w14:paraId="28985AAB" w14:textId="77777777" w:rsidTr="00C43362">
        <w:trPr>
          <w:trHeight w:val="273"/>
        </w:trPr>
        <w:tc>
          <w:tcPr>
            <w:tcW w:w="1056" w:type="pct"/>
            <w:tcBorders>
              <w:top w:val="single" w:sz="4" w:space="0" w:color="auto"/>
              <w:left w:val="single" w:sz="4" w:space="0" w:color="auto"/>
              <w:bottom w:val="single" w:sz="4" w:space="0" w:color="auto"/>
              <w:right w:val="single" w:sz="4" w:space="0" w:color="auto"/>
            </w:tcBorders>
            <w:vAlign w:val="center"/>
            <w:hideMark/>
          </w:tcPr>
          <w:p w14:paraId="253B857D" w14:textId="2350E794" w:rsidR="00FA5A76" w:rsidRPr="00C43362" w:rsidRDefault="00FA5A76" w:rsidP="004B75D4">
            <w:pPr>
              <w:autoSpaceDE w:val="0"/>
              <w:autoSpaceDN w:val="0"/>
              <w:adjustRightInd w:val="0"/>
              <w:rPr>
                <w:rFonts w:ascii="Arial" w:hAnsi="Arial" w:cs="Arial"/>
                <w:sz w:val="20"/>
                <w:szCs w:val="20"/>
                <w:lang w:val="es-CL" w:eastAsia="en-US"/>
              </w:rPr>
            </w:pPr>
          </w:p>
          <w:p w14:paraId="777CD982" w14:textId="77777777" w:rsidR="00FA5A76" w:rsidRPr="00C43362" w:rsidRDefault="00FA5A76" w:rsidP="004B75D4">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 xml:space="preserve">Publicación </w:t>
            </w:r>
            <w:r w:rsidR="00B5441A" w:rsidRPr="00C43362">
              <w:rPr>
                <w:rFonts w:ascii="Arial" w:hAnsi="Arial" w:cs="Arial"/>
                <w:sz w:val="20"/>
                <w:szCs w:val="20"/>
                <w:lang w:val="es-CL" w:eastAsia="en-US"/>
              </w:rPr>
              <w:t xml:space="preserve">en SRM de </w:t>
            </w:r>
            <w:r w:rsidRPr="00C43362">
              <w:rPr>
                <w:rFonts w:ascii="Arial" w:hAnsi="Arial" w:cs="Arial"/>
                <w:sz w:val="20"/>
                <w:szCs w:val="20"/>
                <w:lang w:val="es-CL" w:eastAsia="en-US"/>
              </w:rPr>
              <w:t>proceso de precalificación a empresas que confirman su participación</w:t>
            </w:r>
          </w:p>
          <w:p w14:paraId="0BB14CE9" w14:textId="77777777" w:rsidR="00FA5A76" w:rsidRPr="00C43362" w:rsidRDefault="00FA5A76" w:rsidP="004B75D4">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hideMark/>
          </w:tcPr>
          <w:p w14:paraId="2BE043B6" w14:textId="5737D006" w:rsidR="00FA5A76" w:rsidRPr="00C43362" w:rsidRDefault="00FA5A76" w:rsidP="00087C78">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Portal de Compras N°</w:t>
            </w:r>
            <w:r w:rsidR="00C43362" w:rsidRPr="00C43362">
              <w:rPr>
                <w:rFonts w:ascii="Arial" w:hAnsi="Arial" w:cs="Arial"/>
                <w:sz w:val="20"/>
                <w:szCs w:val="20"/>
              </w:rPr>
              <w:t>8000001427</w:t>
            </w:r>
          </w:p>
        </w:tc>
        <w:tc>
          <w:tcPr>
            <w:tcW w:w="764" w:type="pct"/>
            <w:tcBorders>
              <w:top w:val="single" w:sz="4" w:space="0" w:color="auto"/>
              <w:left w:val="single" w:sz="4" w:space="0" w:color="auto"/>
              <w:bottom w:val="single" w:sz="4" w:space="0" w:color="auto"/>
              <w:right w:val="single" w:sz="4" w:space="0" w:color="auto"/>
            </w:tcBorders>
            <w:vAlign w:val="center"/>
          </w:tcPr>
          <w:p w14:paraId="73DC08F4" w14:textId="7CA323F4" w:rsidR="00E202A8" w:rsidRPr="00C43362" w:rsidRDefault="004A6C8F" w:rsidP="00E202A8">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50686F">
              <w:rPr>
                <w:rFonts w:ascii="Arial" w:hAnsi="Arial" w:cs="Arial"/>
                <w:sz w:val="20"/>
                <w:szCs w:val="20"/>
                <w:lang w:val="es-CL" w:eastAsia="en-US"/>
              </w:rPr>
              <w:t>7</w:t>
            </w:r>
            <w:r w:rsidR="00E202A8" w:rsidRPr="00C43362">
              <w:rPr>
                <w:rFonts w:ascii="Arial" w:hAnsi="Arial" w:cs="Arial"/>
                <w:sz w:val="20"/>
                <w:szCs w:val="20"/>
                <w:lang w:val="es-CL" w:eastAsia="en-US"/>
              </w:rPr>
              <w:t>-</w:t>
            </w:r>
            <w:r w:rsidR="00BF0D39" w:rsidRPr="00C43362">
              <w:rPr>
                <w:rFonts w:ascii="Arial" w:hAnsi="Arial" w:cs="Arial"/>
                <w:sz w:val="20"/>
                <w:szCs w:val="20"/>
                <w:lang w:val="es-CL" w:eastAsia="en-US"/>
              </w:rPr>
              <w:t>Abril</w:t>
            </w:r>
            <w:r w:rsidR="00E202A8" w:rsidRPr="00C43362">
              <w:rPr>
                <w:rFonts w:ascii="Arial" w:hAnsi="Arial" w:cs="Arial"/>
                <w:sz w:val="20"/>
                <w:szCs w:val="20"/>
                <w:lang w:val="es-CL" w:eastAsia="en-US"/>
              </w:rPr>
              <w:t>-</w:t>
            </w:r>
            <w:r w:rsidR="00BF0D39" w:rsidRPr="00C43362">
              <w:rPr>
                <w:rFonts w:ascii="Arial" w:hAnsi="Arial" w:cs="Arial"/>
                <w:sz w:val="20"/>
                <w:szCs w:val="20"/>
                <w:lang w:val="es-CL" w:eastAsia="en-US"/>
              </w:rPr>
              <w:t>20</w:t>
            </w:r>
          </w:p>
          <w:p w14:paraId="60ABB028" w14:textId="32A80BDE" w:rsidR="00FA5A76" w:rsidRPr="00C43362" w:rsidRDefault="00FA5A76" w:rsidP="00C44425">
            <w:pPr>
              <w:autoSpaceDE w:val="0"/>
              <w:autoSpaceDN w:val="0"/>
              <w:adjustRightInd w:val="0"/>
              <w:jc w:val="center"/>
              <w:rPr>
                <w:rFonts w:ascii="Arial" w:hAnsi="Arial" w:cs="Arial"/>
                <w:sz w:val="20"/>
                <w:szCs w:val="20"/>
                <w:highlight w:val="yellow"/>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tcPr>
          <w:p w14:paraId="146CF90C" w14:textId="5B507984" w:rsidR="00FA5A76" w:rsidRPr="00C43362" w:rsidRDefault="00FA5A76" w:rsidP="005B2835">
            <w:pPr>
              <w:autoSpaceDE w:val="0"/>
              <w:autoSpaceDN w:val="0"/>
              <w:adjustRightInd w:val="0"/>
              <w:jc w:val="center"/>
              <w:rPr>
                <w:rFonts w:ascii="Arial" w:hAnsi="Arial" w:cs="Arial"/>
                <w:sz w:val="20"/>
                <w:szCs w:val="20"/>
                <w:highlight w:val="yellow"/>
                <w:lang w:val="es-CL" w:eastAsia="en-US"/>
              </w:rPr>
            </w:pPr>
          </w:p>
        </w:tc>
        <w:tc>
          <w:tcPr>
            <w:tcW w:w="656" w:type="pct"/>
            <w:tcBorders>
              <w:top w:val="single" w:sz="4" w:space="0" w:color="auto"/>
              <w:left w:val="single" w:sz="4" w:space="0" w:color="auto"/>
              <w:bottom w:val="single" w:sz="4" w:space="0" w:color="auto"/>
              <w:right w:val="single" w:sz="4" w:space="0" w:color="auto"/>
            </w:tcBorders>
            <w:vAlign w:val="center"/>
          </w:tcPr>
          <w:p w14:paraId="339AF91B" w14:textId="77777777" w:rsidR="00FA5A76" w:rsidRPr="00C43362" w:rsidRDefault="00FA5A76" w:rsidP="00C44425">
            <w:pPr>
              <w:autoSpaceDE w:val="0"/>
              <w:autoSpaceDN w:val="0"/>
              <w:adjustRightInd w:val="0"/>
              <w:jc w:val="center"/>
              <w:rPr>
                <w:rFonts w:ascii="Arial" w:hAnsi="Arial" w:cs="Arial"/>
                <w:sz w:val="20"/>
                <w:szCs w:val="20"/>
                <w:lang w:val="es-CL" w:eastAsia="en-US"/>
              </w:rPr>
            </w:pPr>
          </w:p>
          <w:p w14:paraId="32DC9F7C" w14:textId="77777777" w:rsidR="00FA5A76" w:rsidRPr="00C43362" w:rsidRDefault="00FA5A76" w:rsidP="00C44425">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Durante el día</w:t>
            </w:r>
          </w:p>
          <w:p w14:paraId="5B53600B" w14:textId="77777777" w:rsidR="00E202A8" w:rsidRPr="00C43362" w:rsidRDefault="00E202A8" w:rsidP="00C44425">
            <w:pPr>
              <w:autoSpaceDE w:val="0"/>
              <w:autoSpaceDN w:val="0"/>
              <w:adjustRightInd w:val="0"/>
              <w:jc w:val="center"/>
              <w:rPr>
                <w:rFonts w:ascii="Arial" w:hAnsi="Arial" w:cs="Arial"/>
                <w:sz w:val="20"/>
                <w:szCs w:val="20"/>
                <w:lang w:val="es-CL" w:eastAsia="en-US"/>
              </w:rPr>
            </w:pPr>
          </w:p>
        </w:tc>
      </w:tr>
      <w:tr w:rsidR="00B41416" w:rsidRPr="001D38D4" w14:paraId="05B40465" w14:textId="77777777" w:rsidTr="00C43362">
        <w:trPr>
          <w:trHeight w:val="273"/>
        </w:trPr>
        <w:tc>
          <w:tcPr>
            <w:tcW w:w="1056" w:type="pct"/>
            <w:tcBorders>
              <w:top w:val="single" w:sz="4" w:space="0" w:color="auto"/>
              <w:left w:val="single" w:sz="4" w:space="0" w:color="auto"/>
              <w:bottom w:val="single" w:sz="4" w:space="0" w:color="auto"/>
              <w:right w:val="single" w:sz="4" w:space="0" w:color="auto"/>
            </w:tcBorders>
            <w:vAlign w:val="center"/>
            <w:hideMark/>
          </w:tcPr>
          <w:p w14:paraId="77DB0F56" w14:textId="77777777" w:rsidR="00FA5A76" w:rsidRPr="00C43362" w:rsidRDefault="00FA5A76" w:rsidP="00C80E7E">
            <w:pPr>
              <w:autoSpaceDE w:val="0"/>
              <w:autoSpaceDN w:val="0"/>
              <w:adjustRightInd w:val="0"/>
              <w:rPr>
                <w:rFonts w:ascii="Arial" w:hAnsi="Arial" w:cs="Arial"/>
                <w:sz w:val="20"/>
                <w:szCs w:val="20"/>
                <w:lang w:val="es-CL" w:eastAsia="en-US"/>
              </w:rPr>
            </w:pPr>
          </w:p>
          <w:p w14:paraId="29E83F71" w14:textId="77777777" w:rsidR="00FA5A76" w:rsidRPr="00C43362" w:rsidRDefault="00FA5A76" w:rsidP="00C80E7E">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Recepción de Antecedentes de Precalificación</w:t>
            </w:r>
          </w:p>
          <w:p w14:paraId="4DD6ACCA" w14:textId="77777777" w:rsidR="00FA5A76" w:rsidRPr="00C43362" w:rsidRDefault="00FA5A76" w:rsidP="00C80E7E">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hideMark/>
          </w:tcPr>
          <w:p w14:paraId="3FAF99F3" w14:textId="5CA336CF" w:rsidR="00FA5A76" w:rsidRPr="00C43362" w:rsidRDefault="00FA5A76" w:rsidP="00087C78">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Portal de Compras N°</w:t>
            </w:r>
            <w:r w:rsidR="00C43362" w:rsidRPr="00C43362">
              <w:rPr>
                <w:rFonts w:ascii="Arial" w:hAnsi="Arial" w:cs="Arial"/>
                <w:sz w:val="20"/>
                <w:szCs w:val="20"/>
              </w:rPr>
              <w:t>8000001427</w:t>
            </w:r>
          </w:p>
        </w:tc>
        <w:tc>
          <w:tcPr>
            <w:tcW w:w="764" w:type="pct"/>
            <w:tcBorders>
              <w:top w:val="single" w:sz="4" w:space="0" w:color="auto"/>
              <w:left w:val="single" w:sz="4" w:space="0" w:color="auto"/>
              <w:bottom w:val="single" w:sz="4" w:space="0" w:color="auto"/>
              <w:right w:val="single" w:sz="4" w:space="0" w:color="auto"/>
            </w:tcBorders>
            <w:vAlign w:val="center"/>
          </w:tcPr>
          <w:p w14:paraId="7C6642D1" w14:textId="7E01619F" w:rsidR="001A742B" w:rsidRPr="00C43362" w:rsidRDefault="0050686F" w:rsidP="001A742B">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09</w:t>
            </w:r>
            <w:r w:rsidR="00874EF5" w:rsidRPr="00C43362">
              <w:rPr>
                <w:rFonts w:ascii="Arial" w:hAnsi="Arial" w:cs="Arial"/>
                <w:sz w:val="20"/>
                <w:szCs w:val="20"/>
                <w:lang w:val="es-CL" w:eastAsia="en-US"/>
              </w:rPr>
              <w:t>-</w:t>
            </w:r>
            <w:r w:rsidR="00317C85" w:rsidRPr="00C43362">
              <w:rPr>
                <w:rFonts w:ascii="Arial" w:hAnsi="Arial" w:cs="Arial"/>
                <w:sz w:val="20"/>
                <w:szCs w:val="20"/>
                <w:lang w:val="es-CL" w:eastAsia="en-US"/>
              </w:rPr>
              <w:t>Abril</w:t>
            </w:r>
            <w:r w:rsidR="001A742B" w:rsidRPr="00C43362">
              <w:rPr>
                <w:rFonts w:ascii="Arial" w:hAnsi="Arial" w:cs="Arial"/>
                <w:sz w:val="20"/>
                <w:szCs w:val="20"/>
                <w:lang w:val="es-CL" w:eastAsia="en-US"/>
              </w:rPr>
              <w:t>-</w:t>
            </w:r>
            <w:r w:rsidR="00317C85" w:rsidRPr="00C43362">
              <w:rPr>
                <w:rFonts w:ascii="Arial" w:hAnsi="Arial" w:cs="Arial"/>
                <w:sz w:val="20"/>
                <w:szCs w:val="20"/>
                <w:lang w:val="es-CL" w:eastAsia="en-US"/>
              </w:rPr>
              <w:t>20</w:t>
            </w:r>
          </w:p>
          <w:p w14:paraId="29C97845" w14:textId="1BD2ADE7" w:rsidR="00FA5A76" w:rsidRPr="00C43362" w:rsidRDefault="00FA5A76" w:rsidP="00C44425">
            <w:pPr>
              <w:autoSpaceDE w:val="0"/>
              <w:autoSpaceDN w:val="0"/>
              <w:adjustRightInd w:val="0"/>
              <w:jc w:val="center"/>
              <w:rPr>
                <w:rFonts w:ascii="Arial" w:hAnsi="Arial" w:cs="Arial"/>
                <w:sz w:val="20"/>
                <w:szCs w:val="20"/>
                <w:highlight w:val="yellow"/>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tcPr>
          <w:p w14:paraId="49F06572" w14:textId="77777777" w:rsidR="00C210FA" w:rsidRPr="00C43362" w:rsidRDefault="00C210FA" w:rsidP="00C44425">
            <w:pPr>
              <w:autoSpaceDE w:val="0"/>
              <w:autoSpaceDN w:val="0"/>
              <w:adjustRightInd w:val="0"/>
              <w:jc w:val="center"/>
              <w:rPr>
                <w:rFonts w:ascii="Arial" w:hAnsi="Arial" w:cs="Arial"/>
                <w:sz w:val="20"/>
                <w:szCs w:val="20"/>
                <w:lang w:val="es-CL" w:eastAsia="en-US"/>
              </w:rPr>
            </w:pPr>
          </w:p>
          <w:p w14:paraId="75B819BF" w14:textId="3E9A07E1" w:rsidR="00FA5A76" w:rsidRPr="00C43362" w:rsidRDefault="004A6C8F" w:rsidP="00C44425">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50686F">
              <w:rPr>
                <w:rFonts w:ascii="Arial" w:hAnsi="Arial" w:cs="Arial"/>
                <w:sz w:val="20"/>
                <w:szCs w:val="20"/>
                <w:lang w:val="es-CL" w:eastAsia="en-US"/>
              </w:rPr>
              <w:t>2</w:t>
            </w:r>
            <w:r w:rsidR="00CF53EA" w:rsidRPr="00C43362">
              <w:rPr>
                <w:rFonts w:ascii="Arial" w:hAnsi="Arial" w:cs="Arial"/>
                <w:sz w:val="20"/>
                <w:szCs w:val="20"/>
                <w:lang w:val="es-CL" w:eastAsia="en-US"/>
              </w:rPr>
              <w:t>-</w:t>
            </w:r>
            <w:r w:rsidR="00317C85" w:rsidRPr="00C43362">
              <w:rPr>
                <w:rFonts w:ascii="Arial" w:hAnsi="Arial" w:cs="Arial"/>
                <w:sz w:val="20"/>
                <w:szCs w:val="20"/>
                <w:lang w:val="es-CL" w:eastAsia="en-US"/>
              </w:rPr>
              <w:t>Abril</w:t>
            </w:r>
            <w:r w:rsidR="001A742B" w:rsidRPr="00C43362">
              <w:rPr>
                <w:rFonts w:ascii="Arial" w:hAnsi="Arial" w:cs="Arial"/>
                <w:sz w:val="20"/>
                <w:szCs w:val="20"/>
                <w:lang w:val="es-CL" w:eastAsia="en-US"/>
              </w:rPr>
              <w:t>-</w:t>
            </w:r>
            <w:r w:rsidR="00317C85" w:rsidRPr="00C43362">
              <w:rPr>
                <w:rFonts w:ascii="Arial" w:hAnsi="Arial" w:cs="Arial"/>
                <w:sz w:val="20"/>
                <w:szCs w:val="20"/>
                <w:lang w:val="es-CL" w:eastAsia="en-US"/>
              </w:rPr>
              <w:t>20</w:t>
            </w:r>
          </w:p>
          <w:p w14:paraId="03109917" w14:textId="77777777" w:rsidR="001A742B" w:rsidRPr="00C43362" w:rsidRDefault="001A742B" w:rsidP="00C44425">
            <w:pPr>
              <w:autoSpaceDE w:val="0"/>
              <w:autoSpaceDN w:val="0"/>
              <w:adjustRightInd w:val="0"/>
              <w:jc w:val="center"/>
              <w:rPr>
                <w:rFonts w:ascii="Arial" w:hAnsi="Arial" w:cs="Arial"/>
                <w:sz w:val="20"/>
                <w:szCs w:val="20"/>
                <w:highlight w:val="yellow"/>
                <w:lang w:val="es-CL" w:eastAsia="en-US"/>
              </w:rPr>
            </w:pPr>
          </w:p>
          <w:p w14:paraId="73E0135D" w14:textId="775E3F87" w:rsidR="001A742B" w:rsidRPr="00C43362" w:rsidRDefault="001A742B" w:rsidP="00C44425">
            <w:pPr>
              <w:autoSpaceDE w:val="0"/>
              <w:autoSpaceDN w:val="0"/>
              <w:adjustRightInd w:val="0"/>
              <w:jc w:val="center"/>
              <w:rPr>
                <w:rFonts w:ascii="Arial" w:hAnsi="Arial" w:cs="Arial"/>
                <w:sz w:val="20"/>
                <w:szCs w:val="20"/>
                <w:highlight w:val="yellow"/>
                <w:lang w:val="es-CL" w:eastAsia="en-US"/>
              </w:rPr>
            </w:pPr>
          </w:p>
        </w:tc>
        <w:tc>
          <w:tcPr>
            <w:tcW w:w="656" w:type="pct"/>
            <w:tcBorders>
              <w:top w:val="single" w:sz="4" w:space="0" w:color="auto"/>
              <w:left w:val="single" w:sz="4" w:space="0" w:color="auto"/>
              <w:bottom w:val="single" w:sz="4" w:space="0" w:color="auto"/>
              <w:right w:val="single" w:sz="4" w:space="0" w:color="auto"/>
            </w:tcBorders>
            <w:vAlign w:val="center"/>
          </w:tcPr>
          <w:p w14:paraId="2D916CDE" w14:textId="77777777" w:rsidR="00963DDB" w:rsidRPr="00C43362" w:rsidRDefault="00963DDB" w:rsidP="00C44425">
            <w:pPr>
              <w:autoSpaceDE w:val="0"/>
              <w:autoSpaceDN w:val="0"/>
              <w:adjustRightInd w:val="0"/>
              <w:jc w:val="center"/>
              <w:rPr>
                <w:rFonts w:ascii="Arial" w:hAnsi="Arial" w:cs="Arial"/>
                <w:sz w:val="20"/>
                <w:szCs w:val="20"/>
                <w:lang w:val="es-CL" w:eastAsia="en-US"/>
              </w:rPr>
            </w:pPr>
          </w:p>
          <w:p w14:paraId="7BCE7DB0" w14:textId="238277D2" w:rsidR="00FA5A76" w:rsidRPr="00C43362" w:rsidRDefault="005B2835" w:rsidP="00C44425">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18</w:t>
            </w:r>
            <w:r w:rsidR="001A742B" w:rsidRPr="00C43362">
              <w:rPr>
                <w:rFonts w:ascii="Arial" w:hAnsi="Arial" w:cs="Arial"/>
                <w:sz w:val="20"/>
                <w:szCs w:val="20"/>
                <w:lang w:val="es-CL" w:eastAsia="en-US"/>
              </w:rPr>
              <w:t xml:space="preserve">:00 </w:t>
            </w:r>
            <w:proofErr w:type="spellStart"/>
            <w:r w:rsidR="001A742B" w:rsidRPr="00C43362">
              <w:rPr>
                <w:rFonts w:ascii="Arial" w:hAnsi="Arial" w:cs="Arial"/>
                <w:sz w:val="20"/>
                <w:szCs w:val="20"/>
                <w:lang w:val="es-CL" w:eastAsia="en-US"/>
              </w:rPr>
              <w:t>hrs</w:t>
            </w:r>
            <w:proofErr w:type="spellEnd"/>
          </w:p>
          <w:p w14:paraId="3BB8C83E" w14:textId="77777777" w:rsidR="001A742B" w:rsidRPr="00C43362" w:rsidRDefault="001A742B" w:rsidP="00C44425">
            <w:pPr>
              <w:autoSpaceDE w:val="0"/>
              <w:autoSpaceDN w:val="0"/>
              <w:adjustRightInd w:val="0"/>
              <w:jc w:val="center"/>
              <w:rPr>
                <w:rFonts w:ascii="Arial" w:hAnsi="Arial" w:cs="Arial"/>
                <w:sz w:val="20"/>
                <w:szCs w:val="20"/>
                <w:lang w:val="es-CL" w:eastAsia="en-US"/>
              </w:rPr>
            </w:pPr>
          </w:p>
          <w:p w14:paraId="7653BE2F" w14:textId="35AEAC41" w:rsidR="001A742B" w:rsidRPr="00C43362" w:rsidRDefault="001A742B" w:rsidP="00C44425">
            <w:pPr>
              <w:autoSpaceDE w:val="0"/>
              <w:autoSpaceDN w:val="0"/>
              <w:adjustRightInd w:val="0"/>
              <w:jc w:val="center"/>
              <w:rPr>
                <w:rFonts w:ascii="Arial" w:hAnsi="Arial" w:cs="Arial"/>
                <w:sz w:val="20"/>
                <w:szCs w:val="20"/>
                <w:lang w:val="es-CL" w:eastAsia="en-US"/>
              </w:rPr>
            </w:pPr>
          </w:p>
        </w:tc>
      </w:tr>
      <w:tr w:rsidR="00B41416" w:rsidRPr="001D38D4" w14:paraId="2CAFB35B" w14:textId="77777777" w:rsidTr="00C43362">
        <w:trPr>
          <w:trHeight w:val="398"/>
        </w:trPr>
        <w:tc>
          <w:tcPr>
            <w:tcW w:w="1056" w:type="pct"/>
            <w:tcBorders>
              <w:top w:val="single" w:sz="4" w:space="0" w:color="auto"/>
              <w:left w:val="single" w:sz="4" w:space="0" w:color="auto"/>
              <w:bottom w:val="single" w:sz="4" w:space="0" w:color="auto"/>
              <w:right w:val="single" w:sz="4" w:space="0" w:color="auto"/>
            </w:tcBorders>
            <w:vAlign w:val="center"/>
            <w:hideMark/>
          </w:tcPr>
          <w:p w14:paraId="661938C8" w14:textId="32C0B065" w:rsidR="00FA5A76" w:rsidRPr="00C43362" w:rsidRDefault="00FA5A76" w:rsidP="00C80E7E">
            <w:pPr>
              <w:autoSpaceDE w:val="0"/>
              <w:autoSpaceDN w:val="0"/>
              <w:adjustRightInd w:val="0"/>
              <w:rPr>
                <w:rFonts w:ascii="Arial" w:hAnsi="Arial" w:cs="Arial"/>
                <w:sz w:val="20"/>
                <w:szCs w:val="20"/>
                <w:lang w:val="es-CL" w:eastAsia="en-US"/>
              </w:rPr>
            </w:pPr>
          </w:p>
          <w:p w14:paraId="70A4434B" w14:textId="77777777" w:rsidR="00FA5A76" w:rsidRPr="00C43362" w:rsidRDefault="00FA5A76" w:rsidP="00C80E7E">
            <w:pPr>
              <w:autoSpaceDE w:val="0"/>
              <w:autoSpaceDN w:val="0"/>
              <w:adjustRightInd w:val="0"/>
              <w:rPr>
                <w:rFonts w:ascii="Arial" w:hAnsi="Arial" w:cs="Arial"/>
                <w:sz w:val="20"/>
                <w:szCs w:val="20"/>
                <w:lang w:val="es-CL" w:eastAsia="en-US"/>
              </w:rPr>
            </w:pPr>
            <w:r w:rsidRPr="00C43362">
              <w:rPr>
                <w:rFonts w:ascii="Arial" w:hAnsi="Arial" w:cs="Arial"/>
                <w:sz w:val="20"/>
                <w:szCs w:val="20"/>
                <w:lang w:val="es-CL" w:eastAsia="en-US"/>
              </w:rPr>
              <w:t>Resultado de Precalificación</w:t>
            </w:r>
          </w:p>
          <w:p w14:paraId="68B69100" w14:textId="77777777" w:rsidR="00FA5A76" w:rsidRPr="00C43362" w:rsidRDefault="00FA5A76" w:rsidP="00C80E7E">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tcPr>
          <w:p w14:paraId="3EE59779" w14:textId="77777777" w:rsidR="004B75D4" w:rsidRPr="00C43362" w:rsidRDefault="00FA5A76" w:rsidP="004B75D4">
            <w:pPr>
              <w:jc w:val="center"/>
              <w:rPr>
                <w:rFonts w:ascii="Arial" w:hAnsi="Arial" w:cs="Arial"/>
                <w:sz w:val="20"/>
                <w:szCs w:val="20"/>
                <w:lang w:val="es-CL" w:eastAsia="en-US"/>
              </w:rPr>
            </w:pPr>
            <w:r w:rsidRPr="00C43362">
              <w:rPr>
                <w:rFonts w:ascii="Arial" w:hAnsi="Arial" w:cs="Arial"/>
                <w:sz w:val="20"/>
                <w:szCs w:val="20"/>
                <w:lang w:val="es-CL" w:eastAsia="en-US"/>
              </w:rPr>
              <w:t xml:space="preserve">Vía </w:t>
            </w:r>
            <w:r w:rsidR="004B75D4" w:rsidRPr="00C43362">
              <w:rPr>
                <w:rFonts w:ascii="Arial" w:hAnsi="Arial" w:cs="Arial"/>
                <w:sz w:val="20"/>
                <w:szCs w:val="20"/>
                <w:lang w:val="es-CL" w:eastAsia="en-US"/>
              </w:rPr>
              <w:t>correo electrónico a correo de contacto proveedor</w:t>
            </w:r>
          </w:p>
        </w:tc>
        <w:tc>
          <w:tcPr>
            <w:tcW w:w="764" w:type="pct"/>
            <w:tcBorders>
              <w:top w:val="single" w:sz="4" w:space="0" w:color="auto"/>
              <w:left w:val="single" w:sz="4" w:space="0" w:color="auto"/>
              <w:bottom w:val="single" w:sz="4" w:space="0" w:color="auto"/>
              <w:right w:val="single" w:sz="4" w:space="0" w:color="auto"/>
            </w:tcBorders>
            <w:vAlign w:val="center"/>
          </w:tcPr>
          <w:p w14:paraId="08F0DB12" w14:textId="77777777" w:rsidR="00FA5A76" w:rsidRPr="00C43362" w:rsidRDefault="00FA5A76" w:rsidP="00C44425">
            <w:pPr>
              <w:autoSpaceDE w:val="0"/>
              <w:autoSpaceDN w:val="0"/>
              <w:adjustRightInd w:val="0"/>
              <w:jc w:val="center"/>
              <w:rPr>
                <w:rFonts w:ascii="Arial" w:hAnsi="Arial" w:cs="Arial"/>
                <w:sz w:val="20"/>
                <w:szCs w:val="20"/>
                <w:highlight w:val="yellow"/>
                <w:lang w:val="es-CL" w:eastAsia="en-US"/>
              </w:rPr>
            </w:pPr>
          </w:p>
          <w:p w14:paraId="1B10FA6A" w14:textId="77777777" w:rsidR="004B75D4" w:rsidRPr="00C43362" w:rsidRDefault="004B75D4" w:rsidP="00C44425">
            <w:pPr>
              <w:autoSpaceDE w:val="0"/>
              <w:autoSpaceDN w:val="0"/>
              <w:adjustRightInd w:val="0"/>
              <w:jc w:val="center"/>
              <w:rPr>
                <w:rFonts w:ascii="Arial" w:hAnsi="Arial" w:cs="Arial"/>
                <w:sz w:val="20"/>
                <w:szCs w:val="20"/>
                <w:highlight w:val="yellow"/>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hideMark/>
          </w:tcPr>
          <w:p w14:paraId="756362D0" w14:textId="71516013" w:rsidR="00FA5A76" w:rsidRPr="00C43362" w:rsidRDefault="00317C85" w:rsidP="0050686F">
            <w:pPr>
              <w:autoSpaceDE w:val="0"/>
              <w:autoSpaceDN w:val="0"/>
              <w:adjustRightInd w:val="0"/>
              <w:jc w:val="center"/>
              <w:rPr>
                <w:rFonts w:ascii="Arial" w:hAnsi="Arial" w:cs="Arial"/>
                <w:sz w:val="20"/>
                <w:szCs w:val="20"/>
                <w:highlight w:val="yellow"/>
                <w:lang w:val="es-CL" w:eastAsia="en-US"/>
              </w:rPr>
            </w:pPr>
            <w:r w:rsidRPr="00C43362">
              <w:rPr>
                <w:rFonts w:ascii="Arial" w:hAnsi="Arial" w:cs="Arial"/>
                <w:sz w:val="20"/>
                <w:szCs w:val="20"/>
                <w:lang w:val="es-CL" w:eastAsia="en-US"/>
              </w:rPr>
              <w:t>2</w:t>
            </w:r>
            <w:r w:rsidR="0050686F">
              <w:rPr>
                <w:rFonts w:ascii="Arial" w:hAnsi="Arial" w:cs="Arial"/>
                <w:sz w:val="20"/>
                <w:szCs w:val="20"/>
                <w:lang w:val="es-CL" w:eastAsia="en-US"/>
              </w:rPr>
              <w:t>8</w:t>
            </w:r>
            <w:bookmarkStart w:id="9" w:name="_GoBack"/>
            <w:bookmarkEnd w:id="9"/>
            <w:r w:rsidR="00874EF5" w:rsidRPr="00C43362">
              <w:rPr>
                <w:rFonts w:ascii="Arial" w:hAnsi="Arial" w:cs="Arial"/>
                <w:sz w:val="20"/>
                <w:szCs w:val="20"/>
                <w:lang w:val="es-CL" w:eastAsia="en-US"/>
              </w:rPr>
              <w:t>-</w:t>
            </w:r>
            <w:r w:rsidRPr="00C43362">
              <w:rPr>
                <w:rFonts w:ascii="Arial" w:hAnsi="Arial" w:cs="Arial"/>
                <w:sz w:val="20"/>
                <w:szCs w:val="20"/>
                <w:lang w:val="es-CL" w:eastAsia="en-US"/>
              </w:rPr>
              <w:t>Abril</w:t>
            </w:r>
            <w:r w:rsidR="001A742B" w:rsidRPr="00C43362">
              <w:rPr>
                <w:rFonts w:ascii="Arial" w:hAnsi="Arial" w:cs="Arial"/>
                <w:sz w:val="20"/>
                <w:szCs w:val="20"/>
                <w:lang w:val="es-CL" w:eastAsia="en-US"/>
              </w:rPr>
              <w:t>-</w:t>
            </w:r>
            <w:r w:rsidRPr="00C43362">
              <w:rPr>
                <w:rFonts w:ascii="Arial" w:hAnsi="Arial" w:cs="Arial"/>
                <w:sz w:val="20"/>
                <w:szCs w:val="20"/>
                <w:lang w:val="es-CL" w:eastAsia="en-US"/>
              </w:rPr>
              <w:t>20</w:t>
            </w:r>
          </w:p>
        </w:tc>
        <w:tc>
          <w:tcPr>
            <w:tcW w:w="656" w:type="pct"/>
            <w:tcBorders>
              <w:top w:val="single" w:sz="4" w:space="0" w:color="auto"/>
              <w:left w:val="single" w:sz="4" w:space="0" w:color="auto"/>
              <w:bottom w:val="single" w:sz="4" w:space="0" w:color="auto"/>
              <w:right w:val="single" w:sz="4" w:space="0" w:color="auto"/>
            </w:tcBorders>
            <w:vAlign w:val="center"/>
            <w:hideMark/>
          </w:tcPr>
          <w:p w14:paraId="00D2A925" w14:textId="0504BD54" w:rsidR="00FA5A76" w:rsidRPr="00C43362" w:rsidRDefault="001A742B" w:rsidP="005B2835">
            <w:pPr>
              <w:autoSpaceDE w:val="0"/>
              <w:autoSpaceDN w:val="0"/>
              <w:adjustRightInd w:val="0"/>
              <w:jc w:val="center"/>
              <w:rPr>
                <w:rFonts w:ascii="Arial" w:hAnsi="Arial" w:cs="Arial"/>
                <w:sz w:val="20"/>
                <w:szCs w:val="20"/>
                <w:lang w:val="es-CL" w:eastAsia="en-US"/>
              </w:rPr>
            </w:pPr>
            <w:r w:rsidRPr="00C43362">
              <w:rPr>
                <w:rFonts w:ascii="Arial" w:hAnsi="Arial" w:cs="Arial"/>
                <w:sz w:val="20"/>
                <w:szCs w:val="20"/>
                <w:lang w:val="es-CL" w:eastAsia="en-US"/>
              </w:rPr>
              <w:t>1</w:t>
            </w:r>
            <w:r w:rsidR="005B2835" w:rsidRPr="00C43362">
              <w:rPr>
                <w:rFonts w:ascii="Arial" w:hAnsi="Arial" w:cs="Arial"/>
                <w:sz w:val="20"/>
                <w:szCs w:val="20"/>
                <w:lang w:val="es-CL" w:eastAsia="en-US"/>
              </w:rPr>
              <w:t>8</w:t>
            </w:r>
            <w:r w:rsidRPr="00C43362">
              <w:rPr>
                <w:rFonts w:ascii="Arial" w:hAnsi="Arial" w:cs="Arial"/>
                <w:sz w:val="20"/>
                <w:szCs w:val="20"/>
                <w:lang w:val="es-CL" w:eastAsia="en-US"/>
              </w:rPr>
              <w:t xml:space="preserve">:00 </w:t>
            </w:r>
            <w:proofErr w:type="spellStart"/>
            <w:r w:rsidRPr="00C43362">
              <w:rPr>
                <w:rFonts w:ascii="Arial" w:hAnsi="Arial" w:cs="Arial"/>
                <w:sz w:val="20"/>
                <w:szCs w:val="20"/>
                <w:lang w:val="es-CL" w:eastAsia="en-US"/>
              </w:rPr>
              <w:t>hrs</w:t>
            </w:r>
            <w:proofErr w:type="spellEnd"/>
          </w:p>
        </w:tc>
      </w:tr>
    </w:tbl>
    <w:p w14:paraId="7FA01E21" w14:textId="77777777"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14:paraId="6B806567" w14:textId="3CB0C3A9" w:rsidR="003C5586" w:rsidRDefault="003C5586" w:rsidP="00C80E7E">
      <w:pPr>
        <w:pStyle w:val="HTMLconformatoprevio"/>
        <w:rPr>
          <w:rFonts w:ascii="Arial" w:hAnsi="Arial" w:cs="Arial"/>
          <w:b/>
        </w:rPr>
      </w:pPr>
      <w:r w:rsidRPr="001D38D4">
        <w:rPr>
          <w:rFonts w:ascii="Arial" w:hAnsi="Arial" w:cs="Arial"/>
          <w:b/>
        </w:rPr>
        <w:lastRenderedPageBreak/>
        <w:t xml:space="preserve">                                                                           </w:t>
      </w:r>
    </w:p>
    <w:p w14:paraId="7B5C67A1" w14:textId="77777777" w:rsidR="003F1E63" w:rsidRPr="001D38D4" w:rsidRDefault="003F1E63" w:rsidP="00C80E7E">
      <w:pPr>
        <w:pStyle w:val="HTMLconformatoprevio"/>
        <w:rPr>
          <w:rFonts w:ascii="Arial" w:hAnsi="Arial" w:cs="Arial"/>
          <w:b/>
        </w:rPr>
      </w:pPr>
    </w:p>
    <w:p w14:paraId="37BF005D" w14:textId="77777777" w:rsidR="00C17B71" w:rsidRPr="002C0FF2" w:rsidRDefault="00C17B71" w:rsidP="001B35D4">
      <w:pPr>
        <w:pStyle w:val="Ttulo1"/>
        <w:keepNext w:val="0"/>
        <w:widowControl w:val="0"/>
        <w:numPr>
          <w:ilvl w:val="0"/>
          <w:numId w:val="9"/>
        </w:numPr>
        <w:suppressAutoHyphens w:val="0"/>
        <w:jc w:val="both"/>
        <w:rPr>
          <w:rFonts w:cs="Arial"/>
          <w:sz w:val="20"/>
          <w:u w:val="none"/>
        </w:rPr>
      </w:pPr>
      <w:bookmarkStart w:id="10" w:name="_Toc36563164"/>
      <w:r w:rsidRPr="002C0FF2">
        <w:rPr>
          <w:rFonts w:cs="Arial"/>
          <w:sz w:val="20"/>
          <w:u w:val="none"/>
        </w:rPr>
        <w:t xml:space="preserve">PORTAL DE COMPRAS DE CODELCO Y </w:t>
      </w:r>
      <w:r w:rsidR="00A66890" w:rsidRPr="002C0FF2">
        <w:rPr>
          <w:rFonts w:cs="Arial"/>
          <w:sz w:val="20"/>
          <w:u w:val="none"/>
        </w:rPr>
        <w:t>REGISTRO DE PROVEEDORES CODELCO</w:t>
      </w:r>
      <w:r w:rsidRPr="002C0FF2">
        <w:rPr>
          <w:rFonts w:cs="Arial"/>
          <w:sz w:val="20"/>
          <w:u w:val="none"/>
        </w:rPr>
        <w:t>:</w:t>
      </w:r>
      <w:bookmarkEnd w:id="10"/>
    </w:p>
    <w:p w14:paraId="2A91FA97"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14:paraId="3D474893" w14:textId="77777777" w:rsidR="002C0FF2" w:rsidRPr="002C0FF2" w:rsidRDefault="002C0FF2" w:rsidP="002C0FF2">
      <w:pPr>
        <w:spacing w:before="8" w:line="220" w:lineRule="exact"/>
        <w:rPr>
          <w:rFonts w:ascii="Arial" w:hAnsi="Arial" w:cs="Arial"/>
          <w:sz w:val="20"/>
          <w:szCs w:val="20"/>
          <w:lang w:val="es-CL"/>
        </w:rPr>
      </w:pPr>
    </w:p>
    <w:p w14:paraId="72B80172" w14:textId="225F0968"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14:paraId="181C6EA6" w14:textId="77777777" w:rsidR="002C0FF2" w:rsidRPr="002C0FF2" w:rsidRDefault="002C0FF2" w:rsidP="00233070">
      <w:pPr>
        <w:pStyle w:val="Textoindependiente"/>
        <w:tabs>
          <w:tab w:val="left" w:pos="816"/>
        </w:tabs>
        <w:spacing w:before="4"/>
        <w:rPr>
          <w:rFonts w:ascii="Arial" w:hAnsi="Arial" w:cs="Arial"/>
          <w:sz w:val="20"/>
          <w:lang w:val="es-CL"/>
        </w:rPr>
      </w:pPr>
    </w:p>
    <w:p w14:paraId="15CD9014"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14:paraId="0A1D0478"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2"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14:paraId="164121B9"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14:paraId="5BB77D8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14:paraId="2957EDF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14:paraId="2D51574E" w14:textId="77777777"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14:paraId="248F09C1" w14:textId="77777777"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14:paraId="1E75F05B" w14:textId="77777777"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14:paraId="2D929239" w14:textId="77777777" w:rsidR="002C0FF2" w:rsidRPr="002C0FF2" w:rsidRDefault="002C0FF2" w:rsidP="002C0FF2">
      <w:pPr>
        <w:pStyle w:val="Textoindependiente"/>
        <w:rPr>
          <w:rFonts w:ascii="Arial" w:hAnsi="Arial" w:cs="Arial"/>
          <w:sz w:val="20"/>
          <w:lang w:val="es-CL"/>
        </w:rPr>
      </w:pPr>
    </w:p>
    <w:p w14:paraId="6B007344" w14:textId="3380A676"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3"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4"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14:paraId="0B52DA63" w14:textId="77777777" w:rsidR="002C0FF2" w:rsidRPr="002C0FF2" w:rsidRDefault="002C0FF2" w:rsidP="002C0FF2">
      <w:pPr>
        <w:spacing w:before="2" w:line="220" w:lineRule="exact"/>
        <w:rPr>
          <w:rFonts w:ascii="Arial" w:hAnsi="Arial" w:cs="Arial"/>
          <w:sz w:val="20"/>
          <w:szCs w:val="20"/>
          <w:lang w:val="es-CL"/>
        </w:rPr>
      </w:pPr>
    </w:p>
    <w:p w14:paraId="0490C3FD" w14:textId="32037828"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14:paraId="40BB60FB" w14:textId="60217404" w:rsidR="002C0FF2" w:rsidRDefault="002C0FF2" w:rsidP="00233070">
      <w:pPr>
        <w:pStyle w:val="Textoindependiente"/>
        <w:spacing w:before="4"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5"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14:paraId="76F7CD0B" w14:textId="77777777" w:rsidR="00D661D6" w:rsidRDefault="00D661D6" w:rsidP="00233070">
      <w:pPr>
        <w:pStyle w:val="Textoindependiente"/>
        <w:spacing w:before="4" w:after="0" w:line="246" w:lineRule="auto"/>
        <w:ind w:right="51"/>
        <w:rPr>
          <w:rFonts w:ascii="Arial" w:hAnsi="Arial" w:cs="Arial"/>
          <w:color w:val="000000"/>
          <w:sz w:val="20"/>
          <w:lang w:val="es-CL"/>
        </w:rPr>
      </w:pPr>
    </w:p>
    <w:p w14:paraId="4D1C1EA8" w14:textId="77777777" w:rsidR="00D661D6" w:rsidRPr="00D661D6" w:rsidRDefault="00D661D6" w:rsidP="00D661D6">
      <w:pPr>
        <w:autoSpaceDE w:val="0"/>
        <w:autoSpaceDN w:val="0"/>
        <w:adjustRightInd w:val="0"/>
        <w:rPr>
          <w:rFonts w:ascii="Arial" w:hAnsi="Arial" w:cs="Arial"/>
          <w:sz w:val="20"/>
          <w:szCs w:val="20"/>
          <w:lang w:val="es-CL" w:eastAsia="es-CL"/>
        </w:rPr>
      </w:pPr>
      <w:r w:rsidRPr="00D661D6">
        <w:rPr>
          <w:rFonts w:ascii="Arial" w:hAnsi="Arial" w:cs="Arial"/>
          <w:sz w:val="20"/>
          <w:szCs w:val="20"/>
          <w:lang w:val="es-CL" w:eastAsia="es-CL"/>
        </w:rPr>
        <w:t>Para evitar contrariedades que les impidan subir su documentación al Portal adjuntamos links para acceder a videos de capacitación para su correcto uso. Sugerimos a ustedes tomar el tiempo prudente para esta actividad.</w:t>
      </w:r>
    </w:p>
    <w:p w14:paraId="4AD0E288" w14:textId="77777777" w:rsidR="00D661D6" w:rsidRPr="00D661D6" w:rsidRDefault="00D661D6" w:rsidP="00D661D6">
      <w:pPr>
        <w:autoSpaceDE w:val="0"/>
        <w:autoSpaceDN w:val="0"/>
        <w:adjustRightInd w:val="0"/>
        <w:rPr>
          <w:rFonts w:ascii="Arial" w:hAnsi="Arial" w:cs="Arial"/>
          <w:color w:val="FF0000"/>
          <w:sz w:val="20"/>
          <w:szCs w:val="20"/>
          <w:lang w:val="es-CL" w:eastAsia="es-CL"/>
        </w:rPr>
      </w:pPr>
    </w:p>
    <w:p w14:paraId="4A8F4A88" w14:textId="77777777" w:rsidR="00D661D6" w:rsidRPr="00D661D6" w:rsidRDefault="003050BC" w:rsidP="00D661D6">
      <w:pPr>
        <w:autoSpaceDE w:val="0"/>
        <w:autoSpaceDN w:val="0"/>
        <w:adjustRightInd w:val="0"/>
        <w:rPr>
          <w:rFonts w:ascii="Arial" w:hAnsi="Arial" w:cs="Arial"/>
          <w:color w:val="FF0000"/>
          <w:sz w:val="20"/>
          <w:szCs w:val="20"/>
          <w:lang w:val="es-CL" w:eastAsia="es-CL"/>
        </w:rPr>
      </w:pPr>
      <w:hyperlink r:id="rId16" w:history="1">
        <w:r w:rsidR="00D661D6" w:rsidRPr="00D661D6">
          <w:rPr>
            <w:rStyle w:val="Hipervnculo"/>
            <w:rFonts w:ascii="Arial" w:hAnsi="Arial" w:cs="Arial"/>
            <w:sz w:val="20"/>
            <w:szCs w:val="20"/>
            <w:lang w:val="es-CL" w:eastAsia="es-CL"/>
          </w:rPr>
          <w:t>https://www.codelco.com/portal-de-compras/prontus_codelco/2016-03-31/193236.html</w:t>
        </w:r>
      </w:hyperlink>
    </w:p>
    <w:p w14:paraId="762B160D" w14:textId="77777777" w:rsidR="00D661D6" w:rsidRPr="00D661D6" w:rsidRDefault="00D661D6" w:rsidP="00D661D6">
      <w:pPr>
        <w:autoSpaceDE w:val="0"/>
        <w:autoSpaceDN w:val="0"/>
        <w:adjustRightInd w:val="0"/>
        <w:rPr>
          <w:rFonts w:ascii="Arial" w:hAnsi="Arial" w:cs="Arial"/>
          <w:color w:val="FF0000"/>
          <w:sz w:val="20"/>
          <w:szCs w:val="20"/>
          <w:lang w:val="es-CL" w:eastAsia="es-CL"/>
        </w:rPr>
      </w:pPr>
    </w:p>
    <w:p w14:paraId="4024AC62" w14:textId="2632B22F" w:rsidR="00D661D6" w:rsidRDefault="003050BC" w:rsidP="00233070">
      <w:pPr>
        <w:pStyle w:val="Textoindependiente"/>
        <w:spacing w:before="4" w:after="0" w:line="246" w:lineRule="auto"/>
        <w:ind w:right="51"/>
        <w:rPr>
          <w:rFonts w:ascii="Arial" w:hAnsi="Arial" w:cs="Arial"/>
          <w:color w:val="000000"/>
          <w:sz w:val="20"/>
          <w:lang w:val="es-CL"/>
        </w:rPr>
      </w:pPr>
      <w:hyperlink r:id="rId17" w:history="1">
        <w:r w:rsidR="00D661D6" w:rsidRPr="00D661D6">
          <w:rPr>
            <w:rStyle w:val="Hipervnculo"/>
            <w:rFonts w:ascii="Arial" w:hAnsi="Arial" w:cs="Arial"/>
            <w:sz w:val="20"/>
            <w:lang w:val="es-CL" w:eastAsia="es-CL"/>
          </w:rPr>
          <w:t>https://www.codelco.com/prontus_codelco/site/artic/20110719/mmedia/multimedia_video_120110719102746.mp4</w:t>
        </w:r>
      </w:hyperlink>
    </w:p>
    <w:p w14:paraId="59F5FDF2" w14:textId="77777777" w:rsidR="00D661D6" w:rsidRPr="002C0FF2" w:rsidRDefault="00D661D6" w:rsidP="00233070">
      <w:pPr>
        <w:pStyle w:val="Textoindependiente"/>
        <w:spacing w:before="4" w:after="0" w:line="246" w:lineRule="auto"/>
        <w:ind w:right="51"/>
        <w:rPr>
          <w:rFonts w:ascii="Arial" w:hAnsi="Arial" w:cs="Arial"/>
          <w:sz w:val="20"/>
          <w:u w:val="single"/>
          <w:lang w:val="es-CL"/>
        </w:rPr>
      </w:pPr>
    </w:p>
    <w:p w14:paraId="3149CD96" w14:textId="77777777" w:rsidR="00AE4739" w:rsidRDefault="00AE4739" w:rsidP="00C80E7E">
      <w:pPr>
        <w:pStyle w:val="HTMLconformatoprevio"/>
        <w:rPr>
          <w:rFonts w:ascii="Arial" w:hAnsi="Arial" w:cs="Arial"/>
          <w:b/>
        </w:rPr>
      </w:pPr>
    </w:p>
    <w:p w14:paraId="2D5342A7" w14:textId="77777777" w:rsidR="007011CF" w:rsidRDefault="007011CF" w:rsidP="00C80E7E">
      <w:pPr>
        <w:pStyle w:val="HTMLconformatoprevio"/>
        <w:rPr>
          <w:rFonts w:ascii="Arial" w:hAnsi="Arial" w:cs="Arial"/>
          <w:b/>
        </w:rPr>
      </w:pPr>
    </w:p>
    <w:p w14:paraId="7760D02D" w14:textId="77777777" w:rsidR="00597224" w:rsidRDefault="00597224" w:rsidP="001B35D4">
      <w:pPr>
        <w:pStyle w:val="Ttulo1"/>
        <w:keepNext w:val="0"/>
        <w:widowControl w:val="0"/>
        <w:numPr>
          <w:ilvl w:val="0"/>
          <w:numId w:val="9"/>
        </w:numPr>
        <w:suppressAutoHyphens w:val="0"/>
        <w:jc w:val="both"/>
        <w:rPr>
          <w:rFonts w:cs="Arial"/>
          <w:sz w:val="20"/>
          <w:u w:val="none"/>
        </w:rPr>
      </w:pPr>
      <w:bookmarkStart w:id="11" w:name="_Toc36563165"/>
      <w:r w:rsidRPr="00597224">
        <w:rPr>
          <w:rFonts w:cs="Arial"/>
          <w:sz w:val="20"/>
          <w:u w:val="none"/>
        </w:rPr>
        <w:t>CONFIRMACIÓN DE INTENCIÓN DE PARTICIPAR</w:t>
      </w:r>
      <w:bookmarkEnd w:id="11"/>
    </w:p>
    <w:p w14:paraId="23E18F32" w14:textId="77777777" w:rsidR="001A742B" w:rsidRPr="001A742B" w:rsidRDefault="001A742B" w:rsidP="001A742B">
      <w:pPr>
        <w:rPr>
          <w:lang w:val="es-ES_tradnl"/>
        </w:rPr>
      </w:pPr>
    </w:p>
    <w:p w14:paraId="424C3D75" w14:textId="76D8792C"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la empresa deberá enviar un correo a</w:t>
      </w:r>
      <w:r w:rsidRPr="00CF53EA">
        <w:rPr>
          <w:rFonts w:ascii="Arial" w:hAnsi="Arial" w:cs="Arial"/>
          <w:sz w:val="20"/>
          <w:szCs w:val="20"/>
          <w:lang w:val="es-CL"/>
        </w:rPr>
        <w:t xml:space="preserve">: </w:t>
      </w:r>
      <w:r w:rsidR="00B41416" w:rsidRPr="000D799D">
        <w:rPr>
          <w:rStyle w:val="Hipervnculo"/>
          <w:rFonts w:ascii="Arial" w:hAnsi="Arial" w:cs="Arial"/>
          <w:sz w:val="20"/>
          <w:szCs w:val="20"/>
          <w:lang w:val="es-CL"/>
        </w:rPr>
        <w:t>precalifica6@codelco.cl</w:t>
      </w:r>
      <w:r w:rsidRPr="00CF53EA">
        <w:rPr>
          <w:rFonts w:ascii="Arial" w:hAnsi="Arial" w:cs="Arial"/>
          <w:sz w:val="20"/>
          <w:szCs w:val="20"/>
          <w:lang w:val="es-CL"/>
        </w:rPr>
        <w:t>,</w:t>
      </w:r>
      <w:r>
        <w:rPr>
          <w:rFonts w:ascii="Arial" w:hAnsi="Arial" w:cs="Arial"/>
          <w:sz w:val="20"/>
          <w:szCs w:val="20"/>
          <w:lang w:val="es-CL"/>
        </w:rPr>
        <w:t xml:space="preserve"> </w:t>
      </w:r>
      <w:r w:rsidR="001A742B">
        <w:rPr>
          <w:rFonts w:ascii="Arial" w:hAnsi="Arial" w:cs="Arial"/>
          <w:sz w:val="20"/>
          <w:szCs w:val="20"/>
          <w:lang w:val="es-CL"/>
        </w:rPr>
        <w:t xml:space="preserve">asunto: SRM </w:t>
      </w:r>
      <w:r w:rsidR="003F1E63">
        <w:rPr>
          <w:rFonts w:ascii="Arial" w:hAnsi="Arial" w:cs="Arial"/>
          <w:sz w:val="20"/>
          <w:szCs w:val="20"/>
          <w:lang w:val="es-CL"/>
        </w:rPr>
        <w:t>800</w:t>
      </w:r>
      <w:r w:rsidR="00C43362">
        <w:rPr>
          <w:rFonts w:ascii="Arial" w:hAnsi="Arial" w:cs="Arial"/>
          <w:sz w:val="20"/>
          <w:szCs w:val="20"/>
          <w:lang w:val="es-CL"/>
        </w:rPr>
        <w:t>0001427,</w:t>
      </w:r>
      <w:r w:rsidR="001A742B">
        <w:rPr>
          <w:rFonts w:ascii="Arial" w:hAnsi="Arial" w:cs="Arial"/>
          <w:sz w:val="20"/>
          <w:szCs w:val="20"/>
          <w:lang w:val="es-CL"/>
        </w:rPr>
        <w:t xml:space="preserve"> </w:t>
      </w:r>
      <w:r>
        <w:rPr>
          <w:rFonts w:ascii="Arial" w:hAnsi="Arial" w:cs="Arial"/>
          <w:sz w:val="20"/>
          <w:szCs w:val="20"/>
          <w:lang w:val="es-CL"/>
        </w:rPr>
        <w:t>adjuntando</w:t>
      </w:r>
      <w:r w:rsidR="00344699">
        <w:rPr>
          <w:rFonts w:ascii="Arial" w:hAnsi="Arial" w:cs="Arial"/>
          <w:sz w:val="20"/>
          <w:szCs w:val="20"/>
          <w:lang w:val="es-CL"/>
        </w:rPr>
        <w:t>:</w:t>
      </w:r>
    </w:p>
    <w:p w14:paraId="1F3F4649" w14:textId="77777777" w:rsidR="001A742B" w:rsidRDefault="001A742B" w:rsidP="006B2A5C">
      <w:pPr>
        <w:widowControl w:val="0"/>
        <w:autoSpaceDE w:val="0"/>
        <w:autoSpaceDN w:val="0"/>
        <w:adjustRightInd w:val="0"/>
        <w:jc w:val="both"/>
        <w:rPr>
          <w:rFonts w:ascii="Arial" w:hAnsi="Arial" w:cs="Arial"/>
          <w:sz w:val="20"/>
          <w:szCs w:val="20"/>
          <w:lang w:val="es-CL"/>
        </w:rPr>
      </w:pPr>
    </w:p>
    <w:p w14:paraId="00FAB6CB" w14:textId="77777777" w:rsidR="001A742B" w:rsidRPr="00344699" w:rsidRDefault="001A742B" w:rsidP="001A742B">
      <w:pPr>
        <w:pStyle w:val="Prrafodelista"/>
        <w:ind w:left="720"/>
        <w:rPr>
          <w:rFonts w:ascii="Arial" w:hAnsi="Arial" w:cs="Arial"/>
          <w:bCs/>
          <w:sz w:val="20"/>
          <w:szCs w:val="20"/>
        </w:rPr>
      </w:pPr>
      <w:r>
        <w:rPr>
          <w:rFonts w:ascii="Arial" w:hAnsi="Arial" w:cs="Arial"/>
          <w:bCs/>
          <w:sz w:val="20"/>
          <w:szCs w:val="20"/>
        </w:rPr>
        <w:t>Anexo I: “Carta confirmación de participación y aceptación de condiciones”,</w:t>
      </w:r>
      <w:r w:rsidRPr="00064E0F">
        <w:rPr>
          <w:rFonts w:ascii="Arial" w:hAnsi="Arial" w:cs="Arial"/>
          <w:bCs/>
          <w:sz w:val="20"/>
          <w:szCs w:val="20"/>
        </w:rPr>
        <w:t xml:space="preserve"> en señal de aceptación de los términos expuestos en este documento</w:t>
      </w:r>
      <w:r>
        <w:rPr>
          <w:rFonts w:ascii="Arial" w:hAnsi="Arial" w:cs="Arial"/>
          <w:bCs/>
          <w:sz w:val="20"/>
          <w:szCs w:val="20"/>
        </w:rPr>
        <w:t>.</w:t>
      </w:r>
    </w:p>
    <w:p w14:paraId="2D4343D1" w14:textId="77777777" w:rsidR="001A742B" w:rsidRDefault="001A742B" w:rsidP="001A742B">
      <w:pPr>
        <w:jc w:val="both"/>
        <w:rPr>
          <w:rFonts w:ascii="Arial" w:hAnsi="Arial" w:cs="Arial"/>
          <w:sz w:val="20"/>
          <w:szCs w:val="20"/>
          <w:lang w:val="es-CL"/>
        </w:rPr>
      </w:pPr>
    </w:p>
    <w:p w14:paraId="088D7A01" w14:textId="77777777" w:rsidR="001A742B" w:rsidRDefault="001A742B" w:rsidP="001A742B">
      <w:pPr>
        <w:pStyle w:val="Prrafodelista"/>
        <w:ind w:left="720"/>
        <w:rPr>
          <w:rFonts w:ascii="Arial" w:hAnsi="Arial" w:cs="Arial"/>
          <w:bCs/>
          <w:sz w:val="20"/>
          <w:szCs w:val="20"/>
        </w:rPr>
      </w:pPr>
      <w:r>
        <w:rPr>
          <w:rFonts w:ascii="Arial" w:hAnsi="Arial" w:cs="Arial"/>
          <w:bCs/>
          <w:sz w:val="20"/>
          <w:szCs w:val="20"/>
        </w:rPr>
        <w:t>Anexo II (si aplica): “Formulario datos de inscripción en Portal de Compra CODELCO”</w:t>
      </w:r>
    </w:p>
    <w:p w14:paraId="368E2582" w14:textId="77777777" w:rsidR="001A742B" w:rsidRDefault="001A742B" w:rsidP="001A742B">
      <w:pPr>
        <w:pStyle w:val="Prrafodelista"/>
        <w:ind w:left="720"/>
        <w:rPr>
          <w:rFonts w:ascii="Arial" w:hAnsi="Arial" w:cs="Arial"/>
          <w:bCs/>
          <w:sz w:val="20"/>
          <w:szCs w:val="20"/>
        </w:rPr>
      </w:pPr>
      <w:r>
        <w:rPr>
          <w:rFonts w:ascii="Arial" w:hAnsi="Arial" w:cs="Arial"/>
          <w:bCs/>
          <w:sz w:val="20"/>
          <w:szCs w:val="20"/>
        </w:rPr>
        <w:t>En caso de no estar inscrito en CODELCO, debe enviar el</w:t>
      </w:r>
      <w:r w:rsidRPr="007E1615">
        <w:rPr>
          <w:rFonts w:ascii="Arial" w:hAnsi="Arial" w:cs="Arial"/>
          <w:bCs/>
          <w:sz w:val="20"/>
          <w:szCs w:val="20"/>
        </w:rPr>
        <w:t xml:space="preserve"> siguiente cuadro informativo</w:t>
      </w:r>
      <w:r>
        <w:rPr>
          <w:rFonts w:ascii="Arial" w:hAnsi="Arial" w:cs="Arial"/>
          <w:bCs/>
          <w:sz w:val="20"/>
          <w:szCs w:val="20"/>
        </w:rPr>
        <w:t xml:space="preserve"> completo</w:t>
      </w:r>
      <w:r w:rsidRPr="007E1615">
        <w:rPr>
          <w:rFonts w:ascii="Arial" w:hAnsi="Arial" w:cs="Arial"/>
          <w:bCs/>
          <w:sz w:val="20"/>
          <w:szCs w:val="20"/>
        </w:rPr>
        <w:t>:</w:t>
      </w:r>
    </w:p>
    <w:p w14:paraId="0641C3B6" w14:textId="77777777" w:rsidR="001A742B" w:rsidRDefault="001A742B" w:rsidP="001A742B">
      <w:pPr>
        <w:pStyle w:val="Prrafodelista"/>
        <w:ind w:left="720"/>
        <w:rPr>
          <w:rFonts w:ascii="Arial" w:hAnsi="Arial" w:cs="Arial"/>
          <w:bCs/>
          <w:sz w:val="20"/>
          <w:szCs w:val="20"/>
        </w:rPr>
      </w:pPr>
    </w:p>
    <w:p w14:paraId="23FDBFE3" w14:textId="77777777" w:rsidR="001A742B" w:rsidRDefault="001A742B" w:rsidP="001A742B">
      <w:pPr>
        <w:pStyle w:val="Prrafodelista"/>
        <w:ind w:left="720"/>
        <w:rPr>
          <w:rFonts w:ascii="Arial" w:hAnsi="Arial" w:cs="Arial"/>
          <w:bCs/>
          <w:sz w:val="20"/>
          <w:szCs w:val="20"/>
        </w:rPr>
      </w:pPr>
    </w:p>
    <w:p w14:paraId="58B725BB" w14:textId="77777777" w:rsidR="001A742B" w:rsidRDefault="001A742B" w:rsidP="001A742B">
      <w:pPr>
        <w:pStyle w:val="Prrafodelista"/>
        <w:ind w:left="720"/>
        <w:rPr>
          <w:rFonts w:ascii="Arial" w:hAnsi="Arial" w:cs="Arial"/>
          <w:bCs/>
          <w:sz w:val="20"/>
          <w:szCs w:val="20"/>
        </w:rPr>
      </w:pPr>
    </w:p>
    <w:p w14:paraId="052F4E9B" w14:textId="77777777" w:rsidR="001A742B" w:rsidRDefault="001A742B" w:rsidP="001A742B">
      <w:pPr>
        <w:pStyle w:val="Prrafodelista"/>
        <w:ind w:left="720"/>
        <w:rPr>
          <w:rFonts w:ascii="Arial" w:hAnsi="Arial" w:cs="Arial"/>
          <w:bCs/>
          <w:sz w:val="20"/>
          <w:szCs w:val="20"/>
        </w:rPr>
      </w:pPr>
    </w:p>
    <w:p w14:paraId="02E7315B" w14:textId="77777777" w:rsidR="001A742B" w:rsidRDefault="001A742B" w:rsidP="001A742B">
      <w:pPr>
        <w:pStyle w:val="Prrafodelista"/>
        <w:ind w:left="720"/>
        <w:rPr>
          <w:rFonts w:ascii="Arial" w:hAnsi="Arial" w:cs="Arial"/>
          <w:bCs/>
          <w:sz w:val="20"/>
          <w:szCs w:val="20"/>
        </w:rPr>
      </w:pPr>
    </w:p>
    <w:p w14:paraId="7A5D2781" w14:textId="77777777" w:rsidR="001A742B" w:rsidRDefault="001A742B" w:rsidP="001A742B">
      <w:pPr>
        <w:pStyle w:val="Prrafodelista"/>
        <w:ind w:left="720"/>
        <w:rPr>
          <w:rFonts w:ascii="Arial" w:hAnsi="Arial" w:cs="Arial"/>
          <w:bCs/>
          <w:sz w:val="20"/>
          <w:szCs w:val="20"/>
        </w:rPr>
      </w:pPr>
    </w:p>
    <w:p w14:paraId="62C16996" w14:textId="77777777" w:rsidR="001A742B" w:rsidRDefault="001A742B" w:rsidP="001A742B">
      <w:pPr>
        <w:pStyle w:val="Prrafodelista"/>
        <w:ind w:left="720"/>
        <w:rPr>
          <w:rFonts w:ascii="Arial" w:hAnsi="Arial" w:cs="Arial"/>
          <w:bCs/>
          <w:sz w:val="20"/>
          <w:szCs w:val="20"/>
        </w:rPr>
      </w:pPr>
    </w:p>
    <w:p w14:paraId="1A14E034" w14:textId="77777777" w:rsidR="001A742B" w:rsidRDefault="001A742B" w:rsidP="001A742B">
      <w:pPr>
        <w:jc w:val="center"/>
        <w:rPr>
          <w:rFonts w:ascii="Arial" w:hAnsi="Arial" w:cs="Arial"/>
          <w:b/>
          <w:bCs/>
          <w:sz w:val="22"/>
          <w:szCs w:val="20"/>
        </w:rPr>
      </w:pPr>
      <w:r w:rsidRPr="001A4E5A">
        <w:rPr>
          <w:rFonts w:ascii="Arial" w:hAnsi="Arial" w:cs="Arial"/>
          <w:b/>
          <w:bCs/>
          <w:sz w:val="22"/>
          <w:szCs w:val="20"/>
        </w:rPr>
        <w:t xml:space="preserve">ANEXO I: “CARTA CONFIRMACIÓN DE PARTICIPACIÓN Y </w:t>
      </w:r>
    </w:p>
    <w:p w14:paraId="2DE9E02B" w14:textId="77777777" w:rsidR="001A742B" w:rsidRPr="001A4E5A" w:rsidRDefault="001A742B" w:rsidP="001A742B">
      <w:pPr>
        <w:jc w:val="center"/>
        <w:rPr>
          <w:rFonts w:ascii="Arial" w:hAnsi="Arial" w:cs="Arial"/>
          <w:b/>
          <w:sz w:val="22"/>
          <w:szCs w:val="20"/>
          <w:lang w:val="es-CL"/>
        </w:rPr>
      </w:pPr>
      <w:r w:rsidRPr="001A4E5A">
        <w:rPr>
          <w:rFonts w:ascii="Arial" w:hAnsi="Arial" w:cs="Arial"/>
          <w:b/>
          <w:bCs/>
          <w:sz w:val="22"/>
          <w:szCs w:val="20"/>
        </w:rPr>
        <w:t>ACEPTACIÓN DE CONDICIONES”</w:t>
      </w:r>
    </w:p>
    <w:p w14:paraId="00498AB8" w14:textId="77777777" w:rsidR="001A742B" w:rsidRDefault="001A742B" w:rsidP="001A742B">
      <w:pPr>
        <w:jc w:val="both"/>
        <w:rPr>
          <w:rFonts w:ascii="Arial" w:hAnsi="Arial" w:cs="Arial"/>
          <w:sz w:val="20"/>
          <w:szCs w:val="20"/>
          <w:lang w:val="es-CL"/>
        </w:rPr>
      </w:pPr>
    </w:p>
    <w:p w14:paraId="205B780F" w14:textId="217BEF9D" w:rsidR="001A742B" w:rsidRDefault="001A742B" w:rsidP="001A742B">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w:t>
      </w:r>
      <w:r w:rsidR="00087C78">
        <w:rPr>
          <w:rFonts w:ascii="Arial" w:hAnsi="Arial" w:cs="Arial"/>
          <w:sz w:val="20"/>
          <w:szCs w:val="20"/>
          <w:lang w:val="es-CL"/>
        </w:rPr>
        <w:t>20</w:t>
      </w:r>
    </w:p>
    <w:p w14:paraId="7019884D" w14:textId="77777777" w:rsidR="001A742B" w:rsidRDefault="001A742B" w:rsidP="001A742B">
      <w:pPr>
        <w:jc w:val="both"/>
        <w:rPr>
          <w:rFonts w:ascii="Arial" w:hAnsi="Arial" w:cs="Arial"/>
          <w:sz w:val="20"/>
          <w:szCs w:val="20"/>
          <w:lang w:val="es-CL"/>
        </w:rPr>
      </w:pPr>
    </w:p>
    <w:p w14:paraId="1E8EEAAF" w14:textId="77777777" w:rsidR="001A742B" w:rsidRDefault="001A742B" w:rsidP="001A742B">
      <w:pPr>
        <w:jc w:val="both"/>
        <w:rPr>
          <w:rFonts w:ascii="Arial" w:hAnsi="Arial" w:cs="Arial"/>
          <w:sz w:val="20"/>
          <w:szCs w:val="20"/>
          <w:lang w:val="es-CL"/>
        </w:rPr>
      </w:pPr>
      <w:r>
        <w:rPr>
          <w:rFonts w:ascii="Arial" w:hAnsi="Arial" w:cs="Arial"/>
          <w:sz w:val="20"/>
          <w:szCs w:val="20"/>
          <w:lang w:val="es-CL"/>
        </w:rPr>
        <w:t>Señores Vicepresidencia de Proyectos de CODELCO</w:t>
      </w:r>
    </w:p>
    <w:p w14:paraId="6BCE0706" w14:textId="6B5D4A3F" w:rsidR="001A742B" w:rsidRDefault="001A742B" w:rsidP="001A742B">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C43362">
        <w:rPr>
          <w:rFonts w:ascii="Arial" w:hAnsi="Arial" w:cs="Arial"/>
          <w:sz w:val="20"/>
          <w:szCs w:val="20"/>
          <w:lang w:val="es-CL"/>
        </w:rPr>
        <w:t>8000001427</w:t>
      </w:r>
    </w:p>
    <w:p w14:paraId="59F06E02" w14:textId="77777777" w:rsidR="001A742B" w:rsidRDefault="001A742B" w:rsidP="001A742B">
      <w:pPr>
        <w:jc w:val="both"/>
        <w:rPr>
          <w:rFonts w:ascii="Arial" w:hAnsi="Arial" w:cs="Arial"/>
          <w:b/>
          <w:sz w:val="20"/>
          <w:szCs w:val="20"/>
          <w:lang w:val="es-CL"/>
        </w:rPr>
      </w:pPr>
    </w:p>
    <w:p w14:paraId="77B9343D" w14:textId="77777777" w:rsidR="001A742B" w:rsidRDefault="001A742B" w:rsidP="001A742B">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14:paraId="17160F7C" w14:textId="77777777" w:rsidR="001A742B" w:rsidRDefault="001A742B" w:rsidP="001A742B">
      <w:pPr>
        <w:jc w:val="both"/>
        <w:rPr>
          <w:rFonts w:ascii="Arial" w:hAnsi="Arial" w:cs="Arial"/>
          <w:sz w:val="20"/>
          <w:szCs w:val="20"/>
          <w:lang w:val="es-CL"/>
        </w:rPr>
      </w:pPr>
    </w:p>
    <w:p w14:paraId="445CBD52" w14:textId="77777777" w:rsidR="001A742B" w:rsidRDefault="001A742B" w:rsidP="001A742B">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14:paraId="34D7D240" w14:textId="77777777" w:rsidR="001A742B" w:rsidRDefault="001A742B" w:rsidP="001A742B">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14:paraId="56A9A476" w14:textId="77777777" w:rsidR="001A742B" w:rsidRDefault="001A742B" w:rsidP="001A742B">
      <w:pPr>
        <w:jc w:val="both"/>
        <w:rPr>
          <w:rFonts w:ascii="Arial" w:hAnsi="Arial" w:cs="Arial"/>
          <w:sz w:val="20"/>
          <w:szCs w:val="20"/>
          <w:lang w:val="es-CL"/>
        </w:rPr>
      </w:pPr>
    </w:p>
    <w:p w14:paraId="45171A15" w14:textId="77777777" w:rsidR="001A742B" w:rsidRDefault="001A742B" w:rsidP="001A742B">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14:paraId="225081F4" w14:textId="77777777" w:rsidR="001A742B" w:rsidRPr="00BF0DF0" w:rsidRDefault="001A742B" w:rsidP="001A742B">
      <w:pPr>
        <w:jc w:val="both"/>
      </w:pPr>
    </w:p>
    <w:p w14:paraId="05963DD1" w14:textId="77777777" w:rsidR="001A742B" w:rsidRPr="00AA6757" w:rsidRDefault="001A742B" w:rsidP="001A742B">
      <w:pPr>
        <w:pStyle w:val="Prrafodelista"/>
        <w:numPr>
          <w:ilvl w:val="0"/>
          <w:numId w:val="35"/>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14:paraId="6FCE3C09" w14:textId="77777777" w:rsidR="001A742B" w:rsidRDefault="001A742B" w:rsidP="001A742B">
      <w:pPr>
        <w:pStyle w:val="Prrafodelista"/>
        <w:numPr>
          <w:ilvl w:val="0"/>
          <w:numId w:val="35"/>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14:paraId="55E21F8D" w14:textId="77777777" w:rsidR="001A742B" w:rsidRPr="001B2EF0" w:rsidRDefault="001A742B" w:rsidP="001A742B">
      <w:pPr>
        <w:pStyle w:val="Prrafodelista"/>
        <w:numPr>
          <w:ilvl w:val="0"/>
          <w:numId w:val="35"/>
        </w:numPr>
        <w:jc w:val="both"/>
        <w:rPr>
          <w:rFonts w:ascii="Arial" w:hAnsi="Arial" w:cs="Arial"/>
          <w:sz w:val="20"/>
          <w:szCs w:val="20"/>
          <w:lang w:val="es-CL"/>
        </w:rPr>
      </w:pPr>
      <w:r w:rsidRPr="001B2EF0">
        <w:rPr>
          <w:rFonts w:ascii="Arial" w:hAnsi="Arial" w:cs="Arial"/>
          <w:sz w:val="20"/>
          <w:szCs w:val="20"/>
          <w:lang w:val="es-CL"/>
        </w:rPr>
        <w:t xml:space="preserve">Que si con posterioridad a la invitación al proceso de licitación se detecta inexistencia de los respaldos solicitados, inconsistencias o insuficiencias de los mismos, el proponente será descalificado del proceso de licitación asociado. </w:t>
      </w:r>
    </w:p>
    <w:p w14:paraId="5EE14ED8" w14:textId="77777777" w:rsidR="001A742B" w:rsidRPr="007F5A37" w:rsidRDefault="001A742B" w:rsidP="001A742B">
      <w:pPr>
        <w:pStyle w:val="Prrafodelista"/>
        <w:numPr>
          <w:ilvl w:val="0"/>
          <w:numId w:val="35"/>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Pr="001B2EF0">
        <w:rPr>
          <w:rFonts w:ascii="Arial" w:hAnsi="Arial" w:cs="Arial"/>
          <w:sz w:val="20"/>
          <w:szCs w:val="20"/>
          <w:lang w:val="es-CL"/>
        </w:rPr>
        <w:t xml:space="preserve">en el pie de firma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14:paraId="049AA085" w14:textId="77777777" w:rsidR="001A742B" w:rsidRPr="007F5A37" w:rsidRDefault="001A742B" w:rsidP="001A742B">
      <w:pPr>
        <w:pStyle w:val="Prrafodelista"/>
        <w:widowControl w:val="0"/>
        <w:numPr>
          <w:ilvl w:val="0"/>
          <w:numId w:val="35"/>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14:paraId="3B0CBEF2" w14:textId="77777777" w:rsidR="001A742B" w:rsidRDefault="001A742B" w:rsidP="001A742B">
      <w:pPr>
        <w:pStyle w:val="Prrafodelista"/>
        <w:widowControl w:val="0"/>
        <w:numPr>
          <w:ilvl w:val="0"/>
          <w:numId w:val="34"/>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14:paraId="4FF4CB61" w14:textId="77777777" w:rsidR="005B2DD7" w:rsidRPr="005B2DD7" w:rsidRDefault="005B2DD7" w:rsidP="001A742B">
      <w:pPr>
        <w:pStyle w:val="Prrafodelista"/>
        <w:widowControl w:val="0"/>
        <w:numPr>
          <w:ilvl w:val="0"/>
          <w:numId w:val="34"/>
        </w:numPr>
        <w:autoSpaceDE w:val="0"/>
        <w:autoSpaceDN w:val="0"/>
        <w:adjustRightInd w:val="0"/>
        <w:jc w:val="both"/>
        <w:rPr>
          <w:rFonts w:ascii="Arial" w:hAnsi="Arial" w:cs="Arial"/>
          <w:sz w:val="20"/>
          <w:szCs w:val="20"/>
          <w:lang w:val="es-CL"/>
        </w:rPr>
      </w:pPr>
      <w:r w:rsidRPr="00B41416">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5B2DD7">
        <w:rPr>
          <w:rFonts w:ascii="Arial" w:hAnsi="Arial" w:cs="Arial"/>
          <w:sz w:val="20"/>
          <w:szCs w:val="20"/>
          <w:lang w:val="es-CL"/>
        </w:rPr>
        <w:instrText xml:space="preserve">alazc003@codelco.cl </w:instrText>
      </w:r>
    </w:p>
    <w:p w14:paraId="77826A8D" w14:textId="77777777" w:rsidR="00B41416" w:rsidRPr="00B41416" w:rsidRDefault="005B2DD7" w:rsidP="00F24A4E">
      <w:pPr>
        <w:pStyle w:val="Prrafodelista"/>
        <w:widowControl w:val="0"/>
        <w:numPr>
          <w:ilvl w:val="0"/>
          <w:numId w:val="34"/>
        </w:numPr>
        <w:autoSpaceDE w:val="0"/>
        <w:autoSpaceDN w:val="0"/>
        <w:adjustRightInd w:val="0"/>
        <w:jc w:val="both"/>
        <w:rPr>
          <w:rFonts w:ascii="Arial" w:hAnsi="Arial" w:cs="Arial"/>
          <w:b/>
          <w:sz w:val="20"/>
          <w:szCs w:val="20"/>
          <w:u w:val="single"/>
          <w:lang w:val="es-CL"/>
        </w:rPr>
      </w:pPr>
      <w:r w:rsidRPr="00B41416">
        <w:rPr>
          <w:rFonts w:ascii="Arial" w:hAnsi="Arial" w:cs="Arial"/>
          <w:sz w:val="20"/>
          <w:szCs w:val="20"/>
          <w:lang w:val="es-CL"/>
        </w:rPr>
        <w:instrText xml:space="preserve">" </w:instrText>
      </w:r>
      <w:r w:rsidRPr="00B41416">
        <w:rPr>
          <w:rFonts w:ascii="Arial" w:hAnsi="Arial" w:cs="Arial"/>
          <w:sz w:val="20"/>
          <w:szCs w:val="20"/>
          <w:lang w:val="es-CL"/>
        </w:rPr>
        <w:fldChar w:fldCharType="separate"/>
      </w:r>
      <w:r w:rsidR="00B41416" w:rsidRPr="00B41416">
        <w:rPr>
          <w:u w:val="single"/>
        </w:rPr>
        <w:t xml:space="preserve"> </w:t>
      </w:r>
      <w:r w:rsidR="00B41416" w:rsidRPr="00B41416">
        <w:rPr>
          <w:rStyle w:val="Hipervnculo"/>
          <w:rFonts w:ascii="Arial" w:hAnsi="Arial" w:cs="Arial"/>
          <w:sz w:val="20"/>
          <w:szCs w:val="20"/>
          <w:lang w:val="es-CL"/>
        </w:rPr>
        <w:t xml:space="preserve">precalifica6@codelco.cl </w:t>
      </w:r>
      <w:r w:rsidRPr="00B41416">
        <w:rPr>
          <w:rFonts w:ascii="Arial" w:hAnsi="Arial" w:cs="Arial"/>
          <w:sz w:val="20"/>
          <w:szCs w:val="20"/>
          <w:lang w:val="es-CL"/>
        </w:rPr>
        <w:fldChar w:fldCharType="end"/>
      </w:r>
    </w:p>
    <w:p w14:paraId="35D0B4F0" w14:textId="295CE56A" w:rsidR="001A742B" w:rsidRPr="00C43362" w:rsidRDefault="001A742B" w:rsidP="00F24A4E">
      <w:pPr>
        <w:pStyle w:val="Prrafodelista"/>
        <w:widowControl w:val="0"/>
        <w:numPr>
          <w:ilvl w:val="0"/>
          <w:numId w:val="34"/>
        </w:numPr>
        <w:autoSpaceDE w:val="0"/>
        <w:autoSpaceDN w:val="0"/>
        <w:adjustRightInd w:val="0"/>
        <w:jc w:val="both"/>
        <w:rPr>
          <w:rFonts w:ascii="Arial" w:hAnsi="Arial" w:cs="Arial"/>
          <w:sz w:val="20"/>
          <w:szCs w:val="20"/>
          <w:u w:val="single"/>
          <w:lang w:val="es-CL"/>
        </w:rPr>
      </w:pPr>
      <w:r w:rsidRPr="00C43362">
        <w:rPr>
          <w:rFonts w:ascii="Arial" w:hAnsi="Arial" w:cs="Arial"/>
          <w:sz w:val="20"/>
          <w:szCs w:val="20"/>
          <w:u w:val="single"/>
          <w:lang w:val="es-CL"/>
        </w:rPr>
        <w:t xml:space="preserve">Asunto: SRM </w:t>
      </w:r>
      <w:r w:rsidR="00C43362" w:rsidRPr="00C43362">
        <w:rPr>
          <w:rFonts w:ascii="Arial" w:hAnsi="Arial" w:cs="Arial"/>
          <w:sz w:val="20"/>
          <w:szCs w:val="20"/>
          <w:u w:val="single"/>
          <w:lang w:val="es-CL"/>
        </w:rPr>
        <w:t>8000001427</w:t>
      </w:r>
    </w:p>
    <w:p w14:paraId="22BA1A47" w14:textId="77777777" w:rsidR="001A742B" w:rsidRDefault="001A742B" w:rsidP="001A742B">
      <w:pPr>
        <w:pStyle w:val="Prrafodelista"/>
        <w:numPr>
          <w:ilvl w:val="0"/>
          <w:numId w:val="34"/>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14:paraId="588EED62" w14:textId="2EAAC90C" w:rsidR="001A742B" w:rsidRPr="007F5A37" w:rsidRDefault="001A742B" w:rsidP="001A742B">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C43362">
        <w:rPr>
          <w:rFonts w:ascii="Arial" w:hAnsi="Arial" w:cs="Arial"/>
          <w:sz w:val="20"/>
          <w:szCs w:val="20"/>
          <w:lang w:val="es-CL"/>
        </w:rPr>
        <w:t>8000001427</w:t>
      </w:r>
    </w:p>
    <w:p w14:paraId="7E35AF66" w14:textId="77777777" w:rsidR="001A742B" w:rsidRDefault="001A742B" w:rsidP="001A742B">
      <w:pPr>
        <w:pStyle w:val="Prrafodelista"/>
        <w:ind w:left="720"/>
        <w:jc w:val="both"/>
        <w:rPr>
          <w:rFonts w:ascii="Arial" w:hAnsi="Arial" w:cs="Arial"/>
          <w:sz w:val="20"/>
          <w:szCs w:val="20"/>
          <w:lang w:val="es-CL"/>
        </w:rPr>
      </w:pPr>
    </w:p>
    <w:p w14:paraId="6C96E459" w14:textId="77777777" w:rsidR="001A742B" w:rsidRPr="00052C5B" w:rsidRDefault="001A742B" w:rsidP="001A742B">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14:paraId="73C313C1" w14:textId="77777777" w:rsidR="001A742B" w:rsidRPr="00052C5B" w:rsidRDefault="001A742B" w:rsidP="001A742B">
      <w:pPr>
        <w:jc w:val="both"/>
        <w:rPr>
          <w:rFonts w:ascii="Arial" w:hAnsi="Arial" w:cs="Arial"/>
          <w:sz w:val="20"/>
          <w:szCs w:val="20"/>
          <w:lang w:val="es-CL"/>
        </w:rPr>
      </w:pPr>
    </w:p>
    <w:p w14:paraId="1DD9C2D5" w14:textId="77777777" w:rsidR="001A742B" w:rsidRDefault="001A742B" w:rsidP="001A742B">
      <w:pPr>
        <w:jc w:val="both"/>
        <w:rPr>
          <w:rFonts w:ascii="Arial" w:hAnsi="Arial" w:cs="Arial"/>
          <w:sz w:val="20"/>
          <w:szCs w:val="20"/>
          <w:lang w:val="es-CL"/>
        </w:rPr>
      </w:pPr>
    </w:p>
    <w:p w14:paraId="461438A0" w14:textId="77777777" w:rsidR="001A742B" w:rsidRDefault="001A742B" w:rsidP="001A742B">
      <w:pPr>
        <w:jc w:val="both"/>
        <w:rPr>
          <w:rFonts w:ascii="Arial" w:hAnsi="Arial" w:cs="Arial"/>
          <w:sz w:val="20"/>
          <w:szCs w:val="20"/>
          <w:lang w:val="es-CL"/>
        </w:rPr>
      </w:pPr>
    </w:p>
    <w:p w14:paraId="10CD2466" w14:textId="77777777" w:rsidR="001A742B" w:rsidRDefault="001A742B" w:rsidP="001A742B">
      <w:pPr>
        <w:jc w:val="both"/>
        <w:rPr>
          <w:rFonts w:ascii="Arial" w:hAnsi="Arial" w:cs="Arial"/>
          <w:sz w:val="20"/>
          <w:szCs w:val="20"/>
          <w:lang w:val="es-CL"/>
        </w:rPr>
      </w:pPr>
    </w:p>
    <w:p w14:paraId="28FA2177" w14:textId="77777777" w:rsidR="001A742B" w:rsidRDefault="001A742B" w:rsidP="001A742B">
      <w:pPr>
        <w:jc w:val="both"/>
        <w:rPr>
          <w:rFonts w:ascii="Arial" w:hAnsi="Arial" w:cs="Arial"/>
          <w:sz w:val="20"/>
          <w:szCs w:val="20"/>
          <w:lang w:val="es-CL"/>
        </w:rPr>
      </w:pPr>
    </w:p>
    <w:p w14:paraId="1EE2A5DA" w14:textId="77777777" w:rsidR="001A742B" w:rsidRPr="00345AD3" w:rsidRDefault="001A742B" w:rsidP="001A742B">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1A742B" w:rsidRPr="00345AD3" w14:paraId="37FCC997" w14:textId="77777777" w:rsidTr="00AB2DE3">
        <w:trPr>
          <w:jc w:val="center"/>
        </w:trPr>
        <w:tc>
          <w:tcPr>
            <w:tcW w:w="5637" w:type="dxa"/>
            <w:tcBorders>
              <w:top w:val="single" w:sz="4" w:space="0" w:color="auto"/>
              <w:left w:val="nil"/>
              <w:bottom w:val="nil"/>
              <w:right w:val="nil"/>
            </w:tcBorders>
            <w:vAlign w:val="center"/>
          </w:tcPr>
          <w:p w14:paraId="78016AF1" w14:textId="77777777" w:rsidR="001A742B" w:rsidRPr="00345AD3" w:rsidRDefault="001A742B" w:rsidP="00AB2DE3">
            <w:pPr>
              <w:rPr>
                <w:rFonts w:ascii="Arial" w:hAnsi="Arial" w:cs="Arial"/>
                <w:sz w:val="20"/>
              </w:rPr>
            </w:pPr>
            <w:r w:rsidRPr="00345AD3">
              <w:rPr>
                <w:rFonts w:ascii="Arial" w:hAnsi="Arial" w:cs="Arial"/>
                <w:sz w:val="20"/>
              </w:rPr>
              <w:t>Nombre de la Empresa:</w:t>
            </w:r>
          </w:p>
          <w:p w14:paraId="69709C14" w14:textId="77777777" w:rsidR="001A742B" w:rsidRPr="00345AD3" w:rsidRDefault="001A742B" w:rsidP="00AB2DE3">
            <w:pPr>
              <w:rPr>
                <w:rFonts w:ascii="Arial" w:hAnsi="Arial" w:cs="Arial"/>
                <w:sz w:val="20"/>
              </w:rPr>
            </w:pPr>
            <w:r w:rsidRPr="00345AD3">
              <w:rPr>
                <w:rFonts w:ascii="Arial" w:hAnsi="Arial" w:cs="Arial"/>
                <w:sz w:val="20"/>
              </w:rPr>
              <w:t>RUT de la Empresa:</w:t>
            </w:r>
          </w:p>
          <w:p w14:paraId="2020A746" w14:textId="77777777" w:rsidR="001A742B" w:rsidRPr="00345AD3" w:rsidRDefault="001A742B" w:rsidP="00AB2DE3">
            <w:pPr>
              <w:rPr>
                <w:rFonts w:ascii="Arial" w:hAnsi="Arial" w:cs="Arial"/>
                <w:sz w:val="20"/>
              </w:rPr>
            </w:pPr>
            <w:r w:rsidRPr="00345AD3">
              <w:rPr>
                <w:rFonts w:ascii="Arial" w:hAnsi="Arial" w:cs="Arial"/>
                <w:sz w:val="20"/>
              </w:rPr>
              <w:t>Nombre del Representante de la Empresa:</w:t>
            </w:r>
          </w:p>
          <w:p w14:paraId="1FBDF383" w14:textId="77777777" w:rsidR="001A742B" w:rsidRPr="00345AD3" w:rsidRDefault="001A742B" w:rsidP="00AB2DE3">
            <w:pPr>
              <w:rPr>
                <w:rFonts w:ascii="Arial" w:hAnsi="Arial" w:cs="Arial"/>
                <w:sz w:val="20"/>
              </w:rPr>
            </w:pPr>
            <w:r w:rsidRPr="00345AD3">
              <w:rPr>
                <w:rFonts w:ascii="Arial" w:hAnsi="Arial" w:cs="Arial"/>
                <w:sz w:val="20"/>
              </w:rPr>
              <w:t>Correo contacto proceso:</w:t>
            </w:r>
          </w:p>
          <w:p w14:paraId="55339C37" w14:textId="77777777" w:rsidR="001A742B" w:rsidRPr="00345AD3" w:rsidRDefault="001A742B" w:rsidP="00AB2DE3">
            <w:pPr>
              <w:rPr>
                <w:rFonts w:ascii="Arial" w:hAnsi="Arial" w:cs="Arial"/>
                <w:sz w:val="16"/>
                <w:szCs w:val="20"/>
                <w:lang w:val="es-CL"/>
              </w:rPr>
            </w:pPr>
          </w:p>
        </w:tc>
      </w:tr>
    </w:tbl>
    <w:p w14:paraId="77CE7700" w14:textId="77777777" w:rsidR="001A742B" w:rsidRDefault="001A742B" w:rsidP="001A742B">
      <w:pPr>
        <w:jc w:val="both"/>
        <w:rPr>
          <w:rFonts w:ascii="Arial" w:hAnsi="Arial" w:cs="Arial"/>
          <w:sz w:val="20"/>
          <w:szCs w:val="20"/>
          <w:lang w:val="es-CL"/>
        </w:rPr>
      </w:pPr>
    </w:p>
    <w:p w14:paraId="46B83056" w14:textId="77777777" w:rsidR="001A742B" w:rsidRDefault="001A742B" w:rsidP="001A742B">
      <w:pPr>
        <w:jc w:val="both"/>
        <w:rPr>
          <w:rFonts w:ascii="Arial" w:hAnsi="Arial" w:cs="Arial"/>
          <w:sz w:val="20"/>
          <w:szCs w:val="20"/>
          <w:lang w:val="es-CL"/>
        </w:rPr>
      </w:pPr>
    </w:p>
    <w:p w14:paraId="23233E77" w14:textId="77777777" w:rsidR="001A742B" w:rsidRDefault="001A742B" w:rsidP="001A742B">
      <w:pPr>
        <w:jc w:val="center"/>
        <w:rPr>
          <w:rFonts w:ascii="Arial" w:hAnsi="Arial" w:cs="Arial"/>
          <w:sz w:val="20"/>
          <w:szCs w:val="20"/>
          <w:lang w:val="es-CL"/>
        </w:rPr>
      </w:pPr>
    </w:p>
    <w:p w14:paraId="1A20324D" w14:textId="77777777" w:rsidR="001A742B" w:rsidRDefault="001A742B" w:rsidP="001A742B">
      <w:pPr>
        <w:autoSpaceDE w:val="0"/>
        <w:autoSpaceDN w:val="0"/>
        <w:adjustRightInd w:val="0"/>
        <w:spacing w:after="120"/>
        <w:jc w:val="both"/>
        <w:rPr>
          <w:rFonts w:ascii="Arial" w:hAnsi="Arial" w:cs="Arial"/>
          <w:sz w:val="18"/>
          <w:szCs w:val="20"/>
          <w:lang w:val="es-CL"/>
        </w:rPr>
      </w:pPr>
    </w:p>
    <w:p w14:paraId="603669FF" w14:textId="77777777" w:rsidR="001A742B" w:rsidRDefault="001A742B" w:rsidP="001A742B">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14:paraId="228D340E" w14:textId="77777777" w:rsidR="001A742B" w:rsidRDefault="001A742B" w:rsidP="001A742B">
      <w:pPr>
        <w:jc w:val="both"/>
        <w:rPr>
          <w:rFonts w:ascii="Arial" w:hAnsi="Arial" w:cs="Arial"/>
          <w:sz w:val="20"/>
          <w:szCs w:val="20"/>
          <w:lang w:val="es-CL"/>
        </w:rPr>
      </w:pPr>
    </w:p>
    <w:p w14:paraId="1E12BD74" w14:textId="77777777" w:rsidR="001A742B" w:rsidRDefault="001A742B" w:rsidP="001A742B">
      <w:pPr>
        <w:jc w:val="center"/>
        <w:rPr>
          <w:rFonts w:ascii="Arial" w:hAnsi="Arial" w:cs="Arial"/>
          <w:b/>
          <w:bCs/>
          <w:sz w:val="22"/>
          <w:szCs w:val="20"/>
        </w:rPr>
      </w:pPr>
      <w:r w:rsidRPr="00E80316">
        <w:rPr>
          <w:rFonts w:ascii="Arial" w:hAnsi="Arial" w:cs="Arial"/>
          <w:b/>
          <w:bCs/>
          <w:sz w:val="22"/>
          <w:szCs w:val="20"/>
        </w:rPr>
        <w:t>ANEXO II: “FORMULARIO DATOS DE INSCRIPCIÓN EN</w:t>
      </w:r>
    </w:p>
    <w:p w14:paraId="4FFABFBD" w14:textId="77777777" w:rsidR="001A742B" w:rsidRPr="00E80316" w:rsidRDefault="001A742B" w:rsidP="001A742B">
      <w:pPr>
        <w:jc w:val="center"/>
        <w:rPr>
          <w:rFonts w:ascii="Arial" w:hAnsi="Arial" w:cs="Arial"/>
          <w:b/>
          <w:bCs/>
          <w:sz w:val="22"/>
          <w:szCs w:val="20"/>
        </w:rPr>
      </w:pPr>
      <w:r w:rsidRPr="00E80316">
        <w:rPr>
          <w:rFonts w:ascii="Arial" w:hAnsi="Arial" w:cs="Arial"/>
          <w:b/>
          <w:bCs/>
          <w:sz w:val="22"/>
          <w:szCs w:val="20"/>
        </w:rPr>
        <w:t xml:space="preserve"> PORTAL DE COMPRA CODELCO”</w:t>
      </w:r>
    </w:p>
    <w:p w14:paraId="619AA321" w14:textId="77777777" w:rsidR="001A742B" w:rsidRPr="001D38D4" w:rsidRDefault="001A742B" w:rsidP="001A742B">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1A742B" w:rsidRPr="009A389A" w14:paraId="00B117BB" w14:textId="77777777" w:rsidTr="00AB2DE3">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14:paraId="0471114B" w14:textId="77777777"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1A742B" w:rsidRPr="009A389A" w14:paraId="77DC60DF" w14:textId="77777777"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24E81E3A" w14:textId="77777777"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1A742B" w:rsidRPr="009A389A" w14:paraId="3F2B5AE9"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5C7D537E"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EF8F066"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5A6D47C4"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7D4B7F06"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454F5FA"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090D8124"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2D672324"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BBD5FF"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74F33D5C"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661FEBF6"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AC2ACF"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10F26735"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3285DD7F"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8F1A57"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504636E2"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3E6E0970"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6CD579"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6759E4FC"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30B45139"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9CB860"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2D100A03"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7EB27488"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2D6F35"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48E49BBA" w14:textId="77777777"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B5CF30C"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E50B06"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13984F33" w14:textId="77777777" w:rsidTr="00AB2DE3">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5371168"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14:paraId="2CA3664C" w14:textId="77777777" w:rsidR="001A742B" w:rsidRPr="009A389A" w:rsidRDefault="001A742B" w:rsidP="00AB2DE3">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6BC936FB" w14:textId="77777777"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2305FB"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3BA95FB3" w14:textId="77777777" w:rsidR="001A742B" w:rsidRPr="009A389A" w:rsidRDefault="001A742B" w:rsidP="00AB2DE3">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33CF3E12" w14:textId="77777777"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4F3D09"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77E553DD" w14:textId="77777777" w:rsidR="001A742B" w:rsidRPr="009A389A" w:rsidRDefault="001A742B" w:rsidP="00AB2DE3">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1A742B" w:rsidRPr="009A389A" w14:paraId="2DE771D8" w14:textId="77777777"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308D0AE3" w14:textId="77777777"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1A742B" w:rsidRPr="009A389A" w14:paraId="676E0B37" w14:textId="77777777"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23073AF8" w14:textId="77777777" w:rsidR="001A742B" w:rsidRPr="009A389A" w:rsidRDefault="001A742B" w:rsidP="00AB2DE3">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1A742B" w:rsidRPr="009A389A" w14:paraId="4CD29446"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03B135FE"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711229"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4FF9067F"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458F120D"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B467A6"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51FADAA5" w14:textId="77777777"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1F7B2303" w14:textId="77777777" w:rsidR="001A742B" w:rsidRPr="009A389A" w:rsidRDefault="001A742B" w:rsidP="00AB2DE3">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1A742B" w:rsidRPr="009A389A" w14:paraId="570F9F86"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FA2BA65"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D56EFC"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69843561"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0D67B9B0"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F4B5EE4"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2DA975F0"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000C14D"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8047281"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0BD47909"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591E3F12"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6668EE"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1D5CEA4F"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71340A6F"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813F0E"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4DD13246"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09593AC"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4EDF16"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0647E963" w14:textId="77777777"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6D8274C1" w14:textId="77777777"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C5FB56"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14:paraId="4098F8B6" w14:textId="77777777" w:rsidTr="00AB2DE3">
        <w:trPr>
          <w:trHeight w:val="255"/>
        </w:trPr>
        <w:tc>
          <w:tcPr>
            <w:tcW w:w="3495" w:type="dxa"/>
            <w:noWrap/>
            <w:tcMar>
              <w:top w:w="0" w:type="dxa"/>
              <w:left w:w="70" w:type="dxa"/>
              <w:bottom w:w="0" w:type="dxa"/>
              <w:right w:w="70" w:type="dxa"/>
            </w:tcMar>
            <w:vAlign w:val="bottom"/>
            <w:hideMark/>
          </w:tcPr>
          <w:p w14:paraId="0FD137F6" w14:textId="77777777" w:rsidR="001A742B" w:rsidRPr="009A389A" w:rsidRDefault="001A742B" w:rsidP="00AB2DE3">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14:paraId="685C864C" w14:textId="77777777" w:rsidR="001A742B" w:rsidRPr="009A389A" w:rsidRDefault="001A742B" w:rsidP="00AB2DE3">
            <w:pPr>
              <w:rPr>
                <w:sz w:val="18"/>
                <w:szCs w:val="18"/>
                <w:lang w:val="es-CL" w:eastAsia="es-CL"/>
              </w:rPr>
            </w:pPr>
          </w:p>
        </w:tc>
      </w:tr>
      <w:tr w:rsidR="001A742B" w:rsidRPr="009A389A" w14:paraId="4CA820BC" w14:textId="77777777" w:rsidTr="00AB2DE3">
        <w:trPr>
          <w:trHeight w:val="255"/>
        </w:trPr>
        <w:tc>
          <w:tcPr>
            <w:tcW w:w="3495" w:type="dxa"/>
            <w:noWrap/>
            <w:tcMar>
              <w:top w:w="0" w:type="dxa"/>
              <w:left w:w="70" w:type="dxa"/>
              <w:bottom w:w="0" w:type="dxa"/>
              <w:right w:w="70" w:type="dxa"/>
            </w:tcMar>
            <w:vAlign w:val="bottom"/>
            <w:hideMark/>
          </w:tcPr>
          <w:p w14:paraId="478A358F" w14:textId="77777777"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lastRenderedPageBreak/>
              <w:t>(*) Cuando corresponda</w:t>
            </w:r>
          </w:p>
        </w:tc>
        <w:tc>
          <w:tcPr>
            <w:tcW w:w="5529" w:type="dxa"/>
            <w:noWrap/>
            <w:tcMar>
              <w:top w:w="0" w:type="dxa"/>
              <w:left w:w="70" w:type="dxa"/>
              <w:bottom w:w="0" w:type="dxa"/>
              <w:right w:w="70" w:type="dxa"/>
            </w:tcMar>
            <w:vAlign w:val="bottom"/>
            <w:hideMark/>
          </w:tcPr>
          <w:p w14:paraId="1C3587D1" w14:textId="77777777" w:rsidR="001A742B" w:rsidRPr="009A389A" w:rsidRDefault="001A742B" w:rsidP="00AB2DE3">
            <w:pPr>
              <w:rPr>
                <w:rFonts w:ascii="Calibri" w:eastAsia="Calibri" w:hAnsi="Calibri" w:cs="Calibri"/>
                <w:color w:val="000000"/>
                <w:sz w:val="18"/>
                <w:szCs w:val="18"/>
                <w:lang w:val="es-CL"/>
              </w:rPr>
            </w:pPr>
          </w:p>
        </w:tc>
      </w:tr>
    </w:tbl>
    <w:p w14:paraId="20648740" w14:textId="77777777" w:rsidR="001A742B" w:rsidRDefault="001A742B" w:rsidP="009A177E">
      <w:pPr>
        <w:pStyle w:val="Prrafodelista"/>
        <w:ind w:left="720"/>
        <w:rPr>
          <w:rFonts w:ascii="Arial" w:hAnsi="Arial" w:cs="Arial"/>
          <w:bCs/>
          <w:sz w:val="20"/>
          <w:szCs w:val="20"/>
        </w:rPr>
      </w:pPr>
    </w:p>
    <w:sectPr w:rsidR="001A742B"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C9432" w14:textId="77777777" w:rsidR="003050BC" w:rsidRDefault="003050BC" w:rsidP="002A7507">
      <w:r>
        <w:separator/>
      </w:r>
    </w:p>
  </w:endnote>
  <w:endnote w:type="continuationSeparator" w:id="0">
    <w:p w14:paraId="5F7BCBFB" w14:textId="77777777" w:rsidR="003050BC" w:rsidRDefault="003050BC"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14:paraId="5ED877E5" w14:textId="77777777" w:rsidR="00CF53EA" w:rsidRPr="002A7507" w:rsidRDefault="00CF53EA">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50686F">
          <w:rPr>
            <w:rFonts w:asciiTheme="minorHAnsi" w:hAnsiTheme="minorHAnsi"/>
            <w:noProof/>
            <w:sz w:val="20"/>
          </w:rPr>
          <w:t>10</w:t>
        </w:r>
        <w:r w:rsidRPr="002A7507">
          <w:rPr>
            <w:rFonts w:asciiTheme="minorHAnsi" w:hAnsiTheme="minorHAnsi"/>
            <w:sz w:val="20"/>
          </w:rPr>
          <w:fldChar w:fldCharType="end"/>
        </w:r>
      </w:p>
    </w:sdtContent>
  </w:sdt>
  <w:p w14:paraId="317C8354" w14:textId="77777777" w:rsidR="00CF53EA" w:rsidRDefault="00CF53E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0F10B" w14:textId="77777777" w:rsidR="003050BC" w:rsidRDefault="003050BC" w:rsidP="002A7507">
      <w:r>
        <w:separator/>
      </w:r>
    </w:p>
  </w:footnote>
  <w:footnote w:type="continuationSeparator" w:id="0">
    <w:p w14:paraId="5786EECA" w14:textId="77777777" w:rsidR="003050BC" w:rsidRDefault="003050BC"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08612D8"/>
    <w:lvl w:ilvl="0">
      <w:start w:val="1"/>
      <w:numFmt w:val="decimal"/>
      <w:pStyle w:val="Listaconnmeros4"/>
      <w:lvlText w:val="%1."/>
      <w:lvlJc w:val="left"/>
      <w:pPr>
        <w:tabs>
          <w:tab w:val="num" w:pos="2520"/>
        </w:tabs>
        <w:ind w:left="2520" w:hanging="360"/>
      </w:pPr>
      <w:rPr>
        <w:rFonts w:hint="default"/>
      </w:rPr>
    </w:lvl>
  </w:abstractNum>
  <w:abstractNum w:abstractNumId="1"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 w15:restartNumberingAfterBreak="0">
    <w:nsid w:val="0BE3355F"/>
    <w:multiLevelType w:val="hybridMultilevel"/>
    <w:tmpl w:val="7DE6607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C0F45BC"/>
    <w:multiLevelType w:val="hybridMultilevel"/>
    <w:tmpl w:val="0734AB72"/>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9"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11" w15:restartNumberingAfterBreak="0">
    <w:nsid w:val="1CB204D6"/>
    <w:multiLevelType w:val="hybridMultilevel"/>
    <w:tmpl w:val="5484E1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4"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5" w15:restartNumberingAfterBreak="0">
    <w:nsid w:val="250311A5"/>
    <w:multiLevelType w:val="hybridMultilevel"/>
    <w:tmpl w:val="E7E4956E"/>
    <w:lvl w:ilvl="0" w:tplc="1E2AB4D0">
      <w:start w:val="1"/>
      <w:numFmt w:val="bullet"/>
      <w:lvlText w:val=""/>
      <w:lvlJc w:val="left"/>
      <w:pPr>
        <w:ind w:left="1068" w:hanging="360"/>
      </w:pPr>
      <w:rPr>
        <w:rFonts w:ascii="Symbol" w:hAnsi="Symbol" w:hint="default"/>
        <w:color w:val="auto"/>
      </w:rPr>
    </w:lvl>
    <w:lvl w:ilvl="1" w:tplc="340A0003" w:tentative="1">
      <w:start w:val="1"/>
      <w:numFmt w:val="bullet"/>
      <w:pStyle w:val="Heading2para"/>
      <w:lvlText w:val="o"/>
      <w:lvlJc w:val="left"/>
      <w:pPr>
        <w:ind w:left="1788" w:hanging="360"/>
      </w:pPr>
      <w:rPr>
        <w:rFonts w:ascii="Courier New" w:hAnsi="Courier New" w:cs="Courier New" w:hint="default"/>
      </w:rPr>
    </w:lvl>
    <w:lvl w:ilvl="2" w:tplc="340A0005" w:tentative="1">
      <w:start w:val="1"/>
      <w:numFmt w:val="bullet"/>
      <w:pStyle w:val="Heading3para"/>
      <w:lvlText w:val=""/>
      <w:lvlJc w:val="left"/>
      <w:pPr>
        <w:ind w:left="2508" w:hanging="360"/>
      </w:pPr>
      <w:rPr>
        <w:rFonts w:ascii="Wingdings" w:hAnsi="Wingdings" w:hint="default"/>
      </w:rPr>
    </w:lvl>
    <w:lvl w:ilvl="3" w:tplc="340A0001" w:tentative="1">
      <w:start w:val="1"/>
      <w:numFmt w:val="bullet"/>
      <w:pStyle w:val="Heading4para"/>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6" w15:restartNumberingAfterBreak="0">
    <w:nsid w:val="26E1505F"/>
    <w:multiLevelType w:val="hybridMultilevel"/>
    <w:tmpl w:val="24EAAA6E"/>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A5B26E8"/>
    <w:multiLevelType w:val="hybridMultilevel"/>
    <w:tmpl w:val="303493AE"/>
    <w:lvl w:ilvl="0" w:tplc="A336B6C4">
      <w:start w:val="4"/>
      <w:numFmt w:val="bullet"/>
      <w:lvlText w:val="-"/>
      <w:lvlJc w:val="left"/>
      <w:pPr>
        <w:tabs>
          <w:tab w:val="num" w:pos="720"/>
        </w:tabs>
        <w:ind w:left="720" w:hanging="360"/>
      </w:pPr>
      <w:rPr>
        <w:rFonts w:ascii="Arial" w:eastAsia="Times New Roman" w:hAnsi="Arial" w:cs="Arial" w:hint="default"/>
      </w:rPr>
    </w:lvl>
    <w:lvl w:ilvl="1" w:tplc="340A0003" w:tentative="1">
      <w:start w:val="1"/>
      <w:numFmt w:val="bullet"/>
      <w:lvlText w:val="o"/>
      <w:lvlJc w:val="left"/>
      <w:pPr>
        <w:tabs>
          <w:tab w:val="num" w:pos="1440"/>
        </w:tabs>
        <w:ind w:left="1440" w:hanging="360"/>
      </w:pPr>
      <w:rPr>
        <w:rFonts w:ascii="Courier New" w:hAnsi="Courier New" w:cs="Courier New"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cs="Courier New"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cs="Courier New"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3D770E0"/>
    <w:multiLevelType w:val="hybridMultilevel"/>
    <w:tmpl w:val="0DC22CD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1"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933DEC"/>
    <w:multiLevelType w:val="hybridMultilevel"/>
    <w:tmpl w:val="6FEC10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414545F2"/>
    <w:multiLevelType w:val="multilevel"/>
    <w:tmpl w:val="9AA4F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500520AC"/>
    <w:multiLevelType w:val="multilevel"/>
    <w:tmpl w:val="537AD55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30"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2" w15:restartNumberingAfterBreak="0">
    <w:nsid w:val="548370ED"/>
    <w:multiLevelType w:val="hybridMultilevel"/>
    <w:tmpl w:val="912A88EC"/>
    <w:lvl w:ilvl="0" w:tplc="54A81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35" w15:restartNumberingAfterBreak="0">
    <w:nsid w:val="55C35CD2"/>
    <w:multiLevelType w:val="hybridMultilevel"/>
    <w:tmpl w:val="ADBA2A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7"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637F483E"/>
    <w:multiLevelType w:val="hybridMultilevel"/>
    <w:tmpl w:val="8C40D62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43"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75463DE1"/>
    <w:multiLevelType w:val="multilevel"/>
    <w:tmpl w:val="9AA4F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CBF0CE7"/>
    <w:multiLevelType w:val="hybridMultilevel"/>
    <w:tmpl w:val="5A3C363A"/>
    <w:lvl w:ilvl="0" w:tplc="340A0001">
      <w:start w:val="1"/>
      <w:numFmt w:val="bullet"/>
      <w:lvlText w:val=""/>
      <w:lvlJc w:val="left"/>
      <w:pPr>
        <w:ind w:left="720" w:hanging="360"/>
      </w:pPr>
      <w:rPr>
        <w:rFonts w:ascii="Symbol" w:hAnsi="Symbol"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F621B16"/>
    <w:multiLevelType w:val="multilevel"/>
    <w:tmpl w:val="537AD55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33"/>
  </w:num>
  <w:num w:numId="3">
    <w:abstractNumId w:val="29"/>
  </w:num>
  <w:num w:numId="4">
    <w:abstractNumId w:val="13"/>
  </w:num>
  <w:num w:numId="5">
    <w:abstractNumId w:val="23"/>
  </w:num>
  <w:num w:numId="6">
    <w:abstractNumId w:val="4"/>
  </w:num>
  <w:num w:numId="7">
    <w:abstractNumId w:val="22"/>
  </w:num>
  <w:num w:numId="8">
    <w:abstractNumId w:val="40"/>
  </w:num>
  <w:num w:numId="9">
    <w:abstractNumId w:val="25"/>
  </w:num>
  <w:num w:numId="10">
    <w:abstractNumId w:val="7"/>
  </w:num>
  <w:num w:numId="11">
    <w:abstractNumId w:val="43"/>
  </w:num>
  <w:num w:numId="12">
    <w:abstractNumId w:val="9"/>
  </w:num>
  <w:num w:numId="13">
    <w:abstractNumId w:val="21"/>
  </w:num>
  <w:num w:numId="14">
    <w:abstractNumId w:val="12"/>
  </w:num>
  <w:num w:numId="15">
    <w:abstractNumId w:val="19"/>
  </w:num>
  <w:num w:numId="16">
    <w:abstractNumId w:val="30"/>
  </w:num>
  <w:num w:numId="17">
    <w:abstractNumId w:val="5"/>
  </w:num>
  <w:num w:numId="18">
    <w:abstractNumId w:val="6"/>
  </w:num>
  <w:num w:numId="19">
    <w:abstractNumId w:val="36"/>
  </w:num>
  <w:num w:numId="20">
    <w:abstractNumId w:val="31"/>
  </w:num>
  <w:num w:numId="21">
    <w:abstractNumId w:val="42"/>
  </w:num>
  <w:num w:numId="22">
    <w:abstractNumId w:val="38"/>
  </w:num>
  <w:num w:numId="23">
    <w:abstractNumId w:val="8"/>
  </w:num>
  <w:num w:numId="24">
    <w:abstractNumId w:val="41"/>
  </w:num>
  <w:num w:numId="25">
    <w:abstractNumId w:val="14"/>
  </w:num>
  <w:num w:numId="26">
    <w:abstractNumId w:val="34"/>
  </w:num>
  <w:num w:numId="27">
    <w:abstractNumId w:val="37"/>
  </w:num>
  <w:num w:numId="28">
    <w:abstractNumId w:val="10"/>
  </w:num>
  <w:num w:numId="29">
    <w:abstractNumId w:val="11"/>
  </w:num>
  <w:num w:numId="30">
    <w:abstractNumId w:val="35"/>
  </w:num>
  <w:num w:numId="31">
    <w:abstractNumId w:val="0"/>
  </w:num>
  <w:num w:numId="32">
    <w:abstractNumId w:val="24"/>
  </w:num>
  <w:num w:numId="33">
    <w:abstractNumId w:val="32"/>
  </w:num>
  <w:num w:numId="34">
    <w:abstractNumId w:val="1"/>
  </w:num>
  <w:num w:numId="35">
    <w:abstractNumId w:val="27"/>
  </w:num>
  <w:num w:numId="36">
    <w:abstractNumId w:val="17"/>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5"/>
  </w:num>
  <w:num w:numId="40">
    <w:abstractNumId w:val="2"/>
  </w:num>
  <w:num w:numId="41">
    <w:abstractNumId w:val="15"/>
  </w:num>
  <w:num w:numId="42">
    <w:abstractNumId w:val="16"/>
  </w:num>
  <w:num w:numId="43">
    <w:abstractNumId w:val="46"/>
  </w:num>
  <w:num w:numId="44">
    <w:abstractNumId w:val="3"/>
  </w:num>
  <w:num w:numId="45">
    <w:abstractNumId w:val="28"/>
  </w:num>
  <w:num w:numId="46">
    <w:abstractNumId w:val="26"/>
  </w:num>
  <w:num w:numId="47">
    <w:abstractNumId w:val="25"/>
    <w:lvlOverride w:ilvl="0">
      <w:lvl w:ilvl="0" w:tplc="340A000F">
        <w:start w:val="1"/>
        <w:numFmt w:val="none"/>
        <w:lvlText w:val="2"/>
        <w:lvlJc w:val="left"/>
        <w:pPr>
          <w:ind w:left="720" w:hanging="360"/>
        </w:pPr>
        <w:rPr>
          <w:rFonts w:hint="default"/>
        </w:rPr>
      </w:lvl>
    </w:lvlOverride>
    <w:lvlOverride w:ilvl="1">
      <w:lvl w:ilvl="1" w:tplc="340A0019">
        <w:start w:val="1"/>
        <w:numFmt w:val="lowerLetter"/>
        <w:lvlText w:val="%2."/>
        <w:lvlJc w:val="left"/>
        <w:pPr>
          <w:ind w:left="1440" w:hanging="360"/>
        </w:pPr>
        <w:rPr>
          <w:rFonts w:hint="default"/>
        </w:rPr>
      </w:lvl>
    </w:lvlOverride>
    <w:lvlOverride w:ilvl="2">
      <w:lvl w:ilvl="2" w:tplc="340A001B">
        <w:start w:val="1"/>
        <w:numFmt w:val="lowerRoman"/>
        <w:lvlText w:val="%3."/>
        <w:lvlJc w:val="right"/>
        <w:pPr>
          <w:ind w:left="2160" w:hanging="180"/>
        </w:pPr>
        <w:rPr>
          <w:rFonts w:hint="default"/>
        </w:rPr>
      </w:lvl>
    </w:lvlOverride>
    <w:lvlOverride w:ilvl="3">
      <w:lvl w:ilvl="3" w:tplc="340A000F">
        <w:start w:val="1"/>
        <w:numFmt w:val="decimal"/>
        <w:lvlText w:val="%4."/>
        <w:lvlJc w:val="left"/>
        <w:pPr>
          <w:ind w:left="2880" w:hanging="360"/>
        </w:pPr>
        <w:rPr>
          <w:rFonts w:hint="default"/>
        </w:rPr>
      </w:lvl>
    </w:lvlOverride>
    <w:lvlOverride w:ilvl="4">
      <w:lvl w:ilvl="4" w:tplc="340A0019">
        <w:start w:val="1"/>
        <w:numFmt w:val="lowerLetter"/>
        <w:lvlText w:val="%5."/>
        <w:lvlJc w:val="left"/>
        <w:pPr>
          <w:ind w:left="3600" w:hanging="360"/>
        </w:pPr>
        <w:rPr>
          <w:rFonts w:hint="default"/>
        </w:rPr>
      </w:lvl>
    </w:lvlOverride>
    <w:lvlOverride w:ilvl="5">
      <w:lvl w:ilvl="5" w:tplc="340A001B">
        <w:start w:val="1"/>
        <w:numFmt w:val="lowerRoman"/>
        <w:lvlText w:val="%6."/>
        <w:lvlJc w:val="right"/>
        <w:pPr>
          <w:ind w:left="4320" w:hanging="180"/>
        </w:pPr>
        <w:rPr>
          <w:rFonts w:hint="default"/>
        </w:rPr>
      </w:lvl>
    </w:lvlOverride>
    <w:lvlOverride w:ilvl="6">
      <w:lvl w:ilvl="6" w:tplc="340A000F">
        <w:start w:val="1"/>
        <w:numFmt w:val="decimal"/>
        <w:lvlText w:val="%7."/>
        <w:lvlJc w:val="left"/>
        <w:pPr>
          <w:ind w:left="5040" w:hanging="360"/>
        </w:pPr>
        <w:rPr>
          <w:rFonts w:hint="default"/>
        </w:rPr>
      </w:lvl>
    </w:lvlOverride>
    <w:lvlOverride w:ilvl="7">
      <w:lvl w:ilvl="7" w:tplc="340A0019">
        <w:start w:val="1"/>
        <w:numFmt w:val="lowerLetter"/>
        <w:lvlText w:val="%8."/>
        <w:lvlJc w:val="left"/>
        <w:pPr>
          <w:ind w:left="5760" w:hanging="360"/>
        </w:pPr>
        <w:rPr>
          <w:rFonts w:hint="default"/>
        </w:rPr>
      </w:lvl>
    </w:lvlOverride>
    <w:lvlOverride w:ilvl="8">
      <w:lvl w:ilvl="8" w:tplc="340A001B">
        <w:start w:val="1"/>
        <w:numFmt w:val="lowerRoman"/>
        <w:lvlText w:val="%9."/>
        <w:lvlJc w:val="right"/>
        <w:pPr>
          <w:ind w:left="6480" w:hanging="180"/>
        </w:pPr>
        <w:rPr>
          <w:rFonts w:hint="default"/>
        </w:rPr>
      </w:lvl>
    </w:lvlOverride>
  </w:num>
  <w:num w:numId="48">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1438B"/>
    <w:rsid w:val="00016181"/>
    <w:rsid w:val="0002044C"/>
    <w:rsid w:val="00031845"/>
    <w:rsid w:val="00036262"/>
    <w:rsid w:val="000403A2"/>
    <w:rsid w:val="00042521"/>
    <w:rsid w:val="00045013"/>
    <w:rsid w:val="00052C5B"/>
    <w:rsid w:val="0005341A"/>
    <w:rsid w:val="000578A5"/>
    <w:rsid w:val="0006401E"/>
    <w:rsid w:val="00064E0F"/>
    <w:rsid w:val="000673B2"/>
    <w:rsid w:val="00072823"/>
    <w:rsid w:val="0007510B"/>
    <w:rsid w:val="0008087A"/>
    <w:rsid w:val="00083C47"/>
    <w:rsid w:val="000858EC"/>
    <w:rsid w:val="00087B14"/>
    <w:rsid w:val="00087C78"/>
    <w:rsid w:val="00087C91"/>
    <w:rsid w:val="00097B96"/>
    <w:rsid w:val="000A0E10"/>
    <w:rsid w:val="000A1E00"/>
    <w:rsid w:val="000A3332"/>
    <w:rsid w:val="000A3E04"/>
    <w:rsid w:val="000A513F"/>
    <w:rsid w:val="000B0788"/>
    <w:rsid w:val="000B2CC3"/>
    <w:rsid w:val="000B4604"/>
    <w:rsid w:val="000B781B"/>
    <w:rsid w:val="000C022D"/>
    <w:rsid w:val="000C2D2E"/>
    <w:rsid w:val="000C3246"/>
    <w:rsid w:val="000C6FB8"/>
    <w:rsid w:val="000C7068"/>
    <w:rsid w:val="000C713B"/>
    <w:rsid w:val="000C7676"/>
    <w:rsid w:val="000D07C5"/>
    <w:rsid w:val="000D3806"/>
    <w:rsid w:val="000D799D"/>
    <w:rsid w:val="000E4053"/>
    <w:rsid w:val="000E732A"/>
    <w:rsid w:val="000E759F"/>
    <w:rsid w:val="000E7B1C"/>
    <w:rsid w:val="000F0C20"/>
    <w:rsid w:val="000F1CCA"/>
    <w:rsid w:val="000F497A"/>
    <w:rsid w:val="000F69EF"/>
    <w:rsid w:val="0010225F"/>
    <w:rsid w:val="00107146"/>
    <w:rsid w:val="00111E9C"/>
    <w:rsid w:val="001122A2"/>
    <w:rsid w:val="00115A1E"/>
    <w:rsid w:val="00124038"/>
    <w:rsid w:val="00124522"/>
    <w:rsid w:val="00124FD8"/>
    <w:rsid w:val="00130102"/>
    <w:rsid w:val="00130B00"/>
    <w:rsid w:val="00130ED6"/>
    <w:rsid w:val="00132AE2"/>
    <w:rsid w:val="00134B90"/>
    <w:rsid w:val="0013577A"/>
    <w:rsid w:val="0013741D"/>
    <w:rsid w:val="001414A1"/>
    <w:rsid w:val="00144040"/>
    <w:rsid w:val="00144ECB"/>
    <w:rsid w:val="0015453C"/>
    <w:rsid w:val="00155D3F"/>
    <w:rsid w:val="00164908"/>
    <w:rsid w:val="00165567"/>
    <w:rsid w:val="00171EFE"/>
    <w:rsid w:val="00173982"/>
    <w:rsid w:val="00174F26"/>
    <w:rsid w:val="00175735"/>
    <w:rsid w:val="00175DB9"/>
    <w:rsid w:val="00181986"/>
    <w:rsid w:val="00181F62"/>
    <w:rsid w:val="00183EED"/>
    <w:rsid w:val="00183F84"/>
    <w:rsid w:val="001929C2"/>
    <w:rsid w:val="00197EA5"/>
    <w:rsid w:val="00197EE4"/>
    <w:rsid w:val="001A13EF"/>
    <w:rsid w:val="001A59C0"/>
    <w:rsid w:val="001A63CE"/>
    <w:rsid w:val="001A742B"/>
    <w:rsid w:val="001B2F4D"/>
    <w:rsid w:val="001B35D4"/>
    <w:rsid w:val="001B567D"/>
    <w:rsid w:val="001B68EF"/>
    <w:rsid w:val="001B7EF7"/>
    <w:rsid w:val="001C0241"/>
    <w:rsid w:val="001C4D2B"/>
    <w:rsid w:val="001C510F"/>
    <w:rsid w:val="001C6C7D"/>
    <w:rsid w:val="001C7BF5"/>
    <w:rsid w:val="001D0595"/>
    <w:rsid w:val="001D3535"/>
    <w:rsid w:val="001D38D4"/>
    <w:rsid w:val="001E045C"/>
    <w:rsid w:val="001E06DD"/>
    <w:rsid w:val="001E5AFB"/>
    <w:rsid w:val="001E6298"/>
    <w:rsid w:val="001F0E75"/>
    <w:rsid w:val="001F163F"/>
    <w:rsid w:val="001F353B"/>
    <w:rsid w:val="001F7214"/>
    <w:rsid w:val="001F7F00"/>
    <w:rsid w:val="002008DC"/>
    <w:rsid w:val="00202540"/>
    <w:rsid w:val="0020414B"/>
    <w:rsid w:val="0020504B"/>
    <w:rsid w:val="0021160B"/>
    <w:rsid w:val="002154A5"/>
    <w:rsid w:val="0022018A"/>
    <w:rsid w:val="00221C1E"/>
    <w:rsid w:val="002222E2"/>
    <w:rsid w:val="00222FE8"/>
    <w:rsid w:val="00224F3D"/>
    <w:rsid w:val="00226F83"/>
    <w:rsid w:val="00231330"/>
    <w:rsid w:val="00233070"/>
    <w:rsid w:val="00234241"/>
    <w:rsid w:val="00242928"/>
    <w:rsid w:val="0024336A"/>
    <w:rsid w:val="0024373D"/>
    <w:rsid w:val="00253909"/>
    <w:rsid w:val="00254AD6"/>
    <w:rsid w:val="00255494"/>
    <w:rsid w:val="00262FB7"/>
    <w:rsid w:val="002649E9"/>
    <w:rsid w:val="0026539D"/>
    <w:rsid w:val="00266B4F"/>
    <w:rsid w:val="00267A2C"/>
    <w:rsid w:val="0028464A"/>
    <w:rsid w:val="00287281"/>
    <w:rsid w:val="0029372C"/>
    <w:rsid w:val="0029411B"/>
    <w:rsid w:val="002945D7"/>
    <w:rsid w:val="002966B1"/>
    <w:rsid w:val="002A26BC"/>
    <w:rsid w:val="002A2D35"/>
    <w:rsid w:val="002A4472"/>
    <w:rsid w:val="002A565B"/>
    <w:rsid w:val="002A5711"/>
    <w:rsid w:val="002A7507"/>
    <w:rsid w:val="002B4BB5"/>
    <w:rsid w:val="002B6C0A"/>
    <w:rsid w:val="002B7B60"/>
    <w:rsid w:val="002C0FF2"/>
    <w:rsid w:val="002C2061"/>
    <w:rsid w:val="002C3C57"/>
    <w:rsid w:val="002C517D"/>
    <w:rsid w:val="002C6D22"/>
    <w:rsid w:val="002C7AEE"/>
    <w:rsid w:val="002C7FBC"/>
    <w:rsid w:val="002D126A"/>
    <w:rsid w:val="002D19B3"/>
    <w:rsid w:val="002D2E29"/>
    <w:rsid w:val="002D5A36"/>
    <w:rsid w:val="002D6AF4"/>
    <w:rsid w:val="002E3DA2"/>
    <w:rsid w:val="002E4E99"/>
    <w:rsid w:val="002F233E"/>
    <w:rsid w:val="002F2D1A"/>
    <w:rsid w:val="002F35B1"/>
    <w:rsid w:val="002F4803"/>
    <w:rsid w:val="002F6C23"/>
    <w:rsid w:val="002F7734"/>
    <w:rsid w:val="002F7AE6"/>
    <w:rsid w:val="00303391"/>
    <w:rsid w:val="00303C7F"/>
    <w:rsid w:val="003050BC"/>
    <w:rsid w:val="003058B3"/>
    <w:rsid w:val="003066F9"/>
    <w:rsid w:val="003073CA"/>
    <w:rsid w:val="00307573"/>
    <w:rsid w:val="00307D6B"/>
    <w:rsid w:val="003111F4"/>
    <w:rsid w:val="003114D9"/>
    <w:rsid w:val="003157E7"/>
    <w:rsid w:val="00317C85"/>
    <w:rsid w:val="0032250C"/>
    <w:rsid w:val="00322672"/>
    <w:rsid w:val="00322C38"/>
    <w:rsid w:val="003262D8"/>
    <w:rsid w:val="00330461"/>
    <w:rsid w:val="00330A29"/>
    <w:rsid w:val="00332D7F"/>
    <w:rsid w:val="00334D12"/>
    <w:rsid w:val="00336E18"/>
    <w:rsid w:val="00337FE0"/>
    <w:rsid w:val="00342B1F"/>
    <w:rsid w:val="00344699"/>
    <w:rsid w:val="003452E8"/>
    <w:rsid w:val="003455F6"/>
    <w:rsid w:val="003575E2"/>
    <w:rsid w:val="00357B89"/>
    <w:rsid w:val="00361838"/>
    <w:rsid w:val="0036252C"/>
    <w:rsid w:val="00364396"/>
    <w:rsid w:val="003647D9"/>
    <w:rsid w:val="0037048A"/>
    <w:rsid w:val="003737AB"/>
    <w:rsid w:val="00373CC9"/>
    <w:rsid w:val="00375AC2"/>
    <w:rsid w:val="00376F7A"/>
    <w:rsid w:val="0038511D"/>
    <w:rsid w:val="003876B3"/>
    <w:rsid w:val="003903EF"/>
    <w:rsid w:val="00391CBE"/>
    <w:rsid w:val="003924C5"/>
    <w:rsid w:val="003944B8"/>
    <w:rsid w:val="00396874"/>
    <w:rsid w:val="003A1821"/>
    <w:rsid w:val="003A5AB2"/>
    <w:rsid w:val="003A7FED"/>
    <w:rsid w:val="003B0534"/>
    <w:rsid w:val="003B1097"/>
    <w:rsid w:val="003B16AF"/>
    <w:rsid w:val="003B3BF1"/>
    <w:rsid w:val="003B5636"/>
    <w:rsid w:val="003B78E8"/>
    <w:rsid w:val="003B7C88"/>
    <w:rsid w:val="003C146D"/>
    <w:rsid w:val="003C2C53"/>
    <w:rsid w:val="003C37C0"/>
    <w:rsid w:val="003C5586"/>
    <w:rsid w:val="003C697E"/>
    <w:rsid w:val="003D47E4"/>
    <w:rsid w:val="003E1B4F"/>
    <w:rsid w:val="003E26D7"/>
    <w:rsid w:val="003E7852"/>
    <w:rsid w:val="003F1A70"/>
    <w:rsid w:val="003F1E63"/>
    <w:rsid w:val="00401A3F"/>
    <w:rsid w:val="00401C15"/>
    <w:rsid w:val="004050E3"/>
    <w:rsid w:val="004053AC"/>
    <w:rsid w:val="004114EA"/>
    <w:rsid w:val="00411AB3"/>
    <w:rsid w:val="00417210"/>
    <w:rsid w:val="00423AAA"/>
    <w:rsid w:val="00425687"/>
    <w:rsid w:val="00434997"/>
    <w:rsid w:val="00436F6A"/>
    <w:rsid w:val="0044061C"/>
    <w:rsid w:val="00441CF8"/>
    <w:rsid w:val="00443BBE"/>
    <w:rsid w:val="00444814"/>
    <w:rsid w:val="00446275"/>
    <w:rsid w:val="00446F74"/>
    <w:rsid w:val="0045446C"/>
    <w:rsid w:val="004552A3"/>
    <w:rsid w:val="004662A1"/>
    <w:rsid w:val="00466709"/>
    <w:rsid w:val="004708B5"/>
    <w:rsid w:val="004730E9"/>
    <w:rsid w:val="004762BA"/>
    <w:rsid w:val="00484298"/>
    <w:rsid w:val="004972AC"/>
    <w:rsid w:val="004A0560"/>
    <w:rsid w:val="004A0719"/>
    <w:rsid w:val="004A6C8F"/>
    <w:rsid w:val="004B174E"/>
    <w:rsid w:val="004B75D4"/>
    <w:rsid w:val="004C1BD0"/>
    <w:rsid w:val="004C2951"/>
    <w:rsid w:val="004C5BC0"/>
    <w:rsid w:val="004C7AC3"/>
    <w:rsid w:val="004D28DA"/>
    <w:rsid w:val="004D2DDD"/>
    <w:rsid w:val="004D5ED0"/>
    <w:rsid w:val="004E30E5"/>
    <w:rsid w:val="004E3CB6"/>
    <w:rsid w:val="004E438F"/>
    <w:rsid w:val="004E7AF0"/>
    <w:rsid w:val="004F1891"/>
    <w:rsid w:val="004F5828"/>
    <w:rsid w:val="004F666B"/>
    <w:rsid w:val="004F6D04"/>
    <w:rsid w:val="004F7495"/>
    <w:rsid w:val="0050686F"/>
    <w:rsid w:val="00514522"/>
    <w:rsid w:val="0051515B"/>
    <w:rsid w:val="00515B06"/>
    <w:rsid w:val="00517C5D"/>
    <w:rsid w:val="0052027E"/>
    <w:rsid w:val="00523FA1"/>
    <w:rsid w:val="00535E33"/>
    <w:rsid w:val="00536171"/>
    <w:rsid w:val="005367BC"/>
    <w:rsid w:val="00537F16"/>
    <w:rsid w:val="00546614"/>
    <w:rsid w:val="00552D6C"/>
    <w:rsid w:val="00554FE3"/>
    <w:rsid w:val="005567F2"/>
    <w:rsid w:val="0056282E"/>
    <w:rsid w:val="005657FF"/>
    <w:rsid w:val="00566347"/>
    <w:rsid w:val="0056690D"/>
    <w:rsid w:val="0057024F"/>
    <w:rsid w:val="00572E81"/>
    <w:rsid w:val="00573084"/>
    <w:rsid w:val="005765EF"/>
    <w:rsid w:val="00577241"/>
    <w:rsid w:val="005825BF"/>
    <w:rsid w:val="00582745"/>
    <w:rsid w:val="00582E6C"/>
    <w:rsid w:val="005854A3"/>
    <w:rsid w:val="00593CD4"/>
    <w:rsid w:val="0059536B"/>
    <w:rsid w:val="00597224"/>
    <w:rsid w:val="005A0F77"/>
    <w:rsid w:val="005A4CA5"/>
    <w:rsid w:val="005B2835"/>
    <w:rsid w:val="005B289E"/>
    <w:rsid w:val="005B2DD7"/>
    <w:rsid w:val="005B3B2A"/>
    <w:rsid w:val="005B3F2D"/>
    <w:rsid w:val="005B4062"/>
    <w:rsid w:val="005B6155"/>
    <w:rsid w:val="005C1740"/>
    <w:rsid w:val="005C289B"/>
    <w:rsid w:val="005C7E34"/>
    <w:rsid w:val="005D3435"/>
    <w:rsid w:val="005D5B0E"/>
    <w:rsid w:val="005E00D3"/>
    <w:rsid w:val="005E73E2"/>
    <w:rsid w:val="005F022E"/>
    <w:rsid w:val="005F5D63"/>
    <w:rsid w:val="00601784"/>
    <w:rsid w:val="006045E5"/>
    <w:rsid w:val="00605010"/>
    <w:rsid w:val="00605AD3"/>
    <w:rsid w:val="006076D5"/>
    <w:rsid w:val="0061034C"/>
    <w:rsid w:val="00611AED"/>
    <w:rsid w:val="00612A4E"/>
    <w:rsid w:val="00615460"/>
    <w:rsid w:val="0061734F"/>
    <w:rsid w:val="00622E06"/>
    <w:rsid w:val="006252E8"/>
    <w:rsid w:val="006253CC"/>
    <w:rsid w:val="00625FE2"/>
    <w:rsid w:val="006326D8"/>
    <w:rsid w:val="00632EC8"/>
    <w:rsid w:val="00634169"/>
    <w:rsid w:val="00637E75"/>
    <w:rsid w:val="00644DC9"/>
    <w:rsid w:val="00646D8F"/>
    <w:rsid w:val="006644EA"/>
    <w:rsid w:val="00664C73"/>
    <w:rsid w:val="00665123"/>
    <w:rsid w:val="00670359"/>
    <w:rsid w:val="00673527"/>
    <w:rsid w:val="006736BF"/>
    <w:rsid w:val="00675AC3"/>
    <w:rsid w:val="00681031"/>
    <w:rsid w:val="006812F3"/>
    <w:rsid w:val="00683617"/>
    <w:rsid w:val="00684EE6"/>
    <w:rsid w:val="00685E3C"/>
    <w:rsid w:val="00687C0A"/>
    <w:rsid w:val="006907CF"/>
    <w:rsid w:val="0069271A"/>
    <w:rsid w:val="006A0914"/>
    <w:rsid w:val="006A1B04"/>
    <w:rsid w:val="006A41D6"/>
    <w:rsid w:val="006A50D7"/>
    <w:rsid w:val="006A5CD7"/>
    <w:rsid w:val="006A64D8"/>
    <w:rsid w:val="006B0710"/>
    <w:rsid w:val="006B2A5C"/>
    <w:rsid w:val="006B4714"/>
    <w:rsid w:val="006B6BA3"/>
    <w:rsid w:val="006C460F"/>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6255"/>
    <w:rsid w:val="00720E3D"/>
    <w:rsid w:val="00725929"/>
    <w:rsid w:val="00727B75"/>
    <w:rsid w:val="00734AA8"/>
    <w:rsid w:val="00734EBB"/>
    <w:rsid w:val="007354EE"/>
    <w:rsid w:val="00736454"/>
    <w:rsid w:val="00740BFA"/>
    <w:rsid w:val="00743F19"/>
    <w:rsid w:val="00745904"/>
    <w:rsid w:val="00746904"/>
    <w:rsid w:val="00753315"/>
    <w:rsid w:val="00753877"/>
    <w:rsid w:val="007617ED"/>
    <w:rsid w:val="00762E43"/>
    <w:rsid w:val="00763919"/>
    <w:rsid w:val="00767968"/>
    <w:rsid w:val="007702DA"/>
    <w:rsid w:val="00771BDD"/>
    <w:rsid w:val="0077715F"/>
    <w:rsid w:val="00783ACC"/>
    <w:rsid w:val="007913F6"/>
    <w:rsid w:val="00791EE4"/>
    <w:rsid w:val="0079293B"/>
    <w:rsid w:val="007930AC"/>
    <w:rsid w:val="00793A60"/>
    <w:rsid w:val="00796EE0"/>
    <w:rsid w:val="00797F09"/>
    <w:rsid w:val="007A5227"/>
    <w:rsid w:val="007B042A"/>
    <w:rsid w:val="007B0454"/>
    <w:rsid w:val="007B1BB0"/>
    <w:rsid w:val="007B32E5"/>
    <w:rsid w:val="007B37B7"/>
    <w:rsid w:val="007B43E3"/>
    <w:rsid w:val="007B6CCF"/>
    <w:rsid w:val="007C2214"/>
    <w:rsid w:val="007C33BC"/>
    <w:rsid w:val="007D1A11"/>
    <w:rsid w:val="007D3BE3"/>
    <w:rsid w:val="007D6125"/>
    <w:rsid w:val="007E1615"/>
    <w:rsid w:val="007E19FA"/>
    <w:rsid w:val="007E3A39"/>
    <w:rsid w:val="007E59EC"/>
    <w:rsid w:val="007E6481"/>
    <w:rsid w:val="007F1D5A"/>
    <w:rsid w:val="007F2817"/>
    <w:rsid w:val="007F5A37"/>
    <w:rsid w:val="007F73A5"/>
    <w:rsid w:val="00806D17"/>
    <w:rsid w:val="00807DCB"/>
    <w:rsid w:val="00813F7F"/>
    <w:rsid w:val="008152CD"/>
    <w:rsid w:val="008215EA"/>
    <w:rsid w:val="00823CDB"/>
    <w:rsid w:val="00824686"/>
    <w:rsid w:val="0082488E"/>
    <w:rsid w:val="00824D5C"/>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5074"/>
    <w:rsid w:val="008566F8"/>
    <w:rsid w:val="00861B9E"/>
    <w:rsid w:val="00867ED0"/>
    <w:rsid w:val="00871532"/>
    <w:rsid w:val="00874687"/>
    <w:rsid w:val="00874EF5"/>
    <w:rsid w:val="008764B9"/>
    <w:rsid w:val="00887A6F"/>
    <w:rsid w:val="00887E15"/>
    <w:rsid w:val="00887E64"/>
    <w:rsid w:val="00887E8D"/>
    <w:rsid w:val="008A4B6C"/>
    <w:rsid w:val="008A5E40"/>
    <w:rsid w:val="008A618B"/>
    <w:rsid w:val="008B08FB"/>
    <w:rsid w:val="008B1DA2"/>
    <w:rsid w:val="008C28DB"/>
    <w:rsid w:val="008C31A7"/>
    <w:rsid w:val="008C3D8F"/>
    <w:rsid w:val="008C46AB"/>
    <w:rsid w:val="008D17E6"/>
    <w:rsid w:val="008D2605"/>
    <w:rsid w:val="008D4512"/>
    <w:rsid w:val="008D7B67"/>
    <w:rsid w:val="008E04B4"/>
    <w:rsid w:val="008E1F5E"/>
    <w:rsid w:val="008E306A"/>
    <w:rsid w:val="008E3FD6"/>
    <w:rsid w:val="008E4393"/>
    <w:rsid w:val="008F24C8"/>
    <w:rsid w:val="008F47A6"/>
    <w:rsid w:val="008F5E8F"/>
    <w:rsid w:val="008F610F"/>
    <w:rsid w:val="008F7E61"/>
    <w:rsid w:val="0090015D"/>
    <w:rsid w:val="00900E68"/>
    <w:rsid w:val="00904AB3"/>
    <w:rsid w:val="00906FE0"/>
    <w:rsid w:val="00907048"/>
    <w:rsid w:val="009106EF"/>
    <w:rsid w:val="00916DB4"/>
    <w:rsid w:val="0092701E"/>
    <w:rsid w:val="009321D1"/>
    <w:rsid w:val="00940757"/>
    <w:rsid w:val="00941729"/>
    <w:rsid w:val="00941B70"/>
    <w:rsid w:val="00942A2C"/>
    <w:rsid w:val="00944956"/>
    <w:rsid w:val="009456CD"/>
    <w:rsid w:val="00947F52"/>
    <w:rsid w:val="00951519"/>
    <w:rsid w:val="00952307"/>
    <w:rsid w:val="009572AB"/>
    <w:rsid w:val="00957F57"/>
    <w:rsid w:val="00963DDB"/>
    <w:rsid w:val="009679D2"/>
    <w:rsid w:val="00970A4E"/>
    <w:rsid w:val="009806AA"/>
    <w:rsid w:val="009850BB"/>
    <w:rsid w:val="0098766C"/>
    <w:rsid w:val="00992511"/>
    <w:rsid w:val="00996523"/>
    <w:rsid w:val="009A0D41"/>
    <w:rsid w:val="009A1003"/>
    <w:rsid w:val="009A135B"/>
    <w:rsid w:val="009A177E"/>
    <w:rsid w:val="009A1D65"/>
    <w:rsid w:val="009A34EF"/>
    <w:rsid w:val="009A5D9F"/>
    <w:rsid w:val="009B0C74"/>
    <w:rsid w:val="009B25BD"/>
    <w:rsid w:val="009B2B98"/>
    <w:rsid w:val="009B6351"/>
    <w:rsid w:val="009B6642"/>
    <w:rsid w:val="009C06F8"/>
    <w:rsid w:val="009C1481"/>
    <w:rsid w:val="009C7A4B"/>
    <w:rsid w:val="009C7BDA"/>
    <w:rsid w:val="009D12CE"/>
    <w:rsid w:val="009D18FF"/>
    <w:rsid w:val="009D37AC"/>
    <w:rsid w:val="009D59AF"/>
    <w:rsid w:val="009E07C3"/>
    <w:rsid w:val="009E2E7C"/>
    <w:rsid w:val="009E42C0"/>
    <w:rsid w:val="009E4539"/>
    <w:rsid w:val="00A00CED"/>
    <w:rsid w:val="00A1113D"/>
    <w:rsid w:val="00A14B6A"/>
    <w:rsid w:val="00A14F6D"/>
    <w:rsid w:val="00A20EF8"/>
    <w:rsid w:val="00A31245"/>
    <w:rsid w:val="00A3180D"/>
    <w:rsid w:val="00A35B8A"/>
    <w:rsid w:val="00A36F15"/>
    <w:rsid w:val="00A37CC2"/>
    <w:rsid w:val="00A41AB5"/>
    <w:rsid w:val="00A41E9C"/>
    <w:rsid w:val="00A425D6"/>
    <w:rsid w:val="00A437D8"/>
    <w:rsid w:val="00A43BBE"/>
    <w:rsid w:val="00A4538D"/>
    <w:rsid w:val="00A47099"/>
    <w:rsid w:val="00A47463"/>
    <w:rsid w:val="00A47D8B"/>
    <w:rsid w:val="00A507F5"/>
    <w:rsid w:val="00A52BBB"/>
    <w:rsid w:val="00A53F77"/>
    <w:rsid w:val="00A565BA"/>
    <w:rsid w:val="00A66890"/>
    <w:rsid w:val="00A70FA9"/>
    <w:rsid w:val="00A71CAF"/>
    <w:rsid w:val="00A746C9"/>
    <w:rsid w:val="00A77461"/>
    <w:rsid w:val="00A81291"/>
    <w:rsid w:val="00A819B1"/>
    <w:rsid w:val="00A81DE8"/>
    <w:rsid w:val="00A918D8"/>
    <w:rsid w:val="00A94E29"/>
    <w:rsid w:val="00A95807"/>
    <w:rsid w:val="00AA0272"/>
    <w:rsid w:val="00AA1BBF"/>
    <w:rsid w:val="00AA2D5B"/>
    <w:rsid w:val="00AA506B"/>
    <w:rsid w:val="00AA6757"/>
    <w:rsid w:val="00AB2DE3"/>
    <w:rsid w:val="00AB4A3C"/>
    <w:rsid w:val="00AB4D09"/>
    <w:rsid w:val="00AB58CD"/>
    <w:rsid w:val="00AC2A54"/>
    <w:rsid w:val="00AC3248"/>
    <w:rsid w:val="00AC423F"/>
    <w:rsid w:val="00AD6871"/>
    <w:rsid w:val="00AE273D"/>
    <w:rsid w:val="00AE4739"/>
    <w:rsid w:val="00AE6D66"/>
    <w:rsid w:val="00AE7B87"/>
    <w:rsid w:val="00AF0C3B"/>
    <w:rsid w:val="00AF1255"/>
    <w:rsid w:val="00AF286B"/>
    <w:rsid w:val="00AF37E8"/>
    <w:rsid w:val="00AF73F3"/>
    <w:rsid w:val="00B039C4"/>
    <w:rsid w:val="00B04221"/>
    <w:rsid w:val="00B1157F"/>
    <w:rsid w:val="00B1207A"/>
    <w:rsid w:val="00B13BBC"/>
    <w:rsid w:val="00B200CE"/>
    <w:rsid w:val="00B2144D"/>
    <w:rsid w:val="00B21CA8"/>
    <w:rsid w:val="00B245FE"/>
    <w:rsid w:val="00B2637C"/>
    <w:rsid w:val="00B2680F"/>
    <w:rsid w:val="00B27304"/>
    <w:rsid w:val="00B27B75"/>
    <w:rsid w:val="00B27BB3"/>
    <w:rsid w:val="00B30F31"/>
    <w:rsid w:val="00B319CA"/>
    <w:rsid w:val="00B3334E"/>
    <w:rsid w:val="00B35FE7"/>
    <w:rsid w:val="00B41416"/>
    <w:rsid w:val="00B41A96"/>
    <w:rsid w:val="00B41EE9"/>
    <w:rsid w:val="00B44176"/>
    <w:rsid w:val="00B474E9"/>
    <w:rsid w:val="00B521EF"/>
    <w:rsid w:val="00B543F2"/>
    <w:rsid w:val="00B5441A"/>
    <w:rsid w:val="00B54A2E"/>
    <w:rsid w:val="00B5780F"/>
    <w:rsid w:val="00B61A93"/>
    <w:rsid w:val="00B649D5"/>
    <w:rsid w:val="00B67471"/>
    <w:rsid w:val="00B678DD"/>
    <w:rsid w:val="00B744B6"/>
    <w:rsid w:val="00B8233E"/>
    <w:rsid w:val="00B84146"/>
    <w:rsid w:val="00B90250"/>
    <w:rsid w:val="00B9463C"/>
    <w:rsid w:val="00B94721"/>
    <w:rsid w:val="00B974A5"/>
    <w:rsid w:val="00BA2BF8"/>
    <w:rsid w:val="00BA5687"/>
    <w:rsid w:val="00BB1286"/>
    <w:rsid w:val="00BB17E7"/>
    <w:rsid w:val="00BB4137"/>
    <w:rsid w:val="00BD55F5"/>
    <w:rsid w:val="00BE1636"/>
    <w:rsid w:val="00BE17E1"/>
    <w:rsid w:val="00BE1BAF"/>
    <w:rsid w:val="00BE1EA2"/>
    <w:rsid w:val="00BE6EBB"/>
    <w:rsid w:val="00BF0D39"/>
    <w:rsid w:val="00BF0DF0"/>
    <w:rsid w:val="00BF4602"/>
    <w:rsid w:val="00BF4B4A"/>
    <w:rsid w:val="00C0140E"/>
    <w:rsid w:val="00C11389"/>
    <w:rsid w:val="00C11A58"/>
    <w:rsid w:val="00C128B5"/>
    <w:rsid w:val="00C14C41"/>
    <w:rsid w:val="00C17B71"/>
    <w:rsid w:val="00C17BE0"/>
    <w:rsid w:val="00C17E34"/>
    <w:rsid w:val="00C210FA"/>
    <w:rsid w:val="00C22816"/>
    <w:rsid w:val="00C2475E"/>
    <w:rsid w:val="00C24832"/>
    <w:rsid w:val="00C25B44"/>
    <w:rsid w:val="00C25CAA"/>
    <w:rsid w:val="00C30210"/>
    <w:rsid w:val="00C30D7F"/>
    <w:rsid w:val="00C3160B"/>
    <w:rsid w:val="00C32B26"/>
    <w:rsid w:val="00C35911"/>
    <w:rsid w:val="00C43362"/>
    <w:rsid w:val="00C44425"/>
    <w:rsid w:val="00C45513"/>
    <w:rsid w:val="00C46584"/>
    <w:rsid w:val="00C46F35"/>
    <w:rsid w:val="00C50262"/>
    <w:rsid w:val="00C52CD3"/>
    <w:rsid w:val="00C54B6B"/>
    <w:rsid w:val="00C56C77"/>
    <w:rsid w:val="00C61647"/>
    <w:rsid w:val="00C660C0"/>
    <w:rsid w:val="00C660F8"/>
    <w:rsid w:val="00C67F01"/>
    <w:rsid w:val="00C721F5"/>
    <w:rsid w:val="00C72A6F"/>
    <w:rsid w:val="00C72F6F"/>
    <w:rsid w:val="00C7575E"/>
    <w:rsid w:val="00C766B8"/>
    <w:rsid w:val="00C7746C"/>
    <w:rsid w:val="00C80B5F"/>
    <w:rsid w:val="00C80E7E"/>
    <w:rsid w:val="00C915F1"/>
    <w:rsid w:val="00C91F23"/>
    <w:rsid w:val="00C944B3"/>
    <w:rsid w:val="00C96C0C"/>
    <w:rsid w:val="00CA1FF6"/>
    <w:rsid w:val="00CA64B3"/>
    <w:rsid w:val="00CA7446"/>
    <w:rsid w:val="00CA7862"/>
    <w:rsid w:val="00CB15DA"/>
    <w:rsid w:val="00CB3592"/>
    <w:rsid w:val="00CB3B29"/>
    <w:rsid w:val="00CC2A76"/>
    <w:rsid w:val="00CC2C9F"/>
    <w:rsid w:val="00CC6F16"/>
    <w:rsid w:val="00CC7591"/>
    <w:rsid w:val="00CD290F"/>
    <w:rsid w:val="00CD5EF4"/>
    <w:rsid w:val="00CD78F9"/>
    <w:rsid w:val="00CE2FD1"/>
    <w:rsid w:val="00CE6363"/>
    <w:rsid w:val="00CE6A14"/>
    <w:rsid w:val="00CF0A00"/>
    <w:rsid w:val="00CF53EA"/>
    <w:rsid w:val="00CF7EF5"/>
    <w:rsid w:val="00D01348"/>
    <w:rsid w:val="00D07C4F"/>
    <w:rsid w:val="00D12674"/>
    <w:rsid w:val="00D12E93"/>
    <w:rsid w:val="00D1429A"/>
    <w:rsid w:val="00D14607"/>
    <w:rsid w:val="00D15343"/>
    <w:rsid w:val="00D20AAF"/>
    <w:rsid w:val="00D20E50"/>
    <w:rsid w:val="00D25CC0"/>
    <w:rsid w:val="00D30902"/>
    <w:rsid w:val="00D32FFA"/>
    <w:rsid w:val="00D3456B"/>
    <w:rsid w:val="00D364CF"/>
    <w:rsid w:val="00D41C29"/>
    <w:rsid w:val="00D42F2C"/>
    <w:rsid w:val="00D44820"/>
    <w:rsid w:val="00D44F8E"/>
    <w:rsid w:val="00D4716C"/>
    <w:rsid w:val="00D504A8"/>
    <w:rsid w:val="00D52EFB"/>
    <w:rsid w:val="00D54641"/>
    <w:rsid w:val="00D56492"/>
    <w:rsid w:val="00D5676F"/>
    <w:rsid w:val="00D575D4"/>
    <w:rsid w:val="00D631B5"/>
    <w:rsid w:val="00D63E00"/>
    <w:rsid w:val="00D659C9"/>
    <w:rsid w:val="00D65C68"/>
    <w:rsid w:val="00D661D6"/>
    <w:rsid w:val="00D7002B"/>
    <w:rsid w:val="00D7178C"/>
    <w:rsid w:val="00D84AAD"/>
    <w:rsid w:val="00D86AAB"/>
    <w:rsid w:val="00D8721E"/>
    <w:rsid w:val="00D87CBB"/>
    <w:rsid w:val="00D94EAA"/>
    <w:rsid w:val="00DA7863"/>
    <w:rsid w:val="00DB0612"/>
    <w:rsid w:val="00DB07D2"/>
    <w:rsid w:val="00DB24CC"/>
    <w:rsid w:val="00DB5E21"/>
    <w:rsid w:val="00DB6F37"/>
    <w:rsid w:val="00DB7C3F"/>
    <w:rsid w:val="00DC42F1"/>
    <w:rsid w:val="00DC5998"/>
    <w:rsid w:val="00DC6870"/>
    <w:rsid w:val="00DC7D39"/>
    <w:rsid w:val="00DD340B"/>
    <w:rsid w:val="00DD79B8"/>
    <w:rsid w:val="00DE2B58"/>
    <w:rsid w:val="00DE3D23"/>
    <w:rsid w:val="00DE70E0"/>
    <w:rsid w:val="00DF1333"/>
    <w:rsid w:val="00E010BB"/>
    <w:rsid w:val="00E05F15"/>
    <w:rsid w:val="00E12008"/>
    <w:rsid w:val="00E148C8"/>
    <w:rsid w:val="00E202A8"/>
    <w:rsid w:val="00E23658"/>
    <w:rsid w:val="00E23ACC"/>
    <w:rsid w:val="00E2479F"/>
    <w:rsid w:val="00E32EE4"/>
    <w:rsid w:val="00E363C7"/>
    <w:rsid w:val="00E439BA"/>
    <w:rsid w:val="00E456D6"/>
    <w:rsid w:val="00E45984"/>
    <w:rsid w:val="00E52D58"/>
    <w:rsid w:val="00E6020A"/>
    <w:rsid w:val="00E65F1D"/>
    <w:rsid w:val="00E70B9D"/>
    <w:rsid w:val="00E70D89"/>
    <w:rsid w:val="00E73347"/>
    <w:rsid w:val="00E75BAA"/>
    <w:rsid w:val="00E77E6D"/>
    <w:rsid w:val="00E77F2D"/>
    <w:rsid w:val="00E801E5"/>
    <w:rsid w:val="00E80F60"/>
    <w:rsid w:val="00E845A5"/>
    <w:rsid w:val="00E86351"/>
    <w:rsid w:val="00E87BEB"/>
    <w:rsid w:val="00E91A1F"/>
    <w:rsid w:val="00EA36B4"/>
    <w:rsid w:val="00EA3D1A"/>
    <w:rsid w:val="00EA5FA8"/>
    <w:rsid w:val="00EA6EDC"/>
    <w:rsid w:val="00EA7EA7"/>
    <w:rsid w:val="00EB2EED"/>
    <w:rsid w:val="00EB3E3A"/>
    <w:rsid w:val="00EB4A9F"/>
    <w:rsid w:val="00EB6EA1"/>
    <w:rsid w:val="00EC4941"/>
    <w:rsid w:val="00EC5CEE"/>
    <w:rsid w:val="00ED29F3"/>
    <w:rsid w:val="00ED390D"/>
    <w:rsid w:val="00ED3AA4"/>
    <w:rsid w:val="00ED4523"/>
    <w:rsid w:val="00EE0333"/>
    <w:rsid w:val="00EE1618"/>
    <w:rsid w:val="00EE3150"/>
    <w:rsid w:val="00EE4B52"/>
    <w:rsid w:val="00EE56D4"/>
    <w:rsid w:val="00EE7383"/>
    <w:rsid w:val="00EF0975"/>
    <w:rsid w:val="00EF3F9D"/>
    <w:rsid w:val="00EF415E"/>
    <w:rsid w:val="00F0685F"/>
    <w:rsid w:val="00F13BA4"/>
    <w:rsid w:val="00F1489A"/>
    <w:rsid w:val="00F23221"/>
    <w:rsid w:val="00F23848"/>
    <w:rsid w:val="00F23F99"/>
    <w:rsid w:val="00F24C87"/>
    <w:rsid w:val="00F260B6"/>
    <w:rsid w:val="00F27783"/>
    <w:rsid w:val="00F30846"/>
    <w:rsid w:val="00F30C12"/>
    <w:rsid w:val="00F322D4"/>
    <w:rsid w:val="00F32DBA"/>
    <w:rsid w:val="00F35E84"/>
    <w:rsid w:val="00F35EB2"/>
    <w:rsid w:val="00F36CF2"/>
    <w:rsid w:val="00F37D4B"/>
    <w:rsid w:val="00F4100F"/>
    <w:rsid w:val="00F43EE5"/>
    <w:rsid w:val="00F44A82"/>
    <w:rsid w:val="00F47949"/>
    <w:rsid w:val="00F523A1"/>
    <w:rsid w:val="00F53111"/>
    <w:rsid w:val="00F54C3D"/>
    <w:rsid w:val="00F60854"/>
    <w:rsid w:val="00F61252"/>
    <w:rsid w:val="00F64451"/>
    <w:rsid w:val="00F653BD"/>
    <w:rsid w:val="00F6607E"/>
    <w:rsid w:val="00F7109C"/>
    <w:rsid w:val="00F80FDA"/>
    <w:rsid w:val="00F820E1"/>
    <w:rsid w:val="00F843F4"/>
    <w:rsid w:val="00F922F5"/>
    <w:rsid w:val="00F923B2"/>
    <w:rsid w:val="00FA1D92"/>
    <w:rsid w:val="00FA2E6C"/>
    <w:rsid w:val="00FA4A85"/>
    <w:rsid w:val="00FA5A76"/>
    <w:rsid w:val="00FB2214"/>
    <w:rsid w:val="00FB5719"/>
    <w:rsid w:val="00FC00A8"/>
    <w:rsid w:val="00FC17E5"/>
    <w:rsid w:val="00FC3660"/>
    <w:rsid w:val="00FC4ADC"/>
    <w:rsid w:val="00FC4D5A"/>
    <w:rsid w:val="00FC5245"/>
    <w:rsid w:val="00FC5653"/>
    <w:rsid w:val="00FC5660"/>
    <w:rsid w:val="00FC76A0"/>
    <w:rsid w:val="00FD2094"/>
    <w:rsid w:val="00FE0E26"/>
    <w:rsid w:val="00FE68DA"/>
    <w:rsid w:val="00FF0875"/>
    <w:rsid w:val="00FF176C"/>
    <w:rsid w:val="00FF248A"/>
    <w:rsid w:val="00FF4539"/>
    <w:rsid w:val="00FF7286"/>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70AA1"/>
  <w15:docId w15:val="{E43A7EB3-6F62-49C6-B1A3-CEE06C93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character" w:customStyle="1" w:styleId="TableTextChar">
    <w:name w:val="Table Text Char"/>
    <w:basedOn w:val="Fuentedeprrafopredeter"/>
    <w:link w:val="TableText"/>
    <w:rsid w:val="00F54C3D"/>
    <w:rPr>
      <w:rFonts w:ascii="Arial" w:hAnsi="Arial"/>
      <w:lang w:eastAsia="en-US"/>
    </w:rPr>
  </w:style>
  <w:style w:type="paragraph" w:styleId="Listaconnmeros4">
    <w:name w:val="List Number 4"/>
    <w:basedOn w:val="Normal"/>
    <w:rsid w:val="00FC5653"/>
    <w:pPr>
      <w:numPr>
        <w:numId w:val="31"/>
      </w:numPr>
      <w:spacing w:after="140" w:line="280" w:lineRule="atLeast"/>
    </w:pPr>
    <w:rPr>
      <w:rFonts w:ascii="Arial" w:hAnsi="Arial"/>
      <w:sz w:val="20"/>
      <w:szCs w:val="20"/>
      <w:lang w:val="es-CL" w:eastAsia="en-US"/>
    </w:rPr>
  </w:style>
  <w:style w:type="character" w:styleId="nfasissutil">
    <w:name w:val="Subtle Emphasis"/>
    <w:basedOn w:val="Fuentedeprrafopredeter"/>
    <w:uiPriority w:val="19"/>
    <w:qFormat/>
    <w:rsid w:val="00144ECB"/>
    <w:rPr>
      <w:i/>
      <w:iCs/>
      <w:color w:val="404040" w:themeColor="text1" w:themeTint="BF"/>
    </w:rPr>
  </w:style>
  <w:style w:type="table" w:customStyle="1" w:styleId="Tabladecuadrcula4-nfasis61">
    <w:name w:val="Tabla de cuadrícula 4 - Énfasis 61"/>
    <w:basedOn w:val="Tablanormal"/>
    <w:uiPriority w:val="49"/>
    <w:rsid w:val="002D6AF4"/>
    <w:rPr>
      <w:rFonts w:asciiTheme="minorHAnsi" w:eastAsiaTheme="minorHAnsi" w:hAnsiTheme="minorHAnsi" w:cstheme="minorBidi"/>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Heading2para">
    <w:name w:val="Heading 2 para"/>
    <w:basedOn w:val="Ttulo2"/>
    <w:rsid w:val="002D6AF4"/>
    <w:pPr>
      <w:keepNext w:val="0"/>
      <w:numPr>
        <w:numId w:val="41"/>
      </w:numPr>
      <w:spacing w:after="240" w:line="280" w:lineRule="atLeast"/>
      <w:jc w:val="both"/>
      <w:outlineLvl w:val="9"/>
    </w:pPr>
    <w:rPr>
      <w:rFonts w:eastAsia="Times New Roman"/>
      <w:b w:val="0"/>
      <w:caps/>
      <w:sz w:val="20"/>
      <w:lang w:eastAsia="en-US"/>
    </w:rPr>
  </w:style>
  <w:style w:type="paragraph" w:customStyle="1" w:styleId="Heading3para">
    <w:name w:val="Heading 3 para"/>
    <w:basedOn w:val="Ttulo3"/>
    <w:rsid w:val="002D6AF4"/>
    <w:pPr>
      <w:keepNext w:val="0"/>
      <w:numPr>
        <w:ilvl w:val="2"/>
        <w:numId w:val="41"/>
      </w:numPr>
      <w:spacing w:before="0" w:after="240" w:line="280" w:lineRule="atLeast"/>
      <w:jc w:val="both"/>
      <w:outlineLvl w:val="9"/>
    </w:pPr>
    <w:rPr>
      <w:rFonts w:cs="Times New Roman"/>
      <w:b w:val="0"/>
      <w:bCs w:val="0"/>
      <w:caps/>
      <w:sz w:val="20"/>
      <w:szCs w:val="20"/>
      <w:lang w:eastAsia="en-US"/>
    </w:rPr>
  </w:style>
  <w:style w:type="paragraph" w:customStyle="1" w:styleId="Heading4para">
    <w:name w:val="Heading 4 para"/>
    <w:basedOn w:val="Ttulo4"/>
    <w:rsid w:val="002D6AF4"/>
    <w:pPr>
      <w:keepNext w:val="0"/>
      <w:numPr>
        <w:ilvl w:val="3"/>
        <w:numId w:val="41"/>
      </w:numPr>
      <w:suppressAutoHyphens w:val="0"/>
      <w:spacing w:after="240" w:line="280" w:lineRule="atLeast"/>
      <w:jc w:val="left"/>
      <w:outlineLvl w:val="9"/>
    </w:pPr>
    <w:rPr>
      <w:rFonts w:eastAsia="Times New Roman"/>
      <w:b w:val="0"/>
      <w:caps/>
      <w:spacing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64748010">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31672149">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dnegociosccs.cl/" TargetMode="External"/><Relationship Id="rId17" Type="http://schemas.openxmlformats.org/officeDocument/2006/relationships/hyperlink" Target="https://www.codelco.com/prontus_codelco/site/artic/20110719/mmedia/multimedia_video_120110719102746.mp4" TargetMode="External"/><Relationship Id="rId2" Type="http://schemas.openxmlformats.org/officeDocument/2006/relationships/customXml" Target="../customXml/item2.xml"/><Relationship Id="rId16" Type="http://schemas.openxmlformats.org/officeDocument/2006/relationships/hyperlink" Target="https://www.codelco.com/portal-de-compras/prontus_codelco/2016-03-31/193236.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rtalcompras@codelco.cl%2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11" ma:contentTypeDescription="Crear nuevo documento." ma:contentTypeScope="" ma:versionID="80644eff53dacef64ecaccd3746acfb5">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19ac5dcb8cadac36db2b8a9d6309d2ba"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6A5F2-4F46-4CD9-B103-2B4036B8900F}">
  <ds:schemaRefs>
    <ds:schemaRef ds:uri="http://schemas.microsoft.com/sharepoint/v3/contenttype/forms"/>
  </ds:schemaRefs>
</ds:datastoreItem>
</file>

<file path=customXml/itemProps2.xml><?xml version="1.0" encoding="utf-8"?>
<ds:datastoreItem xmlns:ds="http://schemas.openxmlformats.org/officeDocument/2006/customXml" ds:itemID="{D781DC3A-6BD3-449B-B794-F61500A198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4BBAFC-5017-4959-9F56-AE881F2F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50D3F6-F236-46FB-BC89-B23EEDE1F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2586</Words>
  <Characters>14227</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16780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Sarmiento Bravo Mauricio (Codelco-VP)</cp:lastModifiedBy>
  <cp:revision>27</cp:revision>
  <cp:lastPrinted>2017-07-14T11:47:00Z</cp:lastPrinted>
  <dcterms:created xsi:type="dcterms:W3CDTF">2020-03-27T14:35:00Z</dcterms:created>
  <dcterms:modified xsi:type="dcterms:W3CDTF">2020-03-31T19:45:00Z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