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8AD" w:rsidRDefault="006758AD" w:rsidP="006758AD">
      <w:pPr>
        <w:jc w:val="center"/>
        <w:rPr>
          <w:i/>
          <w:noProof/>
          <w:lang w:val="es-CL" w:eastAsia="es-CL"/>
        </w:rPr>
      </w:pPr>
      <w:r>
        <w:rPr>
          <w:noProof/>
          <w:lang w:val="es-CL" w:eastAsia="es-CL"/>
        </w:rPr>
        <w:drawing>
          <wp:inline distT="0" distB="0" distL="0" distR="0" wp14:anchorId="7EE28FB9" wp14:editId="54B0ACA2">
            <wp:extent cx="762000" cy="971550"/>
            <wp:effectExtent l="0" t="0" r="0" b="0"/>
            <wp:docPr id="2" name="Imagen 3" descr="cid:image006.jpg@01D1F92A.76A1C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descr="cid:image006.jpg@01D1F92A.76A1C17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762000" cy="97155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6758AD" w:rsidRPr="006C7754" w:rsidRDefault="006758AD" w:rsidP="006758AD">
      <w:pPr>
        <w:jc w:val="center"/>
        <w:rPr>
          <w:noProof/>
          <w:lang w:val="es-CL" w:eastAsia="es-CL"/>
        </w:rPr>
      </w:pPr>
    </w:p>
    <w:p w:rsidR="006758AD" w:rsidRDefault="006758AD" w:rsidP="006758AD">
      <w:pPr>
        <w:jc w:val="center"/>
        <w:rPr>
          <w:rFonts w:ascii="Arial" w:hAnsi="Arial" w:cs="Arial"/>
          <w:b/>
        </w:rPr>
      </w:pPr>
      <w:r>
        <w:rPr>
          <w:rFonts w:ascii="Arial" w:hAnsi="Arial" w:cs="Arial"/>
          <w:b/>
        </w:rPr>
        <w:t>CORPORACIÓN NACIONAL DEL COBRE DE CHILE</w:t>
      </w:r>
    </w:p>
    <w:p w:rsidR="006758AD" w:rsidRDefault="006758AD" w:rsidP="006758AD">
      <w:pPr>
        <w:jc w:val="center"/>
        <w:rPr>
          <w:rFonts w:ascii="Arial" w:hAnsi="Arial" w:cs="Arial"/>
          <w:b/>
        </w:rPr>
      </w:pPr>
    </w:p>
    <w:p w:rsidR="006758AD" w:rsidRDefault="006758AD" w:rsidP="006758AD">
      <w:pPr>
        <w:jc w:val="center"/>
        <w:rPr>
          <w:rFonts w:ascii="Arial" w:hAnsi="Arial" w:cs="Arial"/>
          <w:b/>
        </w:rPr>
      </w:pPr>
    </w:p>
    <w:p w:rsidR="006758AD" w:rsidRDefault="006758AD" w:rsidP="006758AD">
      <w:pPr>
        <w:jc w:val="center"/>
        <w:rPr>
          <w:rFonts w:ascii="Arial" w:hAnsi="Arial" w:cs="Arial"/>
          <w:b/>
        </w:rPr>
      </w:pPr>
      <w:r>
        <w:rPr>
          <w:rFonts w:ascii="Arial" w:hAnsi="Arial" w:cs="Arial"/>
          <w:b/>
        </w:rPr>
        <w:t>GERENCIA DE ADMINISTRACIÓN Y SERVICIOS A PROYECTOS, VICEPRESIDENCIA DE PROYECTOS</w:t>
      </w: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Pr="00222FE8" w:rsidRDefault="006758AD" w:rsidP="006758AD">
      <w:pPr>
        <w:jc w:val="center"/>
        <w:rPr>
          <w:rFonts w:ascii="Arial" w:hAnsi="Arial" w:cs="Arial"/>
          <w:b/>
          <w:sz w:val="22"/>
          <w:szCs w:val="22"/>
        </w:rPr>
      </w:pPr>
      <w:r w:rsidRPr="00222FE8">
        <w:rPr>
          <w:rFonts w:ascii="Arial" w:hAnsi="Arial" w:cs="Arial"/>
          <w:b/>
          <w:sz w:val="22"/>
          <w:szCs w:val="22"/>
        </w:rPr>
        <w:t>RESUMEN EJECUTIVO</w:t>
      </w:r>
    </w:p>
    <w:p w:rsidR="00222FE8" w:rsidRDefault="00222FE8"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D20AAF" w:rsidRDefault="00222FE8" w:rsidP="00222FE8">
      <w:pPr>
        <w:jc w:val="center"/>
        <w:rPr>
          <w:rFonts w:ascii="Arial" w:hAnsi="Arial" w:cs="Arial"/>
          <w:b/>
          <w:sz w:val="22"/>
          <w:szCs w:val="22"/>
        </w:rPr>
      </w:pPr>
      <w:r w:rsidRPr="00222FE8">
        <w:rPr>
          <w:rFonts w:ascii="Arial" w:hAnsi="Arial" w:cs="Arial"/>
          <w:b/>
          <w:sz w:val="22"/>
          <w:szCs w:val="22"/>
        </w:rPr>
        <w:t xml:space="preserve"> </w:t>
      </w:r>
    </w:p>
    <w:p w:rsidR="00B563D0" w:rsidRDefault="00B563D0" w:rsidP="00B563D0">
      <w:pPr>
        <w:jc w:val="center"/>
        <w:rPr>
          <w:rFonts w:ascii="Arial" w:hAnsi="Arial" w:cs="Arial"/>
          <w:b/>
          <w:sz w:val="22"/>
          <w:szCs w:val="22"/>
        </w:rPr>
      </w:pPr>
    </w:p>
    <w:p w:rsidR="005A7C70" w:rsidRPr="00222FE8" w:rsidRDefault="005A7C70" w:rsidP="005A7C70">
      <w:pPr>
        <w:jc w:val="center"/>
        <w:rPr>
          <w:rFonts w:ascii="Arial" w:hAnsi="Arial" w:cs="Arial"/>
          <w:b/>
          <w:sz w:val="22"/>
          <w:szCs w:val="22"/>
        </w:rPr>
      </w:pPr>
    </w:p>
    <w:p w:rsidR="005A7C70" w:rsidRDefault="005A7C70" w:rsidP="005A7C70">
      <w:pPr>
        <w:jc w:val="center"/>
        <w:rPr>
          <w:rFonts w:ascii="Arial" w:hAnsi="Arial" w:cs="Arial"/>
          <w:b/>
          <w:sz w:val="22"/>
          <w:szCs w:val="22"/>
        </w:rPr>
      </w:pPr>
      <w:r w:rsidRPr="00222FE8">
        <w:rPr>
          <w:rFonts w:ascii="Arial" w:hAnsi="Arial" w:cs="Arial"/>
          <w:b/>
          <w:sz w:val="22"/>
          <w:szCs w:val="22"/>
        </w:rPr>
        <w:t xml:space="preserve"> </w:t>
      </w:r>
    </w:p>
    <w:p w:rsidR="005A7C70" w:rsidRDefault="005A7C70" w:rsidP="005A7C70">
      <w:pPr>
        <w:jc w:val="center"/>
        <w:rPr>
          <w:rFonts w:ascii="Arial" w:hAnsi="Arial" w:cs="Arial"/>
          <w:b/>
          <w:sz w:val="22"/>
          <w:szCs w:val="22"/>
        </w:rPr>
      </w:pPr>
      <w:r>
        <w:rPr>
          <w:rFonts w:ascii="Arial" w:hAnsi="Arial" w:cs="Arial"/>
          <w:b/>
          <w:sz w:val="22"/>
          <w:szCs w:val="22"/>
        </w:rPr>
        <w:t xml:space="preserve">PRECALIFICACIÓN PÚBLICA </w:t>
      </w:r>
      <w:r w:rsidRPr="00222FE8">
        <w:rPr>
          <w:rFonts w:ascii="Arial" w:hAnsi="Arial" w:cs="Arial"/>
          <w:b/>
          <w:sz w:val="22"/>
          <w:szCs w:val="22"/>
        </w:rPr>
        <w:t>SRM Nº</w:t>
      </w:r>
      <w:r>
        <w:rPr>
          <w:rFonts w:ascii="Arial" w:hAnsi="Arial" w:cs="Arial"/>
          <w:b/>
          <w:sz w:val="22"/>
          <w:szCs w:val="22"/>
        </w:rPr>
        <w:t xml:space="preserve"> </w:t>
      </w:r>
      <w:r w:rsidR="00352A91" w:rsidRPr="00352A91">
        <w:rPr>
          <w:rFonts w:ascii="Arial" w:hAnsi="Arial" w:cs="Arial"/>
          <w:b/>
          <w:sz w:val="22"/>
          <w:szCs w:val="22"/>
        </w:rPr>
        <w:t>8000001238</w:t>
      </w:r>
    </w:p>
    <w:p w:rsidR="005A7C70" w:rsidRDefault="005A7C70" w:rsidP="005A7C70">
      <w:pPr>
        <w:jc w:val="center"/>
        <w:rPr>
          <w:rFonts w:ascii="Arial" w:hAnsi="Arial" w:cs="Arial"/>
          <w:b/>
          <w:sz w:val="22"/>
          <w:szCs w:val="22"/>
        </w:rPr>
      </w:pPr>
    </w:p>
    <w:p w:rsidR="005A7C70" w:rsidRDefault="005A7C70" w:rsidP="005A7C70">
      <w:pPr>
        <w:jc w:val="center"/>
        <w:rPr>
          <w:rFonts w:ascii="Arial" w:hAnsi="Arial" w:cs="Arial"/>
          <w:b/>
          <w:sz w:val="22"/>
          <w:szCs w:val="22"/>
        </w:rPr>
      </w:pPr>
    </w:p>
    <w:p w:rsidR="005A7C70" w:rsidRDefault="005A7C70" w:rsidP="005A7C70">
      <w:pPr>
        <w:jc w:val="center"/>
        <w:rPr>
          <w:rFonts w:ascii="Arial" w:hAnsi="Arial" w:cs="Arial"/>
          <w:b/>
          <w:sz w:val="22"/>
          <w:szCs w:val="22"/>
        </w:rPr>
      </w:pPr>
    </w:p>
    <w:p w:rsidR="005A7C70" w:rsidRDefault="005A7C70" w:rsidP="005A7C70">
      <w:pPr>
        <w:rPr>
          <w:rFonts w:ascii="Arial" w:hAnsi="Arial" w:cs="Arial"/>
          <w:b/>
          <w:sz w:val="22"/>
          <w:szCs w:val="22"/>
        </w:rPr>
      </w:pPr>
    </w:p>
    <w:p w:rsidR="0032396B" w:rsidRPr="00222FE8" w:rsidRDefault="0032396B" w:rsidP="0032396B">
      <w:pPr>
        <w:jc w:val="center"/>
        <w:rPr>
          <w:rFonts w:ascii="Arial" w:hAnsi="Arial" w:cs="Arial"/>
          <w:b/>
          <w:sz w:val="22"/>
          <w:szCs w:val="22"/>
        </w:rPr>
      </w:pPr>
    </w:p>
    <w:p w:rsidR="0032396B" w:rsidRDefault="0032396B" w:rsidP="0032396B">
      <w:pPr>
        <w:rPr>
          <w:rFonts w:ascii="Arial" w:hAnsi="Arial" w:cs="Arial"/>
          <w:b/>
          <w:sz w:val="22"/>
          <w:szCs w:val="22"/>
        </w:rPr>
      </w:pPr>
    </w:p>
    <w:p w:rsidR="0032396B" w:rsidRDefault="0032396B" w:rsidP="0032396B">
      <w:pPr>
        <w:rPr>
          <w:rFonts w:ascii="Arial" w:hAnsi="Arial" w:cs="Arial"/>
          <w:b/>
          <w:sz w:val="22"/>
          <w:szCs w:val="22"/>
        </w:rPr>
      </w:pPr>
    </w:p>
    <w:p w:rsidR="004203AC" w:rsidRPr="00C87FC5" w:rsidRDefault="004203AC" w:rsidP="004203AC">
      <w:pPr>
        <w:jc w:val="center"/>
        <w:rPr>
          <w:rFonts w:ascii="Arial" w:hAnsi="Arial" w:cs="Arial"/>
          <w:b/>
          <w:sz w:val="22"/>
          <w:szCs w:val="22"/>
        </w:rPr>
      </w:pPr>
      <w:r w:rsidRPr="00C87FC5">
        <w:rPr>
          <w:rFonts w:ascii="Arial" w:hAnsi="Arial" w:cs="Arial"/>
          <w:b/>
          <w:sz w:val="22"/>
          <w:szCs w:val="22"/>
        </w:rPr>
        <w:t>INGENIERIA, SUMINISTRO Y SERVICIOS DE SUPERVISIÓN:</w:t>
      </w:r>
    </w:p>
    <w:p w:rsidR="004203AC" w:rsidRPr="00C87FC5" w:rsidRDefault="00C87FC5" w:rsidP="004203AC">
      <w:pPr>
        <w:jc w:val="center"/>
        <w:rPr>
          <w:rFonts w:ascii="Arial" w:hAnsi="Arial" w:cs="Arial"/>
          <w:b/>
          <w:sz w:val="22"/>
          <w:szCs w:val="22"/>
        </w:rPr>
      </w:pPr>
      <w:r w:rsidRPr="00C87FC5">
        <w:rPr>
          <w:rFonts w:ascii="Arial" w:hAnsi="Arial" w:cs="Arial"/>
          <w:b/>
          <w:sz w:val="22"/>
          <w:szCs w:val="22"/>
        </w:rPr>
        <w:t>PUENTES GRUA TALLERES NP/NT</w:t>
      </w:r>
    </w:p>
    <w:p w:rsidR="004203AC" w:rsidRPr="00C87FC5" w:rsidRDefault="004203AC" w:rsidP="004203AC">
      <w:pPr>
        <w:jc w:val="center"/>
        <w:rPr>
          <w:rFonts w:ascii="Arial" w:hAnsi="Arial" w:cs="Arial"/>
          <w:b/>
          <w:sz w:val="22"/>
          <w:szCs w:val="22"/>
        </w:rPr>
      </w:pPr>
      <w:bookmarkStart w:id="0" w:name="_Hlk7427492"/>
      <w:r w:rsidRPr="00C87FC5">
        <w:rPr>
          <w:rFonts w:ascii="Arial" w:hAnsi="Arial" w:cs="Arial"/>
          <w:b/>
          <w:sz w:val="22"/>
          <w:szCs w:val="22"/>
        </w:rPr>
        <w:t xml:space="preserve">PROYECTO ANDES NORTE </w:t>
      </w:r>
    </w:p>
    <w:p w:rsidR="004203AC" w:rsidRPr="00A46A3B" w:rsidRDefault="004203AC" w:rsidP="004203AC">
      <w:pPr>
        <w:jc w:val="center"/>
        <w:rPr>
          <w:rFonts w:ascii="Arial" w:hAnsi="Arial" w:cs="Arial"/>
          <w:b/>
          <w:sz w:val="22"/>
          <w:szCs w:val="22"/>
        </w:rPr>
      </w:pPr>
      <w:r w:rsidRPr="00C87FC5">
        <w:rPr>
          <w:rFonts w:ascii="Arial" w:hAnsi="Arial" w:cs="Arial"/>
          <w:b/>
          <w:sz w:val="22"/>
          <w:szCs w:val="22"/>
        </w:rPr>
        <w:t>VICEPRESIDENCIA DE PROYECTOS</w:t>
      </w:r>
    </w:p>
    <w:bookmarkEnd w:id="0"/>
    <w:p w:rsidR="0032396B" w:rsidRPr="001E0DDB" w:rsidRDefault="0032396B" w:rsidP="004203AC">
      <w:pPr>
        <w:ind w:left="20"/>
        <w:jc w:val="center"/>
        <w:rPr>
          <w:rFonts w:ascii="Arial" w:eastAsia="Arial" w:hAnsi="Arial" w:cs="Arial"/>
          <w:b/>
          <w:bCs/>
          <w:spacing w:val="-2"/>
          <w:sz w:val="21"/>
          <w:szCs w:val="21"/>
          <w:lang w:val="es-CL"/>
        </w:rPr>
      </w:pPr>
    </w:p>
    <w:p w:rsidR="0032396B" w:rsidRPr="00EA2467" w:rsidRDefault="0032396B" w:rsidP="0032396B">
      <w:pPr>
        <w:jc w:val="both"/>
        <w:rPr>
          <w:rFonts w:ascii="Arial" w:hAnsi="Arial" w:cs="Arial"/>
          <w:sz w:val="20"/>
          <w:szCs w:val="20"/>
          <w:lang w:val="es-CL"/>
        </w:rPr>
      </w:pPr>
    </w:p>
    <w:p w:rsidR="0032396B" w:rsidRDefault="0032396B" w:rsidP="0032396B">
      <w:pPr>
        <w:jc w:val="both"/>
        <w:rPr>
          <w:rFonts w:ascii="Arial" w:hAnsi="Arial" w:cs="Arial"/>
          <w:sz w:val="20"/>
          <w:szCs w:val="20"/>
        </w:rPr>
      </w:pPr>
    </w:p>
    <w:p w:rsidR="005A7C70" w:rsidRPr="00483762" w:rsidRDefault="005A7C70" w:rsidP="005A7C70">
      <w:pPr>
        <w:jc w:val="both"/>
        <w:rPr>
          <w:rFonts w:ascii="Arial" w:hAnsi="Arial" w:cs="Arial"/>
          <w:b/>
          <w:sz w:val="22"/>
          <w:szCs w:val="22"/>
        </w:rPr>
      </w:pPr>
    </w:p>
    <w:p w:rsidR="005A7C70" w:rsidRPr="00483762" w:rsidRDefault="005A7C70" w:rsidP="005A7C70">
      <w:pPr>
        <w:jc w:val="both"/>
        <w:rPr>
          <w:rFonts w:ascii="Arial" w:hAnsi="Arial" w:cs="Arial"/>
          <w:b/>
          <w:sz w:val="22"/>
          <w:szCs w:val="22"/>
        </w:rPr>
      </w:pPr>
    </w:p>
    <w:p w:rsidR="005A7C70" w:rsidRPr="00483762" w:rsidRDefault="005A7C70" w:rsidP="005A7C70">
      <w:pPr>
        <w:jc w:val="both"/>
        <w:rPr>
          <w:rFonts w:ascii="Arial" w:hAnsi="Arial" w:cs="Arial"/>
          <w:b/>
          <w:sz w:val="22"/>
          <w:szCs w:val="22"/>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2A05A9" w:rsidP="005A7C70">
      <w:pPr>
        <w:jc w:val="center"/>
        <w:rPr>
          <w:rFonts w:ascii="Arial" w:hAnsi="Arial" w:cs="Arial"/>
          <w:sz w:val="20"/>
          <w:szCs w:val="20"/>
        </w:rPr>
      </w:pPr>
      <w:r>
        <w:rPr>
          <w:rFonts w:ascii="Arial" w:hAnsi="Arial" w:cs="Arial"/>
          <w:b/>
          <w:sz w:val="22"/>
          <w:szCs w:val="22"/>
        </w:rPr>
        <w:t>Enero 2020</w:t>
      </w: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175735" w:rsidP="00175735">
      <w:pPr>
        <w:tabs>
          <w:tab w:val="left" w:pos="7350"/>
        </w:tabs>
        <w:jc w:val="both"/>
        <w:rPr>
          <w:rFonts w:ascii="Arial" w:hAnsi="Arial" w:cs="Arial"/>
          <w:sz w:val="20"/>
          <w:szCs w:val="20"/>
        </w:rPr>
      </w:pPr>
      <w:r>
        <w:rPr>
          <w:rFonts w:ascii="Arial" w:hAnsi="Arial" w:cs="Arial"/>
          <w:sz w:val="20"/>
          <w:szCs w:val="20"/>
        </w:rPr>
        <w:tab/>
      </w:r>
    </w:p>
    <w:p w:rsidR="00A71CAF" w:rsidRDefault="00A71CAF" w:rsidP="00124522">
      <w:pPr>
        <w:jc w:val="both"/>
        <w:rPr>
          <w:rFonts w:ascii="Arial" w:hAnsi="Arial" w:cs="Arial"/>
          <w:sz w:val="20"/>
          <w:szCs w:val="20"/>
        </w:rPr>
      </w:pPr>
    </w:p>
    <w:p w:rsidR="00175735" w:rsidRDefault="00175735" w:rsidP="00175735">
      <w:pPr>
        <w:jc w:val="center"/>
        <w:rPr>
          <w:rFonts w:ascii="Arial" w:hAnsi="Arial" w:cs="Arial"/>
          <w:b/>
          <w:sz w:val="22"/>
          <w:szCs w:val="22"/>
        </w:rPr>
      </w:pPr>
    </w:p>
    <w:p w:rsidR="003B5636" w:rsidRPr="003B5636" w:rsidRDefault="003B5636" w:rsidP="003B5636">
      <w:pPr>
        <w:pStyle w:val="TDC1"/>
      </w:pPr>
      <w:r w:rsidRPr="003B5636">
        <w:t>CONTENIDO</w:t>
      </w:r>
    </w:p>
    <w:p w:rsidR="003B5636" w:rsidRDefault="003B5636" w:rsidP="003B5636">
      <w:pPr>
        <w:jc w:val="both"/>
      </w:pPr>
    </w:p>
    <w:p w:rsidR="00A25CD8"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rPr>
      </w:pPr>
      <w:r w:rsidRPr="00714946">
        <w:rPr>
          <w:rFonts w:ascii="Calibri" w:hAnsi="Calibri" w:cs="Calibri"/>
          <w:i/>
          <w:iCs/>
        </w:rPr>
        <w:fldChar w:fldCharType="begin"/>
      </w:r>
      <w:r w:rsidRPr="00714946">
        <w:rPr>
          <w:i/>
          <w:iCs/>
        </w:rPr>
        <w:instrText xml:space="preserve"> TOC \o "1-5" \h \z \u </w:instrText>
      </w:r>
      <w:r w:rsidRPr="00714946">
        <w:rPr>
          <w:rFonts w:ascii="Calibri" w:hAnsi="Calibri" w:cs="Calibri"/>
          <w:i/>
          <w:iCs/>
        </w:rPr>
        <w:fldChar w:fldCharType="separate"/>
      </w:r>
      <w:hyperlink w:anchor="_Toc29967419" w:history="1">
        <w:r w:rsidR="00A25CD8" w:rsidRPr="00ED0EDE">
          <w:rPr>
            <w:rStyle w:val="Hipervnculo"/>
            <w:noProof/>
          </w:rPr>
          <w:t>1.</w:t>
        </w:r>
        <w:r w:rsidR="00A25CD8">
          <w:rPr>
            <w:rFonts w:asciiTheme="minorHAnsi" w:eastAsiaTheme="minorEastAsia" w:hAnsiTheme="minorHAnsi" w:cstheme="minorBidi"/>
            <w:b w:val="0"/>
            <w:bCs w:val="0"/>
            <w:caps w:val="0"/>
            <w:noProof/>
            <w:sz w:val="22"/>
            <w:szCs w:val="22"/>
          </w:rPr>
          <w:tab/>
        </w:r>
        <w:r w:rsidR="00A25CD8" w:rsidRPr="00ED0EDE">
          <w:rPr>
            <w:rStyle w:val="Hipervnculo"/>
            <w:noProof/>
          </w:rPr>
          <w:t>ANTECEDENTES GENERALES</w:t>
        </w:r>
        <w:r w:rsidR="00A25CD8">
          <w:rPr>
            <w:noProof/>
            <w:webHidden/>
          </w:rPr>
          <w:tab/>
        </w:r>
        <w:r w:rsidR="00A25CD8">
          <w:rPr>
            <w:noProof/>
            <w:webHidden/>
          </w:rPr>
          <w:fldChar w:fldCharType="begin"/>
        </w:r>
        <w:r w:rsidR="00A25CD8">
          <w:rPr>
            <w:noProof/>
            <w:webHidden/>
          </w:rPr>
          <w:instrText xml:space="preserve"> PAGEREF _Toc29967419 \h </w:instrText>
        </w:r>
        <w:r w:rsidR="00A25CD8">
          <w:rPr>
            <w:noProof/>
            <w:webHidden/>
          </w:rPr>
        </w:r>
        <w:r w:rsidR="00A25CD8">
          <w:rPr>
            <w:noProof/>
            <w:webHidden/>
          </w:rPr>
          <w:fldChar w:fldCharType="separate"/>
        </w:r>
        <w:r w:rsidR="00A25CD8">
          <w:rPr>
            <w:noProof/>
            <w:webHidden/>
          </w:rPr>
          <w:t>3</w:t>
        </w:r>
        <w:r w:rsidR="00A25CD8">
          <w:rPr>
            <w:noProof/>
            <w:webHidden/>
          </w:rPr>
          <w:fldChar w:fldCharType="end"/>
        </w:r>
      </w:hyperlink>
    </w:p>
    <w:p w:rsidR="00A25CD8" w:rsidRDefault="00A25CD8">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29967420" w:history="1">
        <w:r w:rsidRPr="00ED0EDE">
          <w:rPr>
            <w:rStyle w:val="Hipervnculo"/>
            <w:noProof/>
          </w:rPr>
          <w:t>2.</w:t>
        </w:r>
        <w:r>
          <w:rPr>
            <w:rFonts w:asciiTheme="minorHAnsi" w:eastAsiaTheme="minorEastAsia" w:hAnsiTheme="minorHAnsi" w:cstheme="minorBidi"/>
            <w:b w:val="0"/>
            <w:bCs w:val="0"/>
            <w:caps w:val="0"/>
            <w:noProof/>
            <w:sz w:val="22"/>
            <w:szCs w:val="22"/>
          </w:rPr>
          <w:tab/>
        </w:r>
        <w:r w:rsidRPr="00ED0EDE">
          <w:rPr>
            <w:rStyle w:val="Hipervnculo"/>
            <w:noProof/>
          </w:rPr>
          <w:t>ANTECEDENTES DEL REQUERIMIENTO</w:t>
        </w:r>
        <w:r>
          <w:rPr>
            <w:noProof/>
            <w:webHidden/>
          </w:rPr>
          <w:tab/>
        </w:r>
        <w:r>
          <w:rPr>
            <w:noProof/>
            <w:webHidden/>
          </w:rPr>
          <w:fldChar w:fldCharType="begin"/>
        </w:r>
        <w:r>
          <w:rPr>
            <w:noProof/>
            <w:webHidden/>
          </w:rPr>
          <w:instrText xml:space="preserve"> PAGEREF _Toc29967420 \h </w:instrText>
        </w:r>
        <w:r>
          <w:rPr>
            <w:noProof/>
            <w:webHidden/>
          </w:rPr>
        </w:r>
        <w:r>
          <w:rPr>
            <w:noProof/>
            <w:webHidden/>
          </w:rPr>
          <w:fldChar w:fldCharType="separate"/>
        </w:r>
        <w:r>
          <w:rPr>
            <w:noProof/>
            <w:webHidden/>
          </w:rPr>
          <w:t>3</w:t>
        </w:r>
        <w:r>
          <w:rPr>
            <w:noProof/>
            <w:webHidden/>
          </w:rPr>
          <w:fldChar w:fldCharType="end"/>
        </w:r>
      </w:hyperlink>
    </w:p>
    <w:p w:rsidR="00A25CD8" w:rsidRDefault="00A25CD8">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29967421" w:history="1">
        <w:r w:rsidRPr="00ED0EDE">
          <w:rPr>
            <w:rStyle w:val="Hipervnculo"/>
            <w:noProof/>
          </w:rPr>
          <w:t>3.</w:t>
        </w:r>
        <w:r>
          <w:rPr>
            <w:rFonts w:asciiTheme="minorHAnsi" w:eastAsiaTheme="minorEastAsia" w:hAnsiTheme="minorHAnsi" w:cstheme="minorBidi"/>
            <w:b w:val="0"/>
            <w:bCs w:val="0"/>
            <w:caps w:val="0"/>
            <w:noProof/>
            <w:sz w:val="22"/>
            <w:szCs w:val="22"/>
          </w:rPr>
          <w:tab/>
        </w:r>
        <w:r w:rsidRPr="00ED0EDE">
          <w:rPr>
            <w:rStyle w:val="Hipervnculo"/>
            <w:noProof/>
          </w:rPr>
          <w:t>PLAZO</w:t>
        </w:r>
        <w:r>
          <w:rPr>
            <w:noProof/>
            <w:webHidden/>
          </w:rPr>
          <w:tab/>
        </w:r>
        <w:r>
          <w:rPr>
            <w:noProof/>
            <w:webHidden/>
          </w:rPr>
          <w:fldChar w:fldCharType="begin"/>
        </w:r>
        <w:r>
          <w:rPr>
            <w:noProof/>
            <w:webHidden/>
          </w:rPr>
          <w:instrText xml:space="preserve"> PAGEREF _Toc29967421 \h </w:instrText>
        </w:r>
        <w:r>
          <w:rPr>
            <w:noProof/>
            <w:webHidden/>
          </w:rPr>
        </w:r>
        <w:r>
          <w:rPr>
            <w:noProof/>
            <w:webHidden/>
          </w:rPr>
          <w:fldChar w:fldCharType="separate"/>
        </w:r>
        <w:r>
          <w:rPr>
            <w:noProof/>
            <w:webHidden/>
          </w:rPr>
          <w:t>4</w:t>
        </w:r>
        <w:r>
          <w:rPr>
            <w:noProof/>
            <w:webHidden/>
          </w:rPr>
          <w:fldChar w:fldCharType="end"/>
        </w:r>
      </w:hyperlink>
    </w:p>
    <w:p w:rsidR="00A25CD8" w:rsidRDefault="00A25CD8">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29967422" w:history="1">
        <w:r w:rsidRPr="00ED0EDE">
          <w:rPr>
            <w:rStyle w:val="Hipervnculo"/>
            <w:noProof/>
          </w:rPr>
          <w:t>4.</w:t>
        </w:r>
        <w:r>
          <w:rPr>
            <w:rFonts w:asciiTheme="minorHAnsi" w:eastAsiaTheme="minorEastAsia" w:hAnsiTheme="minorHAnsi" w:cstheme="minorBidi"/>
            <w:b w:val="0"/>
            <w:bCs w:val="0"/>
            <w:caps w:val="0"/>
            <w:noProof/>
            <w:sz w:val="22"/>
            <w:szCs w:val="22"/>
          </w:rPr>
          <w:tab/>
        </w:r>
        <w:r w:rsidRPr="00ED0EDE">
          <w:rPr>
            <w:rStyle w:val="Hipervnculo"/>
            <w:noProof/>
          </w:rPr>
          <w:t>PRECALIFICACIÓN DE LA LICITACIÓN</w:t>
        </w:r>
        <w:r>
          <w:rPr>
            <w:noProof/>
            <w:webHidden/>
          </w:rPr>
          <w:tab/>
        </w:r>
        <w:r>
          <w:rPr>
            <w:noProof/>
            <w:webHidden/>
          </w:rPr>
          <w:fldChar w:fldCharType="begin"/>
        </w:r>
        <w:r>
          <w:rPr>
            <w:noProof/>
            <w:webHidden/>
          </w:rPr>
          <w:instrText xml:space="preserve"> PAGEREF _Toc29967422 \h </w:instrText>
        </w:r>
        <w:r>
          <w:rPr>
            <w:noProof/>
            <w:webHidden/>
          </w:rPr>
        </w:r>
        <w:r>
          <w:rPr>
            <w:noProof/>
            <w:webHidden/>
          </w:rPr>
          <w:fldChar w:fldCharType="separate"/>
        </w:r>
        <w:r>
          <w:rPr>
            <w:noProof/>
            <w:webHidden/>
          </w:rPr>
          <w:t>4</w:t>
        </w:r>
        <w:r>
          <w:rPr>
            <w:noProof/>
            <w:webHidden/>
          </w:rPr>
          <w:fldChar w:fldCharType="end"/>
        </w:r>
      </w:hyperlink>
    </w:p>
    <w:p w:rsidR="00A25CD8" w:rsidRDefault="00A25CD8">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29967423" w:history="1">
        <w:r w:rsidRPr="00ED0EDE">
          <w:rPr>
            <w:rStyle w:val="Hipervnculo"/>
            <w:noProof/>
          </w:rPr>
          <w:t>4.1</w:t>
        </w:r>
        <w:r>
          <w:rPr>
            <w:rFonts w:asciiTheme="minorHAnsi" w:eastAsiaTheme="minorEastAsia" w:hAnsiTheme="minorHAnsi" w:cstheme="minorBidi"/>
            <w:b w:val="0"/>
            <w:bCs w:val="0"/>
            <w:caps w:val="0"/>
            <w:noProof/>
            <w:sz w:val="22"/>
            <w:szCs w:val="22"/>
          </w:rPr>
          <w:tab/>
        </w:r>
        <w:r w:rsidRPr="00ED0EDE">
          <w:rPr>
            <w:rStyle w:val="Hipervnculo"/>
            <w:noProof/>
          </w:rPr>
          <w:t>PRECALIFICACIÓN COMERCIAL</w:t>
        </w:r>
        <w:r>
          <w:rPr>
            <w:noProof/>
            <w:webHidden/>
          </w:rPr>
          <w:tab/>
        </w:r>
        <w:r>
          <w:rPr>
            <w:noProof/>
            <w:webHidden/>
          </w:rPr>
          <w:fldChar w:fldCharType="begin"/>
        </w:r>
        <w:r>
          <w:rPr>
            <w:noProof/>
            <w:webHidden/>
          </w:rPr>
          <w:instrText xml:space="preserve"> PAGEREF _Toc29967423 \h </w:instrText>
        </w:r>
        <w:r>
          <w:rPr>
            <w:noProof/>
            <w:webHidden/>
          </w:rPr>
        </w:r>
        <w:r>
          <w:rPr>
            <w:noProof/>
            <w:webHidden/>
          </w:rPr>
          <w:fldChar w:fldCharType="separate"/>
        </w:r>
        <w:r>
          <w:rPr>
            <w:noProof/>
            <w:webHidden/>
          </w:rPr>
          <w:t>5</w:t>
        </w:r>
        <w:r>
          <w:rPr>
            <w:noProof/>
            <w:webHidden/>
          </w:rPr>
          <w:fldChar w:fldCharType="end"/>
        </w:r>
      </w:hyperlink>
    </w:p>
    <w:p w:rsidR="00A25CD8" w:rsidRDefault="00A25CD8">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29967424" w:history="1">
        <w:r w:rsidRPr="00ED0EDE">
          <w:rPr>
            <w:rStyle w:val="Hipervnculo"/>
            <w:noProof/>
          </w:rPr>
          <w:t>4.2</w:t>
        </w:r>
        <w:r>
          <w:rPr>
            <w:rFonts w:asciiTheme="minorHAnsi" w:eastAsiaTheme="minorEastAsia" w:hAnsiTheme="minorHAnsi" w:cstheme="minorBidi"/>
            <w:b w:val="0"/>
            <w:bCs w:val="0"/>
            <w:caps w:val="0"/>
            <w:noProof/>
            <w:sz w:val="22"/>
            <w:szCs w:val="22"/>
          </w:rPr>
          <w:tab/>
        </w:r>
        <w:r w:rsidRPr="00ED0EDE">
          <w:rPr>
            <w:rStyle w:val="Hipervnculo"/>
            <w:noProof/>
          </w:rPr>
          <w:t>PRECALIFICACIÓN FINANCIERA</w:t>
        </w:r>
        <w:r>
          <w:rPr>
            <w:noProof/>
            <w:webHidden/>
          </w:rPr>
          <w:tab/>
        </w:r>
        <w:r>
          <w:rPr>
            <w:noProof/>
            <w:webHidden/>
          </w:rPr>
          <w:fldChar w:fldCharType="begin"/>
        </w:r>
        <w:r>
          <w:rPr>
            <w:noProof/>
            <w:webHidden/>
          </w:rPr>
          <w:instrText xml:space="preserve"> PAGEREF _Toc29967424 \h </w:instrText>
        </w:r>
        <w:r>
          <w:rPr>
            <w:noProof/>
            <w:webHidden/>
          </w:rPr>
        </w:r>
        <w:r>
          <w:rPr>
            <w:noProof/>
            <w:webHidden/>
          </w:rPr>
          <w:fldChar w:fldCharType="separate"/>
        </w:r>
        <w:r>
          <w:rPr>
            <w:noProof/>
            <w:webHidden/>
          </w:rPr>
          <w:t>5</w:t>
        </w:r>
        <w:r>
          <w:rPr>
            <w:noProof/>
            <w:webHidden/>
          </w:rPr>
          <w:fldChar w:fldCharType="end"/>
        </w:r>
      </w:hyperlink>
    </w:p>
    <w:p w:rsidR="00A25CD8" w:rsidRDefault="00A25CD8">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29967425" w:history="1">
        <w:r w:rsidRPr="00ED0EDE">
          <w:rPr>
            <w:rStyle w:val="Hipervnculo"/>
            <w:noProof/>
          </w:rPr>
          <w:t>4.3</w:t>
        </w:r>
        <w:r>
          <w:rPr>
            <w:rFonts w:asciiTheme="minorHAnsi" w:eastAsiaTheme="minorEastAsia" w:hAnsiTheme="minorHAnsi" w:cstheme="minorBidi"/>
            <w:b w:val="0"/>
            <w:bCs w:val="0"/>
            <w:caps w:val="0"/>
            <w:noProof/>
            <w:sz w:val="22"/>
            <w:szCs w:val="22"/>
          </w:rPr>
          <w:tab/>
        </w:r>
        <w:r w:rsidRPr="00ED0EDE">
          <w:rPr>
            <w:rStyle w:val="Hipervnculo"/>
            <w:noProof/>
          </w:rPr>
          <w:t>PRECALIFICACIÓN REQUERIMIENTOS TÉCNICOS:</w:t>
        </w:r>
        <w:r>
          <w:rPr>
            <w:noProof/>
            <w:webHidden/>
          </w:rPr>
          <w:tab/>
        </w:r>
        <w:r>
          <w:rPr>
            <w:noProof/>
            <w:webHidden/>
          </w:rPr>
          <w:fldChar w:fldCharType="begin"/>
        </w:r>
        <w:r>
          <w:rPr>
            <w:noProof/>
            <w:webHidden/>
          </w:rPr>
          <w:instrText xml:space="preserve"> PAGEREF _Toc29967425 \h </w:instrText>
        </w:r>
        <w:r>
          <w:rPr>
            <w:noProof/>
            <w:webHidden/>
          </w:rPr>
        </w:r>
        <w:r>
          <w:rPr>
            <w:noProof/>
            <w:webHidden/>
          </w:rPr>
          <w:fldChar w:fldCharType="separate"/>
        </w:r>
        <w:r>
          <w:rPr>
            <w:noProof/>
            <w:webHidden/>
          </w:rPr>
          <w:t>6</w:t>
        </w:r>
        <w:r>
          <w:rPr>
            <w:noProof/>
            <w:webHidden/>
          </w:rPr>
          <w:fldChar w:fldCharType="end"/>
        </w:r>
      </w:hyperlink>
    </w:p>
    <w:p w:rsidR="00A25CD8" w:rsidRDefault="00A25CD8">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29967426" w:history="1">
        <w:r w:rsidRPr="00ED0EDE">
          <w:rPr>
            <w:rStyle w:val="Hipervnculo"/>
            <w:noProof/>
          </w:rPr>
          <w:t>5.</w:t>
        </w:r>
        <w:r>
          <w:rPr>
            <w:rFonts w:asciiTheme="minorHAnsi" w:eastAsiaTheme="minorEastAsia" w:hAnsiTheme="minorHAnsi" w:cstheme="minorBidi"/>
            <w:b w:val="0"/>
            <w:bCs w:val="0"/>
            <w:caps w:val="0"/>
            <w:noProof/>
            <w:sz w:val="22"/>
            <w:szCs w:val="22"/>
          </w:rPr>
          <w:tab/>
        </w:r>
        <w:r w:rsidRPr="00ED0EDE">
          <w:rPr>
            <w:rStyle w:val="Hipervnculo"/>
            <w:noProof/>
          </w:rPr>
          <w:t>PARTICIPACIÓN EN FUTUROS PROCESOS DE LICITACIÓN</w:t>
        </w:r>
        <w:r>
          <w:rPr>
            <w:noProof/>
            <w:webHidden/>
          </w:rPr>
          <w:tab/>
        </w:r>
        <w:r>
          <w:rPr>
            <w:noProof/>
            <w:webHidden/>
          </w:rPr>
          <w:fldChar w:fldCharType="begin"/>
        </w:r>
        <w:r>
          <w:rPr>
            <w:noProof/>
            <w:webHidden/>
          </w:rPr>
          <w:instrText xml:space="preserve"> PAGEREF _Toc29967426 \h </w:instrText>
        </w:r>
        <w:r>
          <w:rPr>
            <w:noProof/>
            <w:webHidden/>
          </w:rPr>
        </w:r>
        <w:r>
          <w:rPr>
            <w:noProof/>
            <w:webHidden/>
          </w:rPr>
          <w:fldChar w:fldCharType="separate"/>
        </w:r>
        <w:r>
          <w:rPr>
            <w:noProof/>
            <w:webHidden/>
          </w:rPr>
          <w:t>7</w:t>
        </w:r>
        <w:r>
          <w:rPr>
            <w:noProof/>
            <w:webHidden/>
          </w:rPr>
          <w:fldChar w:fldCharType="end"/>
        </w:r>
      </w:hyperlink>
    </w:p>
    <w:p w:rsidR="00A25CD8" w:rsidRDefault="00A25CD8">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29967427" w:history="1">
        <w:r w:rsidRPr="00ED0EDE">
          <w:rPr>
            <w:rStyle w:val="Hipervnculo"/>
            <w:noProof/>
          </w:rPr>
          <w:t>6.</w:t>
        </w:r>
        <w:r>
          <w:rPr>
            <w:rFonts w:asciiTheme="minorHAnsi" w:eastAsiaTheme="minorEastAsia" w:hAnsiTheme="minorHAnsi" w:cstheme="minorBidi"/>
            <w:b w:val="0"/>
            <w:bCs w:val="0"/>
            <w:caps w:val="0"/>
            <w:noProof/>
            <w:sz w:val="22"/>
            <w:szCs w:val="22"/>
          </w:rPr>
          <w:tab/>
        </w:r>
        <w:r w:rsidRPr="00ED0EDE">
          <w:rPr>
            <w:rStyle w:val="Hipervnculo"/>
            <w:noProof/>
          </w:rPr>
          <w:t>CALENDARIO DE PRECALIFICACIÓN PÚBLICA</w:t>
        </w:r>
        <w:r>
          <w:rPr>
            <w:noProof/>
            <w:webHidden/>
          </w:rPr>
          <w:tab/>
        </w:r>
        <w:r>
          <w:rPr>
            <w:noProof/>
            <w:webHidden/>
          </w:rPr>
          <w:fldChar w:fldCharType="begin"/>
        </w:r>
        <w:r>
          <w:rPr>
            <w:noProof/>
            <w:webHidden/>
          </w:rPr>
          <w:instrText xml:space="preserve"> PAGEREF _Toc29967427 \h </w:instrText>
        </w:r>
        <w:r>
          <w:rPr>
            <w:noProof/>
            <w:webHidden/>
          </w:rPr>
        </w:r>
        <w:r>
          <w:rPr>
            <w:noProof/>
            <w:webHidden/>
          </w:rPr>
          <w:fldChar w:fldCharType="separate"/>
        </w:r>
        <w:r>
          <w:rPr>
            <w:noProof/>
            <w:webHidden/>
          </w:rPr>
          <w:t>8</w:t>
        </w:r>
        <w:r>
          <w:rPr>
            <w:noProof/>
            <w:webHidden/>
          </w:rPr>
          <w:fldChar w:fldCharType="end"/>
        </w:r>
      </w:hyperlink>
    </w:p>
    <w:p w:rsidR="00A25CD8" w:rsidRDefault="00A25CD8">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29967428" w:history="1">
        <w:r w:rsidRPr="00ED0EDE">
          <w:rPr>
            <w:rStyle w:val="Hipervnculo"/>
            <w:noProof/>
          </w:rPr>
          <w:t>7.</w:t>
        </w:r>
        <w:r>
          <w:rPr>
            <w:rFonts w:asciiTheme="minorHAnsi" w:eastAsiaTheme="minorEastAsia" w:hAnsiTheme="minorHAnsi" w:cstheme="minorBidi"/>
            <w:b w:val="0"/>
            <w:bCs w:val="0"/>
            <w:caps w:val="0"/>
            <w:noProof/>
            <w:sz w:val="22"/>
            <w:szCs w:val="22"/>
          </w:rPr>
          <w:tab/>
        </w:r>
        <w:r w:rsidRPr="00ED0EDE">
          <w:rPr>
            <w:rStyle w:val="Hipervnculo"/>
            <w:noProof/>
          </w:rPr>
          <w:t>PORTAL DE COMPRAS DE CODELCO Y CCS:</w:t>
        </w:r>
        <w:r>
          <w:rPr>
            <w:noProof/>
            <w:webHidden/>
          </w:rPr>
          <w:tab/>
        </w:r>
        <w:r>
          <w:rPr>
            <w:noProof/>
            <w:webHidden/>
          </w:rPr>
          <w:fldChar w:fldCharType="begin"/>
        </w:r>
        <w:r>
          <w:rPr>
            <w:noProof/>
            <w:webHidden/>
          </w:rPr>
          <w:instrText xml:space="preserve"> PAGEREF _Toc29967428 \h </w:instrText>
        </w:r>
        <w:r>
          <w:rPr>
            <w:noProof/>
            <w:webHidden/>
          </w:rPr>
        </w:r>
        <w:r>
          <w:rPr>
            <w:noProof/>
            <w:webHidden/>
          </w:rPr>
          <w:fldChar w:fldCharType="separate"/>
        </w:r>
        <w:r>
          <w:rPr>
            <w:noProof/>
            <w:webHidden/>
          </w:rPr>
          <w:t>8</w:t>
        </w:r>
        <w:r>
          <w:rPr>
            <w:noProof/>
            <w:webHidden/>
          </w:rPr>
          <w:fldChar w:fldCharType="end"/>
        </w:r>
      </w:hyperlink>
    </w:p>
    <w:p w:rsidR="00A25CD8" w:rsidRDefault="00A25CD8">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29967429" w:history="1">
        <w:r w:rsidRPr="00ED0EDE">
          <w:rPr>
            <w:rStyle w:val="Hipervnculo"/>
            <w:noProof/>
          </w:rPr>
          <w:t>8.</w:t>
        </w:r>
        <w:r>
          <w:rPr>
            <w:rFonts w:asciiTheme="minorHAnsi" w:eastAsiaTheme="minorEastAsia" w:hAnsiTheme="minorHAnsi" w:cstheme="minorBidi"/>
            <w:b w:val="0"/>
            <w:bCs w:val="0"/>
            <w:caps w:val="0"/>
            <w:noProof/>
            <w:sz w:val="22"/>
            <w:szCs w:val="22"/>
          </w:rPr>
          <w:tab/>
        </w:r>
        <w:r w:rsidRPr="00ED0EDE">
          <w:rPr>
            <w:rStyle w:val="Hipervnculo"/>
            <w:noProof/>
          </w:rPr>
          <w:t>CONFIRMACIÓN DE INTENCIÓN DE PARTICIPAR</w:t>
        </w:r>
        <w:r>
          <w:rPr>
            <w:noProof/>
            <w:webHidden/>
          </w:rPr>
          <w:tab/>
        </w:r>
        <w:r>
          <w:rPr>
            <w:noProof/>
            <w:webHidden/>
          </w:rPr>
          <w:fldChar w:fldCharType="begin"/>
        </w:r>
        <w:r>
          <w:rPr>
            <w:noProof/>
            <w:webHidden/>
          </w:rPr>
          <w:instrText xml:space="preserve"> PAGEREF _Toc29967429 \h </w:instrText>
        </w:r>
        <w:r>
          <w:rPr>
            <w:noProof/>
            <w:webHidden/>
          </w:rPr>
        </w:r>
        <w:r>
          <w:rPr>
            <w:noProof/>
            <w:webHidden/>
          </w:rPr>
          <w:fldChar w:fldCharType="separate"/>
        </w:r>
        <w:r>
          <w:rPr>
            <w:noProof/>
            <w:webHidden/>
          </w:rPr>
          <w:t>9</w:t>
        </w:r>
        <w:r>
          <w:rPr>
            <w:noProof/>
            <w:webHidden/>
          </w:rPr>
          <w:fldChar w:fldCharType="end"/>
        </w:r>
      </w:hyperlink>
    </w:p>
    <w:p w:rsidR="00CC2C9F" w:rsidRDefault="003B5636" w:rsidP="003B5636">
      <w:pPr>
        <w:spacing w:line="360" w:lineRule="auto"/>
        <w:jc w:val="both"/>
        <w:rPr>
          <w:rFonts w:ascii="Arial" w:hAnsi="Arial" w:cs="Arial"/>
          <w:sz w:val="20"/>
          <w:szCs w:val="20"/>
        </w:rPr>
      </w:pPr>
      <w:r w:rsidRPr="00714946">
        <w:rPr>
          <w:b/>
          <w:bCs/>
          <w:i/>
          <w:iCs/>
        </w:rPr>
        <w:fldChar w:fldCharType="end"/>
      </w:r>
    </w:p>
    <w:p w:rsidR="00CC2C9F" w:rsidRDefault="00CC2C9F" w:rsidP="00CC2C9F">
      <w:pPr>
        <w:spacing w:line="360" w:lineRule="auto"/>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4203AC" w:rsidRDefault="004203AC" w:rsidP="00CC2C9F">
      <w:pPr>
        <w:jc w:val="both"/>
        <w:rPr>
          <w:rFonts w:ascii="Arial" w:hAnsi="Arial" w:cs="Arial"/>
          <w:sz w:val="20"/>
          <w:szCs w:val="20"/>
        </w:rPr>
      </w:pPr>
    </w:p>
    <w:p w:rsidR="004203AC" w:rsidRDefault="004203AC" w:rsidP="00CC2C9F">
      <w:pPr>
        <w:jc w:val="both"/>
        <w:rPr>
          <w:rFonts w:ascii="Arial" w:hAnsi="Arial" w:cs="Arial"/>
          <w:sz w:val="20"/>
          <w:szCs w:val="20"/>
        </w:rPr>
      </w:pPr>
    </w:p>
    <w:p w:rsidR="004203AC" w:rsidRDefault="004203AC" w:rsidP="00CC2C9F">
      <w:pPr>
        <w:jc w:val="both"/>
        <w:rPr>
          <w:rFonts w:ascii="Arial" w:hAnsi="Arial" w:cs="Arial"/>
          <w:sz w:val="20"/>
          <w:szCs w:val="20"/>
        </w:rPr>
      </w:pPr>
    </w:p>
    <w:p w:rsidR="004203AC" w:rsidRDefault="004203AC" w:rsidP="00CC2C9F">
      <w:pPr>
        <w:jc w:val="both"/>
        <w:rPr>
          <w:rFonts w:ascii="Arial" w:hAnsi="Arial" w:cs="Arial"/>
          <w:sz w:val="20"/>
          <w:szCs w:val="20"/>
        </w:rPr>
      </w:pPr>
    </w:p>
    <w:p w:rsidR="004203AC" w:rsidRDefault="004203AC" w:rsidP="00CC2C9F">
      <w:pPr>
        <w:jc w:val="both"/>
        <w:rPr>
          <w:rFonts w:ascii="Arial" w:hAnsi="Arial" w:cs="Arial"/>
          <w:sz w:val="20"/>
          <w:szCs w:val="20"/>
        </w:rPr>
      </w:pPr>
    </w:p>
    <w:p w:rsidR="004203AC" w:rsidRDefault="004203AC" w:rsidP="00CC2C9F">
      <w:pPr>
        <w:jc w:val="both"/>
        <w:rPr>
          <w:rFonts w:ascii="Arial" w:hAnsi="Arial" w:cs="Arial"/>
          <w:sz w:val="20"/>
          <w:szCs w:val="20"/>
        </w:rPr>
      </w:pPr>
    </w:p>
    <w:p w:rsidR="004203AC" w:rsidRDefault="004203AC"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80E7E">
      <w:pPr>
        <w:jc w:val="center"/>
        <w:rPr>
          <w:rFonts w:ascii="Arial" w:hAnsi="Arial" w:cs="Arial"/>
          <w:b/>
          <w:sz w:val="20"/>
          <w:szCs w:val="20"/>
          <w:u w:val="single"/>
        </w:rPr>
      </w:pPr>
      <w:r w:rsidRPr="00CC2C9F">
        <w:rPr>
          <w:rFonts w:ascii="Arial" w:hAnsi="Arial" w:cs="Arial"/>
          <w:b/>
          <w:sz w:val="20"/>
          <w:szCs w:val="20"/>
          <w:u w:val="single"/>
        </w:rPr>
        <w:t>RESUMEN EJECUTIVO</w:t>
      </w:r>
    </w:p>
    <w:p w:rsidR="00183EED" w:rsidRDefault="00183EED" w:rsidP="00C80E7E">
      <w:pPr>
        <w:jc w:val="center"/>
        <w:rPr>
          <w:rFonts w:ascii="Arial" w:hAnsi="Arial" w:cs="Arial"/>
          <w:b/>
          <w:sz w:val="20"/>
          <w:szCs w:val="20"/>
          <w:u w:val="single"/>
        </w:rPr>
      </w:pPr>
    </w:p>
    <w:p w:rsidR="00CC2C9F" w:rsidRPr="0052027E" w:rsidRDefault="00957F57" w:rsidP="00C80E7E">
      <w:pPr>
        <w:jc w:val="both"/>
        <w:rPr>
          <w:rFonts w:ascii="Arial" w:hAnsi="Arial" w:cs="Arial"/>
          <w:b/>
        </w:rPr>
      </w:pPr>
      <w:r>
        <w:rPr>
          <w:rFonts w:ascii="Arial" w:hAnsi="Arial" w:cs="Arial"/>
          <w:b/>
        </w:rPr>
        <w:t xml:space="preserve"> </w:t>
      </w:r>
    </w:p>
    <w:p w:rsidR="00314110" w:rsidRPr="0052027E" w:rsidRDefault="00314110" w:rsidP="00314110">
      <w:pPr>
        <w:jc w:val="both"/>
        <w:rPr>
          <w:rFonts w:ascii="Arial" w:hAnsi="Arial" w:cs="Arial"/>
          <w:b/>
        </w:rPr>
      </w:pPr>
    </w:p>
    <w:p w:rsidR="00314110" w:rsidRPr="00314110" w:rsidRDefault="00314110" w:rsidP="00314110">
      <w:pPr>
        <w:pStyle w:val="Ttulo1"/>
        <w:keepNext w:val="0"/>
        <w:widowControl w:val="0"/>
        <w:numPr>
          <w:ilvl w:val="0"/>
          <w:numId w:val="9"/>
        </w:numPr>
        <w:suppressAutoHyphens w:val="0"/>
        <w:jc w:val="both"/>
        <w:rPr>
          <w:rFonts w:cs="Arial"/>
          <w:sz w:val="20"/>
          <w:u w:val="none"/>
        </w:rPr>
      </w:pPr>
      <w:bookmarkStart w:id="1" w:name="_Toc493634103"/>
      <w:bookmarkStart w:id="2" w:name="_Toc29967419"/>
      <w:r w:rsidRPr="00314110">
        <w:rPr>
          <w:rFonts w:cs="Arial"/>
          <w:sz w:val="20"/>
          <w:u w:val="none"/>
        </w:rPr>
        <w:t>ANTECEDENTES GENERALES</w:t>
      </w:r>
      <w:bookmarkEnd w:id="1"/>
      <w:bookmarkEnd w:id="2"/>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widowControl w:val="0"/>
        <w:autoSpaceDE w:val="0"/>
        <w:autoSpaceDN w:val="0"/>
        <w:adjustRightInd w:val="0"/>
        <w:jc w:val="both"/>
        <w:rPr>
          <w:rFonts w:ascii="Arial" w:hAnsi="Arial" w:cs="Arial"/>
          <w:sz w:val="20"/>
          <w:szCs w:val="20"/>
          <w:lang w:val="es-CL"/>
        </w:rPr>
      </w:pPr>
      <w:r w:rsidRPr="00314110">
        <w:rPr>
          <w:rFonts w:ascii="Arial" w:hAnsi="Arial" w:cs="Arial"/>
          <w:sz w:val="20"/>
          <w:szCs w:val="20"/>
          <w:lang w:val="es-CL"/>
        </w:rPr>
        <w:t xml:space="preserve">La Corporación Nacional del Cobre de Chile, Codelco Chile, a través de la Dirección de Adquisiciones de la Vicepresidencia de Proyectos, está efectuando un proceso de precalificación de proveedores para la futura adquisición </w:t>
      </w:r>
      <w:r w:rsidR="0061390C">
        <w:rPr>
          <w:rFonts w:ascii="Arial" w:hAnsi="Arial" w:cs="Arial"/>
          <w:sz w:val="20"/>
          <w:szCs w:val="20"/>
          <w:lang w:val="es-CL"/>
        </w:rPr>
        <w:t>de suministros de Puentes Grúas para facilitar el traslado de componentes al interior de las naves ubicadas en los Niveles Producción y Transporte al interior de la mina subterránea División El Teniente,</w:t>
      </w:r>
    </w:p>
    <w:p w:rsidR="00314110" w:rsidRDefault="00314110" w:rsidP="00314110">
      <w:pPr>
        <w:widowControl w:val="0"/>
        <w:autoSpaceDE w:val="0"/>
        <w:autoSpaceDN w:val="0"/>
        <w:adjustRightInd w:val="0"/>
        <w:jc w:val="both"/>
        <w:rPr>
          <w:rFonts w:ascii="Arial" w:hAnsi="Arial" w:cs="Arial"/>
          <w:sz w:val="20"/>
          <w:szCs w:val="20"/>
          <w:lang w:val="es-CL"/>
        </w:rPr>
      </w:pPr>
    </w:p>
    <w:p w:rsidR="004203AC" w:rsidRDefault="004203AC" w:rsidP="00314110">
      <w:pPr>
        <w:widowControl w:val="0"/>
        <w:autoSpaceDE w:val="0"/>
        <w:autoSpaceDN w:val="0"/>
        <w:adjustRightInd w:val="0"/>
        <w:jc w:val="both"/>
        <w:rPr>
          <w:rFonts w:ascii="Arial" w:hAnsi="Arial" w:cs="Arial"/>
          <w:sz w:val="20"/>
          <w:szCs w:val="20"/>
          <w:lang w:val="es-CL"/>
        </w:rPr>
      </w:pPr>
    </w:p>
    <w:p w:rsidR="00C238FF" w:rsidRPr="00314110" w:rsidRDefault="00C238FF"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pStyle w:val="Ttulo1"/>
        <w:keepNext w:val="0"/>
        <w:widowControl w:val="0"/>
        <w:numPr>
          <w:ilvl w:val="0"/>
          <w:numId w:val="9"/>
        </w:numPr>
        <w:suppressAutoHyphens w:val="0"/>
        <w:jc w:val="both"/>
        <w:rPr>
          <w:rFonts w:cs="Arial"/>
          <w:sz w:val="20"/>
          <w:u w:val="none"/>
        </w:rPr>
      </w:pPr>
      <w:bookmarkStart w:id="3" w:name="_Toc493634104"/>
      <w:bookmarkStart w:id="4" w:name="_Toc29967420"/>
      <w:r w:rsidRPr="00314110">
        <w:rPr>
          <w:rFonts w:cs="Arial"/>
          <w:sz w:val="20"/>
          <w:u w:val="none"/>
        </w:rPr>
        <w:t xml:space="preserve">ANTECEDENTES DEL </w:t>
      </w:r>
      <w:bookmarkEnd w:id="3"/>
      <w:r w:rsidRPr="00314110">
        <w:rPr>
          <w:rFonts w:cs="Arial"/>
          <w:sz w:val="20"/>
          <w:u w:val="none"/>
        </w:rPr>
        <w:t>REQUERIMIENTO</w:t>
      </w:r>
      <w:bookmarkEnd w:id="4"/>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151E49" w:rsidRDefault="00314110" w:rsidP="00314110">
      <w:pPr>
        <w:widowControl w:val="0"/>
        <w:autoSpaceDE w:val="0"/>
        <w:autoSpaceDN w:val="0"/>
        <w:adjustRightInd w:val="0"/>
        <w:jc w:val="both"/>
        <w:rPr>
          <w:rFonts w:ascii="Arial" w:hAnsi="Arial" w:cs="Arial"/>
          <w:sz w:val="20"/>
          <w:szCs w:val="20"/>
          <w:lang w:val="es-CL"/>
        </w:rPr>
      </w:pPr>
      <w:r w:rsidRPr="00151E49">
        <w:rPr>
          <w:rFonts w:ascii="Arial" w:hAnsi="Arial" w:cs="Arial"/>
          <w:sz w:val="20"/>
          <w:szCs w:val="20"/>
          <w:lang w:val="es-CL"/>
        </w:rPr>
        <w:t xml:space="preserve">El suministro comprende </w:t>
      </w:r>
      <w:r w:rsidR="00A630C4" w:rsidRPr="00171CAE">
        <w:rPr>
          <w:rFonts w:ascii="Arial" w:hAnsi="Arial" w:cs="Arial"/>
          <w:sz w:val="20"/>
          <w:szCs w:val="20"/>
          <w:u w:val="single"/>
          <w:lang w:val="es-CL"/>
        </w:rPr>
        <w:t>Puentes Gr</w:t>
      </w:r>
      <w:r w:rsidR="006079DA" w:rsidRPr="00171CAE">
        <w:rPr>
          <w:rFonts w:ascii="Arial" w:hAnsi="Arial" w:cs="Arial"/>
          <w:sz w:val="20"/>
          <w:szCs w:val="20"/>
          <w:u w:val="single"/>
          <w:lang w:val="es-CL"/>
        </w:rPr>
        <w:t>ú</w:t>
      </w:r>
      <w:r w:rsidR="00A630C4" w:rsidRPr="00171CAE">
        <w:rPr>
          <w:rFonts w:ascii="Arial" w:hAnsi="Arial" w:cs="Arial"/>
          <w:sz w:val="20"/>
          <w:szCs w:val="20"/>
          <w:u w:val="single"/>
          <w:lang w:val="es-CL"/>
        </w:rPr>
        <w:t>a</w:t>
      </w:r>
      <w:r w:rsidR="00EE375A" w:rsidRPr="00151E49">
        <w:rPr>
          <w:rFonts w:ascii="Arial" w:hAnsi="Arial" w:cs="Arial"/>
          <w:sz w:val="20"/>
          <w:szCs w:val="20"/>
          <w:lang w:val="es-CL"/>
        </w:rPr>
        <w:t>,</w:t>
      </w:r>
      <w:r w:rsidRPr="00151E49">
        <w:rPr>
          <w:rFonts w:ascii="Arial" w:hAnsi="Arial" w:cs="Arial"/>
          <w:sz w:val="20"/>
          <w:szCs w:val="20"/>
          <w:lang w:val="es-CL"/>
        </w:rPr>
        <w:t xml:space="preserve"> completo</w:t>
      </w:r>
      <w:r w:rsidR="00EE375A" w:rsidRPr="00151E49">
        <w:rPr>
          <w:rFonts w:ascii="Arial" w:hAnsi="Arial" w:cs="Arial"/>
          <w:sz w:val="20"/>
          <w:szCs w:val="20"/>
          <w:lang w:val="es-CL"/>
        </w:rPr>
        <w:t>s</w:t>
      </w:r>
      <w:r w:rsidRPr="00151E49">
        <w:rPr>
          <w:rFonts w:ascii="Arial" w:hAnsi="Arial" w:cs="Arial"/>
          <w:sz w:val="20"/>
          <w:szCs w:val="20"/>
          <w:lang w:val="es-CL"/>
        </w:rPr>
        <w:t>, listo</w:t>
      </w:r>
      <w:r w:rsidR="00EE375A" w:rsidRPr="00151E49">
        <w:rPr>
          <w:rFonts w:ascii="Arial" w:hAnsi="Arial" w:cs="Arial"/>
          <w:sz w:val="20"/>
          <w:szCs w:val="20"/>
          <w:lang w:val="es-CL"/>
        </w:rPr>
        <w:t>s</w:t>
      </w:r>
      <w:r w:rsidRPr="00151E49">
        <w:rPr>
          <w:rFonts w:ascii="Arial" w:hAnsi="Arial" w:cs="Arial"/>
          <w:sz w:val="20"/>
          <w:szCs w:val="20"/>
          <w:lang w:val="es-CL"/>
        </w:rPr>
        <w:t xml:space="preserve"> para instalación, que debe incluir, pero sin limitarse, a lo siguiente:</w:t>
      </w:r>
    </w:p>
    <w:p w:rsidR="00C238FF" w:rsidRPr="00151E49" w:rsidRDefault="00C238FF" w:rsidP="00314110">
      <w:pPr>
        <w:widowControl w:val="0"/>
        <w:autoSpaceDE w:val="0"/>
        <w:autoSpaceDN w:val="0"/>
        <w:adjustRightInd w:val="0"/>
        <w:jc w:val="both"/>
        <w:rPr>
          <w:rFonts w:ascii="Arial" w:hAnsi="Arial" w:cs="Arial"/>
          <w:sz w:val="20"/>
          <w:szCs w:val="20"/>
          <w:lang w:val="es-CL"/>
        </w:rPr>
      </w:pPr>
    </w:p>
    <w:p w:rsidR="00C238FF" w:rsidRDefault="00C238FF" w:rsidP="00C238FF">
      <w:pPr>
        <w:widowControl w:val="0"/>
        <w:autoSpaceDE w:val="0"/>
        <w:autoSpaceDN w:val="0"/>
        <w:adjustRightInd w:val="0"/>
        <w:jc w:val="both"/>
        <w:rPr>
          <w:rFonts w:ascii="Arial" w:hAnsi="Arial" w:cs="Arial"/>
          <w:sz w:val="20"/>
          <w:szCs w:val="20"/>
        </w:rPr>
      </w:pPr>
      <w:r w:rsidRPr="00151E49">
        <w:rPr>
          <w:rFonts w:ascii="Arial" w:hAnsi="Arial" w:cs="Arial"/>
          <w:sz w:val="20"/>
          <w:szCs w:val="20"/>
        </w:rPr>
        <w:t xml:space="preserve">Tabla N°1: </w:t>
      </w:r>
      <w:r w:rsidR="00A630C4" w:rsidRPr="00151E49">
        <w:rPr>
          <w:rFonts w:ascii="Arial" w:hAnsi="Arial" w:cs="Arial"/>
          <w:sz w:val="20"/>
          <w:szCs w:val="20"/>
        </w:rPr>
        <w:t>PUENTES GRUA</w:t>
      </w:r>
    </w:p>
    <w:p w:rsidR="00A81E8F" w:rsidRPr="006079DA" w:rsidRDefault="00A81E8F" w:rsidP="00C238FF">
      <w:pPr>
        <w:widowControl w:val="0"/>
        <w:autoSpaceDE w:val="0"/>
        <w:autoSpaceDN w:val="0"/>
        <w:adjustRightInd w:val="0"/>
        <w:jc w:val="both"/>
        <w:rPr>
          <w:rFonts w:ascii="Arial" w:hAnsi="Arial" w:cs="Arial"/>
          <w:sz w:val="20"/>
          <w:szCs w:val="20"/>
        </w:rPr>
      </w:pPr>
    </w:p>
    <w:tbl>
      <w:tblPr>
        <w:tblW w:w="6000" w:type="dxa"/>
        <w:jc w:val="center"/>
        <w:tblCellMar>
          <w:left w:w="70" w:type="dxa"/>
          <w:right w:w="70" w:type="dxa"/>
        </w:tblCellMar>
        <w:tblLook w:val="04A0" w:firstRow="1" w:lastRow="0" w:firstColumn="1" w:lastColumn="0" w:noHBand="0" w:noVBand="1"/>
      </w:tblPr>
      <w:tblGrid>
        <w:gridCol w:w="1200"/>
        <w:gridCol w:w="1200"/>
        <w:gridCol w:w="1200"/>
        <w:gridCol w:w="1200"/>
        <w:gridCol w:w="1200"/>
      </w:tblGrid>
      <w:tr w:rsidR="00A81E8F" w:rsidTr="00A81E8F">
        <w:trPr>
          <w:trHeight w:val="735"/>
          <w:jc w:val="center"/>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b/>
                <w:bCs/>
                <w:color w:val="000000"/>
                <w:sz w:val="18"/>
                <w:szCs w:val="18"/>
                <w:lang w:val="es-CL" w:eastAsia="es-CL"/>
              </w:rPr>
            </w:pPr>
            <w:r>
              <w:rPr>
                <w:rFonts w:ascii="Arial" w:hAnsi="Arial" w:cs="Arial"/>
                <w:b/>
                <w:bCs/>
                <w:color w:val="000000"/>
                <w:sz w:val="18"/>
                <w:szCs w:val="18"/>
              </w:rPr>
              <w:t>ITEM</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rsidR="00A81E8F" w:rsidRDefault="00A81E8F">
            <w:pPr>
              <w:jc w:val="center"/>
              <w:rPr>
                <w:rFonts w:ascii="Arial" w:hAnsi="Arial" w:cs="Arial"/>
                <w:b/>
                <w:bCs/>
                <w:color w:val="000000"/>
                <w:sz w:val="18"/>
                <w:szCs w:val="18"/>
              </w:rPr>
            </w:pPr>
            <w:r>
              <w:rPr>
                <w:rFonts w:ascii="Arial" w:hAnsi="Arial" w:cs="Arial"/>
                <w:b/>
                <w:bCs/>
                <w:color w:val="000000"/>
                <w:sz w:val="18"/>
                <w:szCs w:val="18"/>
              </w:rPr>
              <w:t>Capacidad (TONS)</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rsidR="00A81E8F" w:rsidRDefault="00A81E8F">
            <w:pPr>
              <w:jc w:val="center"/>
              <w:rPr>
                <w:rFonts w:ascii="Arial" w:hAnsi="Arial" w:cs="Arial"/>
                <w:b/>
                <w:bCs/>
                <w:color w:val="000000"/>
                <w:sz w:val="18"/>
                <w:szCs w:val="18"/>
              </w:rPr>
            </w:pPr>
            <w:r>
              <w:rPr>
                <w:rFonts w:ascii="Arial" w:hAnsi="Arial" w:cs="Arial"/>
                <w:b/>
                <w:bCs/>
                <w:color w:val="000000"/>
                <w:sz w:val="18"/>
                <w:szCs w:val="18"/>
              </w:rPr>
              <w:t>Luz (</w:t>
            </w:r>
            <w:proofErr w:type="spellStart"/>
            <w:r>
              <w:rPr>
                <w:rFonts w:ascii="Arial" w:hAnsi="Arial" w:cs="Arial"/>
                <w:b/>
                <w:bCs/>
                <w:color w:val="000000"/>
                <w:sz w:val="18"/>
                <w:szCs w:val="18"/>
              </w:rPr>
              <w:t>mts</w:t>
            </w:r>
            <w:proofErr w:type="spellEnd"/>
            <w:r>
              <w:rPr>
                <w:rFonts w:ascii="Arial" w:hAnsi="Arial" w:cs="Arial"/>
                <w:b/>
                <w:bCs/>
                <w:color w:val="000000"/>
                <w:sz w:val="18"/>
                <w:szCs w:val="18"/>
              </w:rPr>
              <w:t>.)</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rsidR="00A81E8F" w:rsidRDefault="00A81E8F">
            <w:pPr>
              <w:jc w:val="center"/>
              <w:rPr>
                <w:rFonts w:ascii="Arial" w:hAnsi="Arial" w:cs="Arial"/>
                <w:b/>
                <w:bCs/>
                <w:color w:val="000000"/>
                <w:sz w:val="18"/>
                <w:szCs w:val="18"/>
              </w:rPr>
            </w:pPr>
            <w:r>
              <w:rPr>
                <w:rFonts w:ascii="Arial" w:hAnsi="Arial" w:cs="Arial"/>
                <w:b/>
                <w:bCs/>
                <w:color w:val="000000"/>
                <w:sz w:val="18"/>
                <w:szCs w:val="18"/>
              </w:rPr>
              <w:t>Alcance Vertical (</w:t>
            </w:r>
            <w:proofErr w:type="spellStart"/>
            <w:r>
              <w:rPr>
                <w:rFonts w:ascii="Arial" w:hAnsi="Arial" w:cs="Arial"/>
                <w:b/>
                <w:bCs/>
                <w:color w:val="000000"/>
                <w:sz w:val="18"/>
                <w:szCs w:val="18"/>
              </w:rPr>
              <w:t>Mts</w:t>
            </w:r>
            <w:proofErr w:type="spellEnd"/>
            <w:r>
              <w:rPr>
                <w:rFonts w:ascii="Arial" w:hAnsi="Arial" w:cs="Arial"/>
                <w:b/>
                <w:bCs/>
                <w:color w:val="000000"/>
                <w:sz w:val="18"/>
                <w:szCs w:val="18"/>
              </w:rPr>
              <w:t>)</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rsidR="00A81E8F" w:rsidRDefault="00A81E8F">
            <w:pPr>
              <w:jc w:val="center"/>
              <w:rPr>
                <w:rFonts w:ascii="Arial" w:hAnsi="Arial" w:cs="Arial"/>
                <w:b/>
                <w:bCs/>
                <w:color w:val="000000"/>
                <w:sz w:val="18"/>
                <w:szCs w:val="18"/>
              </w:rPr>
            </w:pPr>
            <w:r>
              <w:rPr>
                <w:rFonts w:ascii="Arial" w:hAnsi="Arial" w:cs="Arial"/>
                <w:b/>
                <w:bCs/>
                <w:color w:val="000000"/>
                <w:sz w:val="18"/>
                <w:szCs w:val="18"/>
              </w:rPr>
              <w:t>Recorrido Horizontal. (</w:t>
            </w:r>
            <w:proofErr w:type="spellStart"/>
            <w:r>
              <w:rPr>
                <w:rFonts w:ascii="Arial" w:hAnsi="Arial" w:cs="Arial"/>
                <w:b/>
                <w:bCs/>
                <w:color w:val="000000"/>
                <w:sz w:val="18"/>
                <w:szCs w:val="18"/>
              </w:rPr>
              <w:t>Mts</w:t>
            </w:r>
            <w:proofErr w:type="spellEnd"/>
            <w:r>
              <w:rPr>
                <w:rFonts w:ascii="Arial" w:hAnsi="Arial" w:cs="Arial"/>
                <w:b/>
                <w:bCs/>
                <w:color w:val="000000"/>
                <w:sz w:val="18"/>
                <w:szCs w:val="18"/>
              </w:rPr>
              <w:t>)</w:t>
            </w:r>
          </w:p>
        </w:tc>
      </w:tr>
      <w:tr w:rsidR="00A81E8F" w:rsidTr="00A81E8F">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1</w:t>
            </w:r>
          </w:p>
        </w:tc>
        <w:tc>
          <w:tcPr>
            <w:tcW w:w="1200" w:type="dxa"/>
            <w:tcBorders>
              <w:top w:val="nil"/>
              <w:left w:val="nil"/>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20</w:t>
            </w:r>
          </w:p>
        </w:tc>
        <w:tc>
          <w:tcPr>
            <w:tcW w:w="1200" w:type="dxa"/>
            <w:tcBorders>
              <w:top w:val="nil"/>
              <w:left w:val="nil"/>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6.35</w:t>
            </w:r>
          </w:p>
        </w:tc>
        <w:tc>
          <w:tcPr>
            <w:tcW w:w="1200" w:type="dxa"/>
            <w:tcBorders>
              <w:top w:val="nil"/>
              <w:left w:val="nil"/>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6.0</w:t>
            </w:r>
          </w:p>
        </w:tc>
        <w:tc>
          <w:tcPr>
            <w:tcW w:w="1200" w:type="dxa"/>
            <w:tcBorders>
              <w:top w:val="nil"/>
              <w:left w:val="nil"/>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17.5</w:t>
            </w:r>
          </w:p>
        </w:tc>
      </w:tr>
      <w:tr w:rsidR="00A81E8F" w:rsidTr="00A81E8F">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2</w:t>
            </w:r>
          </w:p>
        </w:tc>
        <w:tc>
          <w:tcPr>
            <w:tcW w:w="1200" w:type="dxa"/>
            <w:tcBorders>
              <w:top w:val="nil"/>
              <w:left w:val="nil"/>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20</w:t>
            </w:r>
          </w:p>
        </w:tc>
        <w:tc>
          <w:tcPr>
            <w:tcW w:w="1200" w:type="dxa"/>
            <w:tcBorders>
              <w:top w:val="nil"/>
              <w:left w:val="nil"/>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6.35</w:t>
            </w:r>
          </w:p>
        </w:tc>
        <w:tc>
          <w:tcPr>
            <w:tcW w:w="1200" w:type="dxa"/>
            <w:tcBorders>
              <w:top w:val="nil"/>
              <w:left w:val="nil"/>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6.0</w:t>
            </w:r>
          </w:p>
        </w:tc>
        <w:tc>
          <w:tcPr>
            <w:tcW w:w="1200" w:type="dxa"/>
            <w:tcBorders>
              <w:top w:val="nil"/>
              <w:left w:val="nil"/>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6.38</w:t>
            </w:r>
          </w:p>
        </w:tc>
      </w:tr>
      <w:tr w:rsidR="00A81E8F" w:rsidTr="00A81E8F">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3</w:t>
            </w:r>
          </w:p>
        </w:tc>
        <w:tc>
          <w:tcPr>
            <w:tcW w:w="1200" w:type="dxa"/>
            <w:tcBorders>
              <w:top w:val="nil"/>
              <w:left w:val="nil"/>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10</w:t>
            </w:r>
          </w:p>
        </w:tc>
        <w:tc>
          <w:tcPr>
            <w:tcW w:w="1200" w:type="dxa"/>
            <w:tcBorders>
              <w:top w:val="nil"/>
              <w:left w:val="nil"/>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6.35</w:t>
            </w:r>
          </w:p>
        </w:tc>
        <w:tc>
          <w:tcPr>
            <w:tcW w:w="1200" w:type="dxa"/>
            <w:tcBorders>
              <w:top w:val="nil"/>
              <w:left w:val="nil"/>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6.0</w:t>
            </w:r>
          </w:p>
        </w:tc>
        <w:tc>
          <w:tcPr>
            <w:tcW w:w="1200" w:type="dxa"/>
            <w:tcBorders>
              <w:top w:val="nil"/>
              <w:left w:val="nil"/>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6.40</w:t>
            </w:r>
          </w:p>
        </w:tc>
      </w:tr>
      <w:tr w:rsidR="00A81E8F" w:rsidTr="00A81E8F">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4</w:t>
            </w:r>
          </w:p>
        </w:tc>
        <w:tc>
          <w:tcPr>
            <w:tcW w:w="1200" w:type="dxa"/>
            <w:tcBorders>
              <w:top w:val="nil"/>
              <w:left w:val="nil"/>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5</w:t>
            </w:r>
          </w:p>
        </w:tc>
        <w:tc>
          <w:tcPr>
            <w:tcW w:w="1200" w:type="dxa"/>
            <w:tcBorders>
              <w:top w:val="nil"/>
              <w:left w:val="nil"/>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5.45</w:t>
            </w:r>
          </w:p>
        </w:tc>
        <w:tc>
          <w:tcPr>
            <w:tcW w:w="1200" w:type="dxa"/>
            <w:tcBorders>
              <w:top w:val="nil"/>
              <w:left w:val="nil"/>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5.0</w:t>
            </w:r>
          </w:p>
        </w:tc>
        <w:tc>
          <w:tcPr>
            <w:tcW w:w="1200" w:type="dxa"/>
            <w:tcBorders>
              <w:top w:val="nil"/>
              <w:left w:val="nil"/>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28.2</w:t>
            </w:r>
          </w:p>
        </w:tc>
      </w:tr>
      <w:tr w:rsidR="00A81E8F" w:rsidTr="00A81E8F">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5</w:t>
            </w:r>
          </w:p>
        </w:tc>
        <w:tc>
          <w:tcPr>
            <w:tcW w:w="1200" w:type="dxa"/>
            <w:tcBorders>
              <w:top w:val="nil"/>
              <w:left w:val="nil"/>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5</w:t>
            </w:r>
          </w:p>
        </w:tc>
        <w:tc>
          <w:tcPr>
            <w:tcW w:w="1200" w:type="dxa"/>
            <w:tcBorders>
              <w:top w:val="nil"/>
              <w:left w:val="nil"/>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6.35</w:t>
            </w:r>
          </w:p>
        </w:tc>
        <w:tc>
          <w:tcPr>
            <w:tcW w:w="1200" w:type="dxa"/>
            <w:tcBorders>
              <w:top w:val="nil"/>
              <w:left w:val="nil"/>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5.0</w:t>
            </w:r>
          </w:p>
        </w:tc>
        <w:tc>
          <w:tcPr>
            <w:tcW w:w="1200" w:type="dxa"/>
            <w:tcBorders>
              <w:top w:val="nil"/>
              <w:left w:val="nil"/>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14.5</w:t>
            </w:r>
          </w:p>
        </w:tc>
      </w:tr>
      <w:tr w:rsidR="00A81E8F" w:rsidTr="00A81E8F">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6</w:t>
            </w:r>
          </w:p>
        </w:tc>
        <w:tc>
          <w:tcPr>
            <w:tcW w:w="1200" w:type="dxa"/>
            <w:tcBorders>
              <w:top w:val="nil"/>
              <w:left w:val="nil"/>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20</w:t>
            </w:r>
          </w:p>
        </w:tc>
        <w:tc>
          <w:tcPr>
            <w:tcW w:w="1200" w:type="dxa"/>
            <w:tcBorders>
              <w:top w:val="nil"/>
              <w:left w:val="nil"/>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7.35</w:t>
            </w:r>
          </w:p>
        </w:tc>
        <w:tc>
          <w:tcPr>
            <w:tcW w:w="1200" w:type="dxa"/>
            <w:tcBorders>
              <w:top w:val="nil"/>
              <w:left w:val="nil"/>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7.1</w:t>
            </w:r>
          </w:p>
        </w:tc>
        <w:tc>
          <w:tcPr>
            <w:tcW w:w="1200" w:type="dxa"/>
            <w:tcBorders>
              <w:top w:val="nil"/>
              <w:left w:val="nil"/>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17.5</w:t>
            </w:r>
          </w:p>
        </w:tc>
      </w:tr>
      <w:tr w:rsidR="00A81E8F" w:rsidTr="00A81E8F">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7</w:t>
            </w:r>
          </w:p>
        </w:tc>
        <w:tc>
          <w:tcPr>
            <w:tcW w:w="1200" w:type="dxa"/>
            <w:tcBorders>
              <w:top w:val="nil"/>
              <w:left w:val="nil"/>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10</w:t>
            </w:r>
          </w:p>
        </w:tc>
        <w:tc>
          <w:tcPr>
            <w:tcW w:w="1200" w:type="dxa"/>
            <w:tcBorders>
              <w:top w:val="nil"/>
              <w:left w:val="nil"/>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7.35</w:t>
            </w:r>
          </w:p>
        </w:tc>
        <w:tc>
          <w:tcPr>
            <w:tcW w:w="1200" w:type="dxa"/>
            <w:tcBorders>
              <w:top w:val="nil"/>
              <w:left w:val="nil"/>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7.1</w:t>
            </w:r>
          </w:p>
        </w:tc>
        <w:tc>
          <w:tcPr>
            <w:tcW w:w="1200" w:type="dxa"/>
            <w:tcBorders>
              <w:top w:val="nil"/>
              <w:left w:val="nil"/>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18.5</w:t>
            </w:r>
          </w:p>
        </w:tc>
      </w:tr>
      <w:tr w:rsidR="00A81E8F" w:rsidTr="00A81E8F">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8</w:t>
            </w:r>
          </w:p>
        </w:tc>
        <w:tc>
          <w:tcPr>
            <w:tcW w:w="1200" w:type="dxa"/>
            <w:tcBorders>
              <w:top w:val="nil"/>
              <w:left w:val="nil"/>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5</w:t>
            </w:r>
          </w:p>
        </w:tc>
        <w:tc>
          <w:tcPr>
            <w:tcW w:w="1200" w:type="dxa"/>
            <w:tcBorders>
              <w:top w:val="nil"/>
              <w:left w:val="nil"/>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6.45</w:t>
            </w:r>
          </w:p>
        </w:tc>
        <w:tc>
          <w:tcPr>
            <w:tcW w:w="1200" w:type="dxa"/>
            <w:tcBorders>
              <w:top w:val="nil"/>
              <w:left w:val="nil"/>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4.6</w:t>
            </w:r>
          </w:p>
        </w:tc>
        <w:tc>
          <w:tcPr>
            <w:tcW w:w="1200" w:type="dxa"/>
            <w:tcBorders>
              <w:top w:val="nil"/>
              <w:left w:val="nil"/>
              <w:bottom w:val="single" w:sz="8" w:space="0" w:color="auto"/>
              <w:right w:val="single" w:sz="8" w:space="0" w:color="auto"/>
            </w:tcBorders>
            <w:shd w:val="clear" w:color="auto" w:fill="auto"/>
            <w:noWrap/>
            <w:vAlign w:val="center"/>
            <w:hideMark/>
          </w:tcPr>
          <w:p w:rsidR="00A81E8F" w:rsidRDefault="00A81E8F">
            <w:pPr>
              <w:jc w:val="center"/>
              <w:rPr>
                <w:rFonts w:ascii="Arial" w:hAnsi="Arial" w:cs="Arial"/>
                <w:color w:val="000000"/>
                <w:sz w:val="18"/>
                <w:szCs w:val="18"/>
              </w:rPr>
            </w:pPr>
            <w:r>
              <w:rPr>
                <w:rFonts w:ascii="Arial" w:hAnsi="Arial" w:cs="Arial"/>
                <w:color w:val="000000"/>
                <w:sz w:val="18"/>
                <w:szCs w:val="18"/>
              </w:rPr>
              <w:t>16.5</w:t>
            </w:r>
          </w:p>
        </w:tc>
      </w:tr>
    </w:tbl>
    <w:p w:rsidR="00C238FF" w:rsidRDefault="00C238FF" w:rsidP="00C238FF">
      <w:pPr>
        <w:widowControl w:val="0"/>
        <w:autoSpaceDE w:val="0"/>
        <w:autoSpaceDN w:val="0"/>
        <w:adjustRightInd w:val="0"/>
        <w:jc w:val="both"/>
        <w:rPr>
          <w:rFonts w:ascii="Arial" w:hAnsi="Arial" w:cs="Arial"/>
          <w:sz w:val="20"/>
          <w:szCs w:val="20"/>
          <w:lang w:val="es-CL"/>
        </w:rPr>
      </w:pPr>
    </w:p>
    <w:p w:rsidR="00C238FF" w:rsidRDefault="00C238FF" w:rsidP="00C238FF">
      <w:pPr>
        <w:widowControl w:val="0"/>
        <w:autoSpaceDE w:val="0"/>
        <w:autoSpaceDN w:val="0"/>
        <w:adjustRightInd w:val="0"/>
        <w:jc w:val="both"/>
        <w:rPr>
          <w:rFonts w:ascii="Arial" w:hAnsi="Arial" w:cs="Arial"/>
          <w:sz w:val="20"/>
          <w:szCs w:val="20"/>
          <w:lang w:val="es-CL"/>
        </w:rPr>
      </w:pPr>
      <w:r w:rsidRPr="001348EF">
        <w:rPr>
          <w:rFonts w:ascii="Arial" w:hAnsi="Arial" w:cs="Arial"/>
          <w:sz w:val="20"/>
          <w:szCs w:val="20"/>
          <w:lang w:val="es-CL"/>
        </w:rPr>
        <w:t xml:space="preserve">El alcance de la orden de compra consistirá en: </w:t>
      </w:r>
    </w:p>
    <w:p w:rsidR="00031892" w:rsidRPr="001348EF" w:rsidRDefault="00031892" w:rsidP="00C238FF">
      <w:pPr>
        <w:widowControl w:val="0"/>
        <w:autoSpaceDE w:val="0"/>
        <w:autoSpaceDN w:val="0"/>
        <w:adjustRightInd w:val="0"/>
        <w:jc w:val="both"/>
        <w:rPr>
          <w:rFonts w:ascii="Arial" w:hAnsi="Arial" w:cs="Arial"/>
          <w:sz w:val="20"/>
          <w:szCs w:val="20"/>
          <w:lang w:val="es-CL"/>
        </w:rPr>
      </w:pPr>
    </w:p>
    <w:p w:rsidR="00C238FF" w:rsidRPr="00E05A3A" w:rsidRDefault="00C238FF" w:rsidP="00C238FF">
      <w:pPr>
        <w:pStyle w:val="Prrafodelista"/>
        <w:widowControl w:val="0"/>
        <w:numPr>
          <w:ilvl w:val="0"/>
          <w:numId w:val="34"/>
        </w:numPr>
        <w:autoSpaceDE w:val="0"/>
        <w:autoSpaceDN w:val="0"/>
        <w:adjustRightInd w:val="0"/>
        <w:jc w:val="both"/>
        <w:rPr>
          <w:rFonts w:ascii="Arial" w:hAnsi="Arial" w:cs="Arial"/>
          <w:sz w:val="20"/>
          <w:szCs w:val="20"/>
          <w:lang w:val="es-CL"/>
        </w:rPr>
      </w:pPr>
      <w:r w:rsidRPr="00E05A3A">
        <w:rPr>
          <w:rFonts w:ascii="Arial" w:hAnsi="Arial" w:cs="Arial"/>
          <w:sz w:val="20"/>
          <w:szCs w:val="20"/>
          <w:lang w:val="es-CL"/>
        </w:rPr>
        <w:t xml:space="preserve">Ingeniería (E: </w:t>
      </w:r>
      <w:proofErr w:type="spellStart"/>
      <w:r w:rsidRPr="00E05A3A">
        <w:rPr>
          <w:rFonts w:ascii="Arial" w:hAnsi="Arial" w:cs="Arial"/>
          <w:sz w:val="20"/>
          <w:szCs w:val="20"/>
          <w:lang w:val="es-CL"/>
        </w:rPr>
        <w:t>engineering</w:t>
      </w:r>
      <w:proofErr w:type="spellEnd"/>
      <w:r w:rsidRPr="00E05A3A">
        <w:rPr>
          <w:rFonts w:ascii="Arial" w:hAnsi="Arial" w:cs="Arial"/>
          <w:sz w:val="20"/>
          <w:szCs w:val="20"/>
          <w:lang w:val="es-CL"/>
        </w:rPr>
        <w:t>)</w:t>
      </w:r>
    </w:p>
    <w:p w:rsidR="00C238FF" w:rsidRPr="00E05A3A" w:rsidRDefault="00C238FF" w:rsidP="00C238FF">
      <w:pPr>
        <w:pStyle w:val="Prrafodelista"/>
        <w:numPr>
          <w:ilvl w:val="1"/>
          <w:numId w:val="34"/>
        </w:numPr>
        <w:autoSpaceDE w:val="0"/>
        <w:autoSpaceDN w:val="0"/>
        <w:adjustRightInd w:val="0"/>
        <w:rPr>
          <w:rFonts w:ascii="Arial" w:hAnsi="Arial" w:cs="Arial"/>
          <w:color w:val="000000"/>
          <w:sz w:val="20"/>
          <w:szCs w:val="20"/>
          <w:lang w:val="es-CL" w:eastAsia="es-CL"/>
        </w:rPr>
      </w:pPr>
      <w:r w:rsidRPr="00E05A3A">
        <w:rPr>
          <w:rFonts w:ascii="Arial" w:hAnsi="Arial" w:cs="Arial"/>
          <w:color w:val="000000"/>
          <w:sz w:val="20"/>
          <w:szCs w:val="20"/>
          <w:lang w:val="es-CL" w:eastAsia="es-CL"/>
        </w:rPr>
        <w:t>Ingeniería certificada del proveedor (</w:t>
      </w:r>
      <w:proofErr w:type="spellStart"/>
      <w:r w:rsidRPr="00E05A3A">
        <w:rPr>
          <w:rFonts w:ascii="Arial" w:hAnsi="Arial" w:cs="Arial"/>
          <w:color w:val="000000"/>
          <w:sz w:val="20"/>
          <w:szCs w:val="20"/>
          <w:lang w:val="es-CL" w:eastAsia="es-CL"/>
        </w:rPr>
        <w:t>vendors</w:t>
      </w:r>
      <w:proofErr w:type="spellEnd"/>
      <w:r w:rsidRPr="00E05A3A">
        <w:rPr>
          <w:rFonts w:ascii="Arial" w:hAnsi="Arial" w:cs="Arial"/>
          <w:color w:val="000000"/>
          <w:sz w:val="20"/>
          <w:szCs w:val="20"/>
          <w:lang w:val="es-CL" w:eastAsia="es-CL"/>
        </w:rPr>
        <w:t xml:space="preserve">) </w:t>
      </w:r>
    </w:p>
    <w:p w:rsidR="00C238FF" w:rsidRPr="00E05A3A" w:rsidRDefault="00C238FF" w:rsidP="00C238FF">
      <w:pPr>
        <w:pStyle w:val="Prrafodelista"/>
        <w:autoSpaceDE w:val="0"/>
        <w:autoSpaceDN w:val="0"/>
        <w:adjustRightInd w:val="0"/>
        <w:ind w:left="720"/>
        <w:rPr>
          <w:rFonts w:ascii="Arial" w:hAnsi="Arial" w:cs="Arial"/>
          <w:color w:val="000000"/>
          <w:sz w:val="20"/>
          <w:szCs w:val="20"/>
          <w:lang w:val="es-CL" w:eastAsia="es-CL"/>
        </w:rPr>
      </w:pPr>
    </w:p>
    <w:p w:rsidR="00C238FF" w:rsidRPr="00E05A3A" w:rsidRDefault="00C238FF" w:rsidP="00C238FF">
      <w:pPr>
        <w:pStyle w:val="Prrafodelista"/>
        <w:numPr>
          <w:ilvl w:val="0"/>
          <w:numId w:val="36"/>
        </w:numPr>
        <w:autoSpaceDE w:val="0"/>
        <w:autoSpaceDN w:val="0"/>
        <w:adjustRightInd w:val="0"/>
        <w:spacing w:after="2"/>
        <w:rPr>
          <w:rFonts w:ascii="Arial" w:hAnsi="Arial" w:cs="Arial"/>
          <w:color w:val="000000"/>
          <w:sz w:val="20"/>
          <w:szCs w:val="20"/>
          <w:lang w:val="es-CL" w:eastAsia="es-CL"/>
        </w:rPr>
      </w:pPr>
      <w:r w:rsidRPr="00E05A3A">
        <w:rPr>
          <w:rFonts w:ascii="Arial" w:hAnsi="Arial" w:cs="Arial"/>
          <w:color w:val="000000"/>
          <w:sz w:val="20"/>
          <w:szCs w:val="20"/>
          <w:lang w:val="es-CL" w:eastAsia="es-CL"/>
        </w:rPr>
        <w:t xml:space="preserve">Hoja de Datos completa </w:t>
      </w:r>
    </w:p>
    <w:p w:rsidR="00C238FF" w:rsidRPr="00E05A3A" w:rsidRDefault="00C238FF" w:rsidP="00C238FF">
      <w:pPr>
        <w:pStyle w:val="Prrafodelista"/>
        <w:numPr>
          <w:ilvl w:val="0"/>
          <w:numId w:val="36"/>
        </w:numPr>
        <w:autoSpaceDE w:val="0"/>
        <w:autoSpaceDN w:val="0"/>
        <w:adjustRightInd w:val="0"/>
        <w:spacing w:after="2"/>
        <w:rPr>
          <w:rFonts w:ascii="Arial" w:hAnsi="Arial" w:cs="Arial"/>
          <w:color w:val="000000"/>
          <w:sz w:val="20"/>
          <w:szCs w:val="20"/>
          <w:lang w:val="es-CL" w:eastAsia="es-CL"/>
        </w:rPr>
      </w:pPr>
      <w:r w:rsidRPr="00E05A3A">
        <w:rPr>
          <w:rFonts w:ascii="Arial" w:hAnsi="Arial" w:cs="Arial"/>
          <w:color w:val="000000"/>
          <w:sz w:val="20"/>
          <w:szCs w:val="20"/>
          <w:lang w:val="es-CL" w:eastAsia="es-CL"/>
        </w:rPr>
        <w:t xml:space="preserve">Memorias de cálculo de equipos y componentes críticos que lo requieran. </w:t>
      </w:r>
    </w:p>
    <w:p w:rsidR="00C238FF" w:rsidRPr="00E05A3A" w:rsidRDefault="00C238FF" w:rsidP="00C238FF">
      <w:pPr>
        <w:pStyle w:val="Prrafodelista"/>
        <w:numPr>
          <w:ilvl w:val="0"/>
          <w:numId w:val="36"/>
        </w:numPr>
        <w:autoSpaceDE w:val="0"/>
        <w:autoSpaceDN w:val="0"/>
        <w:adjustRightInd w:val="0"/>
        <w:spacing w:after="2"/>
        <w:rPr>
          <w:rFonts w:ascii="Arial" w:hAnsi="Arial" w:cs="Arial"/>
          <w:color w:val="000000"/>
          <w:sz w:val="20"/>
          <w:szCs w:val="20"/>
          <w:lang w:val="es-CL" w:eastAsia="es-CL"/>
        </w:rPr>
      </w:pPr>
      <w:r w:rsidRPr="00E05A3A">
        <w:rPr>
          <w:rFonts w:ascii="Arial" w:hAnsi="Arial" w:cs="Arial"/>
          <w:color w:val="000000"/>
          <w:sz w:val="20"/>
          <w:szCs w:val="20"/>
          <w:lang w:val="es-CL" w:eastAsia="es-CL"/>
        </w:rPr>
        <w:t>Planos de disposición general del equipo</w:t>
      </w:r>
    </w:p>
    <w:p w:rsidR="00C238FF" w:rsidRPr="00E05A3A" w:rsidRDefault="00C238FF" w:rsidP="00C238FF">
      <w:pPr>
        <w:pStyle w:val="Prrafodelista"/>
        <w:numPr>
          <w:ilvl w:val="0"/>
          <w:numId w:val="36"/>
        </w:numPr>
        <w:autoSpaceDE w:val="0"/>
        <w:autoSpaceDN w:val="0"/>
        <w:adjustRightInd w:val="0"/>
        <w:spacing w:after="2"/>
        <w:rPr>
          <w:rFonts w:ascii="Arial" w:hAnsi="Arial" w:cs="Arial"/>
          <w:color w:val="000000"/>
          <w:sz w:val="20"/>
          <w:szCs w:val="20"/>
          <w:lang w:val="es-CL" w:eastAsia="es-CL"/>
        </w:rPr>
      </w:pPr>
      <w:r w:rsidRPr="00E05A3A">
        <w:rPr>
          <w:rFonts w:ascii="Arial" w:hAnsi="Arial" w:cs="Arial"/>
          <w:color w:val="000000"/>
          <w:sz w:val="20"/>
          <w:szCs w:val="20"/>
          <w:lang w:val="es-CL" w:eastAsia="es-CL"/>
        </w:rPr>
        <w:t xml:space="preserve">Planos de </w:t>
      </w:r>
      <w:proofErr w:type="spellStart"/>
      <w:r w:rsidRPr="00E05A3A">
        <w:rPr>
          <w:rFonts w:ascii="Arial" w:hAnsi="Arial" w:cs="Arial"/>
          <w:color w:val="000000"/>
          <w:sz w:val="20"/>
          <w:szCs w:val="20"/>
          <w:lang w:val="es-CL" w:eastAsia="es-CL"/>
        </w:rPr>
        <w:t>izaje</w:t>
      </w:r>
      <w:proofErr w:type="spellEnd"/>
      <w:r w:rsidRPr="00E05A3A">
        <w:rPr>
          <w:rFonts w:ascii="Arial" w:hAnsi="Arial" w:cs="Arial"/>
          <w:color w:val="000000"/>
          <w:sz w:val="20"/>
          <w:szCs w:val="20"/>
          <w:lang w:val="es-CL" w:eastAsia="es-CL"/>
        </w:rPr>
        <w:t xml:space="preserve"> </w:t>
      </w:r>
    </w:p>
    <w:p w:rsidR="00C238FF" w:rsidRPr="00E05A3A" w:rsidRDefault="00C238FF" w:rsidP="00C238FF">
      <w:pPr>
        <w:pStyle w:val="Prrafodelista"/>
        <w:numPr>
          <w:ilvl w:val="0"/>
          <w:numId w:val="36"/>
        </w:numPr>
        <w:autoSpaceDE w:val="0"/>
        <w:autoSpaceDN w:val="0"/>
        <w:adjustRightInd w:val="0"/>
        <w:spacing w:after="2"/>
        <w:rPr>
          <w:rFonts w:ascii="Arial" w:hAnsi="Arial" w:cs="Arial"/>
          <w:color w:val="000000"/>
          <w:sz w:val="20"/>
          <w:szCs w:val="20"/>
          <w:lang w:val="es-CL" w:eastAsia="es-CL"/>
        </w:rPr>
      </w:pPr>
      <w:r w:rsidRPr="00E05A3A">
        <w:rPr>
          <w:rFonts w:ascii="Arial" w:hAnsi="Arial" w:cs="Arial"/>
          <w:color w:val="000000"/>
          <w:sz w:val="20"/>
          <w:szCs w:val="20"/>
          <w:lang w:val="es-CL" w:eastAsia="es-CL"/>
        </w:rPr>
        <w:t xml:space="preserve">Planos de montaje </w:t>
      </w:r>
    </w:p>
    <w:p w:rsidR="00C238FF" w:rsidRPr="00E05A3A" w:rsidRDefault="00C238FF" w:rsidP="00C238FF">
      <w:pPr>
        <w:pStyle w:val="Prrafodelista"/>
        <w:numPr>
          <w:ilvl w:val="0"/>
          <w:numId w:val="36"/>
        </w:numPr>
        <w:autoSpaceDE w:val="0"/>
        <w:autoSpaceDN w:val="0"/>
        <w:adjustRightInd w:val="0"/>
        <w:spacing w:after="2"/>
        <w:rPr>
          <w:rFonts w:ascii="Arial" w:hAnsi="Arial" w:cs="Arial"/>
          <w:color w:val="000000"/>
          <w:sz w:val="20"/>
          <w:szCs w:val="20"/>
          <w:lang w:val="es-CL" w:eastAsia="es-CL"/>
        </w:rPr>
      </w:pPr>
      <w:r w:rsidRPr="00E05A3A">
        <w:rPr>
          <w:rFonts w:ascii="Arial" w:hAnsi="Arial" w:cs="Arial"/>
          <w:color w:val="000000"/>
          <w:sz w:val="20"/>
          <w:szCs w:val="20"/>
          <w:lang w:val="es-CL" w:eastAsia="es-CL"/>
        </w:rPr>
        <w:t>Planos de carga para el diseño de las fundaciones, anclajes y estructuras anexas</w:t>
      </w:r>
    </w:p>
    <w:p w:rsidR="00C238FF" w:rsidRPr="00E05A3A" w:rsidRDefault="00C238FF" w:rsidP="00C238FF">
      <w:pPr>
        <w:pStyle w:val="Prrafodelista"/>
        <w:numPr>
          <w:ilvl w:val="0"/>
          <w:numId w:val="36"/>
        </w:numPr>
        <w:autoSpaceDE w:val="0"/>
        <w:autoSpaceDN w:val="0"/>
        <w:adjustRightInd w:val="0"/>
        <w:spacing w:after="2"/>
        <w:rPr>
          <w:rFonts w:ascii="Arial" w:hAnsi="Arial" w:cs="Arial"/>
          <w:color w:val="000000"/>
          <w:sz w:val="20"/>
          <w:szCs w:val="20"/>
          <w:lang w:val="es-CL" w:eastAsia="es-CL"/>
        </w:rPr>
      </w:pPr>
      <w:r w:rsidRPr="00E05A3A">
        <w:rPr>
          <w:rFonts w:ascii="Arial" w:hAnsi="Arial" w:cs="Arial"/>
          <w:color w:val="000000"/>
          <w:sz w:val="20"/>
          <w:szCs w:val="20"/>
          <w:lang w:val="es-CL" w:eastAsia="es-CL"/>
        </w:rPr>
        <w:t xml:space="preserve">Planos de circuitos </w:t>
      </w:r>
    </w:p>
    <w:p w:rsidR="00C238FF" w:rsidRPr="00E05A3A" w:rsidRDefault="00C238FF" w:rsidP="00C238FF">
      <w:pPr>
        <w:pStyle w:val="Prrafodelista"/>
        <w:numPr>
          <w:ilvl w:val="0"/>
          <w:numId w:val="36"/>
        </w:numPr>
        <w:autoSpaceDE w:val="0"/>
        <w:autoSpaceDN w:val="0"/>
        <w:adjustRightInd w:val="0"/>
        <w:spacing w:after="2"/>
        <w:rPr>
          <w:rFonts w:ascii="Arial" w:hAnsi="Arial" w:cs="Arial"/>
          <w:color w:val="000000"/>
          <w:sz w:val="20"/>
          <w:szCs w:val="20"/>
          <w:lang w:val="es-CL" w:eastAsia="es-CL"/>
        </w:rPr>
      </w:pPr>
      <w:r w:rsidRPr="00E05A3A">
        <w:rPr>
          <w:rFonts w:ascii="Arial" w:hAnsi="Arial" w:cs="Arial"/>
          <w:color w:val="000000"/>
          <w:sz w:val="20"/>
          <w:szCs w:val="20"/>
          <w:lang w:val="es-CL" w:eastAsia="es-CL"/>
        </w:rPr>
        <w:t xml:space="preserve">Diagramas unilineales </w:t>
      </w:r>
    </w:p>
    <w:p w:rsidR="00C238FF" w:rsidRPr="00E05A3A" w:rsidRDefault="00C238FF" w:rsidP="00C238FF">
      <w:pPr>
        <w:pStyle w:val="Prrafodelista"/>
        <w:numPr>
          <w:ilvl w:val="0"/>
          <w:numId w:val="36"/>
        </w:numPr>
        <w:autoSpaceDE w:val="0"/>
        <w:autoSpaceDN w:val="0"/>
        <w:adjustRightInd w:val="0"/>
        <w:spacing w:after="2"/>
        <w:rPr>
          <w:rFonts w:ascii="Arial" w:hAnsi="Arial" w:cs="Arial"/>
          <w:color w:val="000000"/>
          <w:sz w:val="20"/>
          <w:szCs w:val="20"/>
          <w:lang w:val="es-CL" w:eastAsia="es-CL"/>
        </w:rPr>
      </w:pPr>
      <w:r w:rsidRPr="00E05A3A">
        <w:rPr>
          <w:rFonts w:ascii="Arial" w:hAnsi="Arial" w:cs="Arial"/>
          <w:color w:val="000000"/>
          <w:sz w:val="20"/>
          <w:szCs w:val="20"/>
          <w:lang w:val="es-CL" w:eastAsia="es-CL"/>
        </w:rPr>
        <w:t xml:space="preserve">Diagramas de alambrado </w:t>
      </w:r>
    </w:p>
    <w:p w:rsidR="00C238FF" w:rsidRPr="00E05A3A" w:rsidRDefault="00C238FF" w:rsidP="00C238FF">
      <w:pPr>
        <w:pStyle w:val="Prrafodelista"/>
        <w:numPr>
          <w:ilvl w:val="0"/>
          <w:numId w:val="36"/>
        </w:numPr>
        <w:autoSpaceDE w:val="0"/>
        <w:autoSpaceDN w:val="0"/>
        <w:adjustRightInd w:val="0"/>
        <w:spacing w:after="2"/>
        <w:rPr>
          <w:rFonts w:ascii="Arial" w:hAnsi="Arial" w:cs="Arial"/>
          <w:color w:val="000000"/>
          <w:sz w:val="20"/>
          <w:szCs w:val="20"/>
          <w:lang w:val="es-CL" w:eastAsia="es-CL"/>
        </w:rPr>
      </w:pPr>
      <w:r w:rsidRPr="00E05A3A">
        <w:rPr>
          <w:rFonts w:ascii="Arial" w:hAnsi="Arial" w:cs="Arial"/>
          <w:color w:val="000000"/>
          <w:sz w:val="20"/>
          <w:szCs w:val="20"/>
          <w:lang w:val="es-CL" w:eastAsia="es-CL"/>
        </w:rPr>
        <w:t xml:space="preserve">Diagramas de control </w:t>
      </w:r>
    </w:p>
    <w:p w:rsidR="00C238FF" w:rsidRPr="00E05A3A" w:rsidRDefault="00C238FF" w:rsidP="00C238FF">
      <w:pPr>
        <w:pStyle w:val="Prrafodelista"/>
        <w:numPr>
          <w:ilvl w:val="0"/>
          <w:numId w:val="37"/>
        </w:numPr>
        <w:autoSpaceDE w:val="0"/>
        <w:autoSpaceDN w:val="0"/>
        <w:adjustRightInd w:val="0"/>
        <w:spacing w:after="2"/>
        <w:rPr>
          <w:rFonts w:ascii="Arial" w:hAnsi="Arial" w:cs="Arial"/>
          <w:color w:val="000000"/>
          <w:sz w:val="20"/>
          <w:szCs w:val="20"/>
          <w:lang w:val="es-CL" w:eastAsia="es-CL"/>
        </w:rPr>
      </w:pPr>
      <w:r w:rsidRPr="00E05A3A">
        <w:rPr>
          <w:rFonts w:ascii="Arial" w:hAnsi="Arial" w:cs="Arial"/>
          <w:color w:val="000000"/>
          <w:sz w:val="20"/>
          <w:szCs w:val="20"/>
          <w:lang w:val="es-CL" w:eastAsia="es-CL"/>
        </w:rPr>
        <w:t xml:space="preserve">Listado de cargas eléctricas </w:t>
      </w:r>
    </w:p>
    <w:p w:rsidR="00C238FF" w:rsidRPr="00E05A3A" w:rsidRDefault="00C238FF" w:rsidP="00C238FF">
      <w:pPr>
        <w:pStyle w:val="Prrafodelista"/>
        <w:numPr>
          <w:ilvl w:val="0"/>
          <w:numId w:val="37"/>
        </w:numPr>
        <w:autoSpaceDE w:val="0"/>
        <w:autoSpaceDN w:val="0"/>
        <w:adjustRightInd w:val="0"/>
        <w:rPr>
          <w:rFonts w:ascii="Arial" w:hAnsi="Arial" w:cs="Arial"/>
          <w:color w:val="000000"/>
          <w:sz w:val="20"/>
          <w:szCs w:val="20"/>
          <w:lang w:val="es-CL" w:eastAsia="es-CL"/>
        </w:rPr>
      </w:pPr>
      <w:r w:rsidRPr="00E05A3A">
        <w:rPr>
          <w:rFonts w:ascii="Arial" w:hAnsi="Arial" w:cs="Arial"/>
          <w:color w:val="000000"/>
          <w:sz w:val="20"/>
          <w:szCs w:val="20"/>
          <w:lang w:val="es-CL" w:eastAsia="es-CL"/>
        </w:rPr>
        <w:t xml:space="preserve">Manuales de instrucción, procedimientos e información general en idioma español, dentro de los cuales se encuentran: Manuales de Instalación, Operación y/o </w:t>
      </w:r>
      <w:r w:rsidRPr="00E05A3A">
        <w:rPr>
          <w:rFonts w:ascii="Arial" w:hAnsi="Arial" w:cs="Arial"/>
          <w:color w:val="000000"/>
          <w:sz w:val="20"/>
          <w:szCs w:val="20"/>
          <w:lang w:val="es-CL" w:eastAsia="es-CL"/>
        </w:rPr>
        <w:lastRenderedPageBreak/>
        <w:t xml:space="preserve">Mantenimiento incluyendo: Plan de mantenimiento preventivo, predictivo, correctivo y proactivo y Plan de tareas de lubricación (si corresponde), Manuales de Partes y piezas y Manuales de Mantenimiento en Bodega. </w:t>
      </w:r>
    </w:p>
    <w:p w:rsidR="00E05A3A" w:rsidRPr="00E05A3A" w:rsidRDefault="00E05A3A" w:rsidP="00C238FF">
      <w:pPr>
        <w:pStyle w:val="Prrafodelista"/>
        <w:numPr>
          <w:ilvl w:val="0"/>
          <w:numId w:val="37"/>
        </w:numPr>
        <w:autoSpaceDE w:val="0"/>
        <w:autoSpaceDN w:val="0"/>
        <w:adjustRightInd w:val="0"/>
        <w:rPr>
          <w:rFonts w:ascii="Arial" w:hAnsi="Arial" w:cs="Arial"/>
          <w:color w:val="000000"/>
          <w:sz w:val="20"/>
          <w:szCs w:val="20"/>
          <w:lang w:val="es-CL" w:eastAsia="es-CL"/>
        </w:rPr>
      </w:pPr>
      <w:r w:rsidRPr="00E05A3A">
        <w:rPr>
          <w:rFonts w:ascii="Arial" w:hAnsi="Arial" w:cs="Arial"/>
          <w:color w:val="000000"/>
          <w:sz w:val="20"/>
          <w:szCs w:val="20"/>
          <w:lang w:val="es-CL" w:eastAsia="es-CL"/>
        </w:rPr>
        <w:t>Listado de Herramientas para montaje y mantenimiento.</w:t>
      </w:r>
    </w:p>
    <w:p w:rsidR="00E05A3A" w:rsidRPr="00E05A3A" w:rsidRDefault="00E05A3A" w:rsidP="00C238FF">
      <w:pPr>
        <w:pStyle w:val="Prrafodelista"/>
        <w:numPr>
          <w:ilvl w:val="0"/>
          <w:numId w:val="37"/>
        </w:numPr>
        <w:autoSpaceDE w:val="0"/>
        <w:autoSpaceDN w:val="0"/>
        <w:adjustRightInd w:val="0"/>
        <w:rPr>
          <w:rFonts w:ascii="Arial" w:hAnsi="Arial" w:cs="Arial"/>
          <w:color w:val="000000"/>
          <w:sz w:val="20"/>
          <w:szCs w:val="20"/>
          <w:lang w:val="es-CL" w:eastAsia="es-CL"/>
        </w:rPr>
      </w:pPr>
      <w:r w:rsidRPr="00E05A3A">
        <w:rPr>
          <w:rFonts w:ascii="Arial" w:hAnsi="Arial" w:cs="Arial"/>
          <w:color w:val="000000"/>
          <w:sz w:val="20"/>
          <w:szCs w:val="20"/>
          <w:lang w:val="es-CL" w:eastAsia="es-CL"/>
        </w:rPr>
        <w:t xml:space="preserve">Listado de repuestos para PEM y para 2 años de operación. </w:t>
      </w:r>
    </w:p>
    <w:p w:rsidR="00E05A3A" w:rsidRPr="00E05A3A" w:rsidRDefault="00E05A3A" w:rsidP="00C238FF">
      <w:pPr>
        <w:pStyle w:val="Prrafodelista"/>
        <w:numPr>
          <w:ilvl w:val="0"/>
          <w:numId w:val="37"/>
        </w:numPr>
        <w:autoSpaceDE w:val="0"/>
        <w:autoSpaceDN w:val="0"/>
        <w:adjustRightInd w:val="0"/>
        <w:rPr>
          <w:rFonts w:ascii="Arial" w:hAnsi="Arial" w:cs="Arial"/>
          <w:color w:val="000000"/>
          <w:sz w:val="20"/>
          <w:szCs w:val="20"/>
          <w:lang w:val="es-CL" w:eastAsia="es-CL"/>
        </w:rPr>
      </w:pPr>
      <w:r w:rsidRPr="00E05A3A">
        <w:rPr>
          <w:rFonts w:ascii="Arial" w:hAnsi="Arial" w:cs="Arial"/>
          <w:color w:val="000000"/>
          <w:sz w:val="20"/>
          <w:szCs w:val="20"/>
          <w:lang w:val="es-CL" w:eastAsia="es-CL"/>
        </w:rPr>
        <w:t>Curva de Torque y Potencia de motores.</w:t>
      </w:r>
    </w:p>
    <w:p w:rsidR="00E05A3A" w:rsidRPr="00E05A3A" w:rsidRDefault="00E05A3A" w:rsidP="00C238FF">
      <w:pPr>
        <w:pStyle w:val="Prrafodelista"/>
        <w:numPr>
          <w:ilvl w:val="0"/>
          <w:numId w:val="37"/>
        </w:numPr>
        <w:autoSpaceDE w:val="0"/>
        <w:autoSpaceDN w:val="0"/>
        <w:adjustRightInd w:val="0"/>
        <w:rPr>
          <w:rFonts w:ascii="Arial" w:hAnsi="Arial" w:cs="Arial"/>
          <w:color w:val="000000"/>
          <w:sz w:val="20"/>
          <w:szCs w:val="20"/>
          <w:lang w:val="es-CL" w:eastAsia="es-CL"/>
        </w:rPr>
      </w:pPr>
      <w:r w:rsidRPr="00E05A3A">
        <w:rPr>
          <w:rFonts w:ascii="Arial" w:hAnsi="Arial" w:cs="Arial"/>
          <w:color w:val="000000"/>
          <w:sz w:val="20"/>
          <w:szCs w:val="20"/>
          <w:lang w:val="es-CL" w:eastAsia="es-CL"/>
        </w:rPr>
        <w:t>Planos con reacciones m</w:t>
      </w:r>
      <w:r w:rsidR="002F3242">
        <w:rPr>
          <w:rFonts w:ascii="Arial" w:hAnsi="Arial" w:cs="Arial"/>
          <w:color w:val="000000"/>
          <w:sz w:val="20"/>
          <w:szCs w:val="20"/>
          <w:lang w:val="es-CL" w:eastAsia="es-CL"/>
        </w:rPr>
        <w:t>á</w:t>
      </w:r>
      <w:r w:rsidRPr="00E05A3A">
        <w:rPr>
          <w:rFonts w:ascii="Arial" w:hAnsi="Arial" w:cs="Arial"/>
          <w:color w:val="000000"/>
          <w:sz w:val="20"/>
          <w:szCs w:val="20"/>
          <w:lang w:val="es-CL" w:eastAsia="es-CL"/>
        </w:rPr>
        <w:t>ximas de operación normal, estática y sísmica.</w:t>
      </w:r>
    </w:p>
    <w:p w:rsidR="00C238FF" w:rsidRPr="00D55B37" w:rsidRDefault="00C238FF" w:rsidP="00C238FF">
      <w:pPr>
        <w:autoSpaceDE w:val="0"/>
        <w:autoSpaceDN w:val="0"/>
        <w:adjustRightInd w:val="0"/>
        <w:rPr>
          <w:rFonts w:ascii="Arial" w:hAnsi="Arial" w:cs="Arial"/>
          <w:color w:val="000000"/>
          <w:sz w:val="20"/>
          <w:szCs w:val="20"/>
          <w:highlight w:val="yellow"/>
          <w:lang w:val="es-CL" w:eastAsia="es-CL"/>
        </w:rPr>
      </w:pPr>
    </w:p>
    <w:p w:rsidR="00C238FF" w:rsidRPr="00E05A3A" w:rsidRDefault="00C238FF" w:rsidP="00C238FF">
      <w:pPr>
        <w:pStyle w:val="Prrafodelista"/>
        <w:numPr>
          <w:ilvl w:val="1"/>
          <w:numId w:val="34"/>
        </w:numPr>
        <w:autoSpaceDE w:val="0"/>
        <w:autoSpaceDN w:val="0"/>
        <w:adjustRightInd w:val="0"/>
        <w:spacing w:after="17"/>
        <w:rPr>
          <w:rFonts w:ascii="Arial" w:hAnsi="Arial" w:cs="Arial"/>
          <w:color w:val="000000"/>
          <w:sz w:val="20"/>
          <w:szCs w:val="20"/>
          <w:lang w:val="es-CL" w:eastAsia="es-CL"/>
        </w:rPr>
      </w:pPr>
      <w:r w:rsidRPr="00E05A3A">
        <w:rPr>
          <w:rFonts w:ascii="Arial" w:hAnsi="Arial" w:cs="Arial"/>
          <w:color w:val="000000"/>
          <w:sz w:val="20"/>
          <w:szCs w:val="20"/>
          <w:lang w:val="es-CL" w:eastAsia="es-CL"/>
        </w:rPr>
        <w:t>Protocolos Operacionales para el Pre-</w:t>
      </w:r>
      <w:proofErr w:type="spellStart"/>
      <w:r w:rsidRPr="00E05A3A">
        <w:rPr>
          <w:rFonts w:ascii="Arial" w:hAnsi="Arial" w:cs="Arial"/>
          <w:color w:val="000000"/>
          <w:sz w:val="20"/>
          <w:szCs w:val="20"/>
          <w:lang w:val="es-CL" w:eastAsia="es-CL"/>
        </w:rPr>
        <w:t>Comisionamiento</w:t>
      </w:r>
      <w:proofErr w:type="spellEnd"/>
      <w:r w:rsidRPr="00E05A3A">
        <w:rPr>
          <w:rFonts w:ascii="Arial" w:hAnsi="Arial" w:cs="Arial"/>
          <w:color w:val="000000"/>
          <w:sz w:val="20"/>
          <w:szCs w:val="20"/>
          <w:lang w:val="es-CL" w:eastAsia="es-CL"/>
        </w:rPr>
        <w:t xml:space="preserve">, </w:t>
      </w:r>
      <w:proofErr w:type="spellStart"/>
      <w:r w:rsidRPr="00E05A3A">
        <w:rPr>
          <w:rFonts w:ascii="Arial" w:hAnsi="Arial" w:cs="Arial"/>
          <w:color w:val="000000"/>
          <w:sz w:val="20"/>
          <w:szCs w:val="20"/>
          <w:lang w:val="es-CL" w:eastAsia="es-CL"/>
        </w:rPr>
        <w:t>Comisionamiento</w:t>
      </w:r>
      <w:proofErr w:type="spellEnd"/>
      <w:r w:rsidRPr="00E05A3A">
        <w:rPr>
          <w:rFonts w:ascii="Arial" w:hAnsi="Arial" w:cs="Arial"/>
          <w:color w:val="000000"/>
          <w:sz w:val="20"/>
          <w:szCs w:val="20"/>
          <w:lang w:val="es-CL" w:eastAsia="es-CL"/>
        </w:rPr>
        <w:t xml:space="preserve"> y </w:t>
      </w:r>
      <w:proofErr w:type="spellStart"/>
      <w:r w:rsidRPr="00E05A3A">
        <w:rPr>
          <w:rFonts w:ascii="Arial" w:hAnsi="Arial" w:cs="Arial"/>
          <w:color w:val="000000"/>
          <w:sz w:val="20"/>
          <w:szCs w:val="20"/>
          <w:lang w:val="es-CL" w:eastAsia="es-CL"/>
        </w:rPr>
        <w:t>Ram</w:t>
      </w:r>
      <w:proofErr w:type="spellEnd"/>
      <w:r w:rsidRPr="00E05A3A">
        <w:rPr>
          <w:rFonts w:ascii="Arial" w:hAnsi="Arial" w:cs="Arial"/>
          <w:color w:val="000000"/>
          <w:sz w:val="20"/>
          <w:szCs w:val="20"/>
          <w:lang w:val="es-CL" w:eastAsia="es-CL"/>
        </w:rPr>
        <w:t xml:space="preserve">-up (PEM). </w:t>
      </w:r>
    </w:p>
    <w:p w:rsidR="00C238FF" w:rsidRPr="00E05A3A" w:rsidRDefault="00C238FF" w:rsidP="00C238FF">
      <w:pPr>
        <w:pStyle w:val="Prrafodelista"/>
        <w:autoSpaceDE w:val="0"/>
        <w:autoSpaceDN w:val="0"/>
        <w:adjustRightInd w:val="0"/>
        <w:spacing w:after="17"/>
        <w:ind w:left="720"/>
        <w:rPr>
          <w:rFonts w:ascii="Arial" w:hAnsi="Arial" w:cs="Arial"/>
          <w:color w:val="000000"/>
          <w:sz w:val="20"/>
          <w:szCs w:val="20"/>
          <w:lang w:val="es-CL" w:eastAsia="es-CL"/>
        </w:rPr>
      </w:pPr>
    </w:p>
    <w:p w:rsidR="00C238FF" w:rsidRPr="00E05A3A" w:rsidRDefault="00C238FF" w:rsidP="00C238FF">
      <w:pPr>
        <w:pStyle w:val="Prrafodelista"/>
        <w:numPr>
          <w:ilvl w:val="1"/>
          <w:numId w:val="34"/>
        </w:numPr>
        <w:autoSpaceDE w:val="0"/>
        <w:autoSpaceDN w:val="0"/>
        <w:adjustRightInd w:val="0"/>
        <w:spacing w:after="17"/>
        <w:rPr>
          <w:rFonts w:ascii="Arial" w:hAnsi="Arial" w:cs="Arial"/>
          <w:color w:val="000000"/>
          <w:sz w:val="20"/>
          <w:szCs w:val="20"/>
          <w:lang w:val="en-US" w:eastAsia="es-CL"/>
        </w:rPr>
      </w:pPr>
      <w:proofErr w:type="spellStart"/>
      <w:r w:rsidRPr="00E05A3A">
        <w:rPr>
          <w:rFonts w:ascii="Arial" w:hAnsi="Arial" w:cs="Arial"/>
          <w:color w:val="000000"/>
          <w:sz w:val="20"/>
          <w:szCs w:val="20"/>
          <w:lang w:val="en-US" w:eastAsia="es-CL"/>
        </w:rPr>
        <w:t>Pruebas</w:t>
      </w:r>
      <w:proofErr w:type="spellEnd"/>
      <w:r w:rsidRPr="00E05A3A">
        <w:rPr>
          <w:rFonts w:ascii="Arial" w:hAnsi="Arial" w:cs="Arial"/>
          <w:color w:val="000000"/>
          <w:sz w:val="20"/>
          <w:szCs w:val="20"/>
          <w:lang w:val="en-US" w:eastAsia="es-CL"/>
        </w:rPr>
        <w:t xml:space="preserve"> Factory Acceptance Test (FAT) / </w:t>
      </w:r>
      <w:proofErr w:type="spellStart"/>
      <w:r w:rsidRPr="00E05A3A">
        <w:rPr>
          <w:rFonts w:ascii="Arial" w:hAnsi="Arial" w:cs="Arial"/>
          <w:color w:val="000000"/>
          <w:sz w:val="20"/>
          <w:szCs w:val="20"/>
          <w:lang w:val="en-US" w:eastAsia="es-CL"/>
        </w:rPr>
        <w:t>Pruebas</w:t>
      </w:r>
      <w:proofErr w:type="spellEnd"/>
      <w:r w:rsidRPr="00E05A3A">
        <w:rPr>
          <w:rFonts w:ascii="Arial" w:hAnsi="Arial" w:cs="Arial"/>
          <w:color w:val="000000"/>
          <w:sz w:val="20"/>
          <w:szCs w:val="20"/>
          <w:lang w:val="en-US" w:eastAsia="es-CL"/>
        </w:rPr>
        <w:t xml:space="preserve"> Site Acceptance Test (SAT)</w:t>
      </w:r>
    </w:p>
    <w:p w:rsidR="00C238FF" w:rsidRPr="003E69CE" w:rsidRDefault="00C238FF" w:rsidP="00C238FF">
      <w:pPr>
        <w:widowControl w:val="0"/>
        <w:autoSpaceDE w:val="0"/>
        <w:autoSpaceDN w:val="0"/>
        <w:adjustRightInd w:val="0"/>
        <w:jc w:val="both"/>
        <w:rPr>
          <w:rFonts w:ascii="Arial" w:hAnsi="Arial" w:cs="Arial"/>
          <w:sz w:val="20"/>
          <w:szCs w:val="20"/>
          <w:highlight w:val="yellow"/>
          <w:lang w:val="en-US"/>
        </w:rPr>
      </w:pPr>
    </w:p>
    <w:p w:rsidR="00C238FF" w:rsidRPr="001348EF" w:rsidRDefault="00C238FF" w:rsidP="00C238FF">
      <w:pPr>
        <w:pStyle w:val="Prrafodelista"/>
        <w:widowControl w:val="0"/>
        <w:numPr>
          <w:ilvl w:val="0"/>
          <w:numId w:val="34"/>
        </w:numPr>
        <w:autoSpaceDE w:val="0"/>
        <w:autoSpaceDN w:val="0"/>
        <w:adjustRightInd w:val="0"/>
        <w:jc w:val="both"/>
        <w:rPr>
          <w:rFonts w:ascii="Arial" w:hAnsi="Arial" w:cs="Arial"/>
          <w:sz w:val="20"/>
          <w:szCs w:val="20"/>
          <w:lang w:val="es-CL"/>
        </w:rPr>
      </w:pPr>
      <w:r w:rsidRPr="001348EF">
        <w:rPr>
          <w:rFonts w:ascii="Arial" w:hAnsi="Arial" w:cs="Arial"/>
          <w:sz w:val="20"/>
          <w:szCs w:val="20"/>
          <w:lang w:val="es-CL"/>
        </w:rPr>
        <w:t xml:space="preserve">Adquisiciones (P: </w:t>
      </w:r>
      <w:proofErr w:type="spellStart"/>
      <w:r w:rsidRPr="001348EF">
        <w:rPr>
          <w:rFonts w:ascii="Arial" w:hAnsi="Arial" w:cs="Arial"/>
          <w:sz w:val="20"/>
          <w:szCs w:val="20"/>
          <w:lang w:val="es-CL"/>
        </w:rPr>
        <w:t>procurement</w:t>
      </w:r>
      <w:proofErr w:type="spellEnd"/>
      <w:r w:rsidRPr="001348EF">
        <w:rPr>
          <w:rFonts w:ascii="Arial" w:hAnsi="Arial" w:cs="Arial"/>
          <w:sz w:val="20"/>
          <w:szCs w:val="20"/>
          <w:lang w:val="es-CL"/>
        </w:rPr>
        <w:t>)</w:t>
      </w:r>
    </w:p>
    <w:p w:rsidR="00C238FF" w:rsidRPr="001348EF" w:rsidRDefault="00C238FF" w:rsidP="00C238FF">
      <w:pPr>
        <w:widowControl w:val="0"/>
        <w:autoSpaceDE w:val="0"/>
        <w:autoSpaceDN w:val="0"/>
        <w:adjustRightInd w:val="0"/>
        <w:ind w:left="360"/>
        <w:jc w:val="both"/>
        <w:rPr>
          <w:rFonts w:ascii="Arial" w:hAnsi="Arial" w:cs="Arial"/>
          <w:sz w:val="20"/>
          <w:szCs w:val="20"/>
          <w:highlight w:val="yellow"/>
          <w:lang w:val="es-CL"/>
        </w:rPr>
      </w:pPr>
      <w:r w:rsidRPr="001348EF">
        <w:rPr>
          <w:rFonts w:ascii="Arial" w:hAnsi="Arial" w:cs="Arial"/>
          <w:sz w:val="20"/>
          <w:szCs w:val="20"/>
        </w:rPr>
        <w:t>Fabricación/compra de suministros (Incluye los equipos indicados en Tabla N°1, Repuestos recomendados para Operación anual, Repuestos y Consumibles Marcha Blanca, Repuestos de Capital</w:t>
      </w:r>
      <w:r>
        <w:rPr>
          <w:rFonts w:ascii="Arial" w:hAnsi="Arial" w:cs="Arial"/>
          <w:sz w:val="20"/>
          <w:szCs w:val="20"/>
        </w:rPr>
        <w:t xml:space="preserve"> (si los hay)</w:t>
      </w:r>
      <w:r w:rsidRPr="001348EF">
        <w:rPr>
          <w:rFonts w:ascii="Arial" w:hAnsi="Arial" w:cs="Arial"/>
          <w:sz w:val="20"/>
          <w:szCs w:val="20"/>
        </w:rPr>
        <w:t>, Herramientas e instrumentos especiales para montaje y mantenimiento para la completitud del suministro</w:t>
      </w:r>
      <w:r>
        <w:rPr>
          <w:rFonts w:ascii="Arial" w:hAnsi="Arial" w:cs="Arial"/>
          <w:sz w:val="20"/>
          <w:szCs w:val="20"/>
        </w:rPr>
        <w:t xml:space="preserve">, </w:t>
      </w:r>
      <w:r w:rsidRPr="001348EF">
        <w:rPr>
          <w:rFonts w:ascii="Arial" w:hAnsi="Arial" w:cs="Arial"/>
          <w:sz w:val="20"/>
          <w:szCs w:val="20"/>
        </w:rPr>
        <w:t>transporte</w:t>
      </w:r>
      <w:r>
        <w:rPr>
          <w:rFonts w:ascii="Arial" w:hAnsi="Arial" w:cs="Arial"/>
          <w:sz w:val="20"/>
          <w:szCs w:val="20"/>
        </w:rPr>
        <w:t xml:space="preserve"> y entrega sobre camión</w:t>
      </w:r>
      <w:r w:rsidRPr="001348EF">
        <w:rPr>
          <w:rFonts w:ascii="Arial" w:hAnsi="Arial" w:cs="Arial"/>
          <w:sz w:val="20"/>
          <w:szCs w:val="20"/>
        </w:rPr>
        <w:t xml:space="preserve"> a Proyecto Andes Norte Nuevo Nivel Mina, ubicado en el distrito minero de El Teniente, en la pre-cordillera de </w:t>
      </w:r>
      <w:r>
        <w:rPr>
          <w:rFonts w:ascii="Arial" w:hAnsi="Arial" w:cs="Arial"/>
          <w:sz w:val="20"/>
          <w:szCs w:val="20"/>
        </w:rPr>
        <w:t>L</w:t>
      </w:r>
      <w:r w:rsidRPr="001348EF">
        <w:rPr>
          <w:rFonts w:ascii="Arial" w:hAnsi="Arial" w:cs="Arial"/>
          <w:sz w:val="20"/>
          <w:szCs w:val="20"/>
        </w:rPr>
        <w:t xml:space="preserve">os Andes, Comuna de </w:t>
      </w:r>
      <w:proofErr w:type="spellStart"/>
      <w:r w:rsidRPr="001348EF">
        <w:rPr>
          <w:rFonts w:ascii="Arial" w:hAnsi="Arial" w:cs="Arial"/>
          <w:sz w:val="20"/>
          <w:szCs w:val="20"/>
        </w:rPr>
        <w:t>Machalí</w:t>
      </w:r>
      <w:proofErr w:type="spellEnd"/>
      <w:r w:rsidRPr="001348EF">
        <w:rPr>
          <w:rFonts w:ascii="Arial" w:hAnsi="Arial" w:cs="Arial"/>
          <w:sz w:val="20"/>
          <w:szCs w:val="20"/>
        </w:rPr>
        <w:t>, Sexta Región de O´Higgins, a aproximadamente 35 km en línea recta al Noreste de Rancagua y coordenadas centrales 34° de latitud sur y 70° de longitud oeste, elevación 2.000 m.</w:t>
      </w:r>
    </w:p>
    <w:p w:rsidR="00C238FF" w:rsidRDefault="00C238FF" w:rsidP="00C238FF">
      <w:pPr>
        <w:widowControl w:val="0"/>
        <w:autoSpaceDE w:val="0"/>
        <w:autoSpaceDN w:val="0"/>
        <w:adjustRightInd w:val="0"/>
        <w:ind w:left="360"/>
        <w:jc w:val="both"/>
        <w:rPr>
          <w:rFonts w:ascii="Arial" w:hAnsi="Arial" w:cs="Arial"/>
          <w:sz w:val="20"/>
          <w:szCs w:val="20"/>
          <w:highlight w:val="yellow"/>
          <w:lang w:val="es-CL"/>
        </w:rPr>
      </w:pPr>
    </w:p>
    <w:p w:rsidR="00C238FF" w:rsidRPr="0038635E" w:rsidRDefault="00C238FF" w:rsidP="00C238FF">
      <w:pPr>
        <w:pStyle w:val="Prrafodelista"/>
        <w:widowControl w:val="0"/>
        <w:numPr>
          <w:ilvl w:val="0"/>
          <w:numId w:val="34"/>
        </w:numPr>
        <w:autoSpaceDE w:val="0"/>
        <w:autoSpaceDN w:val="0"/>
        <w:adjustRightInd w:val="0"/>
        <w:jc w:val="both"/>
        <w:rPr>
          <w:rFonts w:ascii="Arial" w:hAnsi="Arial" w:cs="Arial"/>
          <w:sz w:val="20"/>
          <w:szCs w:val="20"/>
          <w:lang w:val="es-CL"/>
        </w:rPr>
      </w:pPr>
      <w:r w:rsidRPr="0038635E">
        <w:rPr>
          <w:rFonts w:ascii="Arial" w:hAnsi="Arial" w:cs="Arial"/>
          <w:sz w:val="20"/>
          <w:szCs w:val="20"/>
          <w:lang w:val="es-CL"/>
        </w:rPr>
        <w:t>Servicios de supervisión en terreno (S: supervisión)</w:t>
      </w:r>
    </w:p>
    <w:p w:rsidR="00C238FF" w:rsidRPr="0038635E" w:rsidRDefault="00C238FF" w:rsidP="00C238FF">
      <w:pPr>
        <w:pStyle w:val="Prrafodelista"/>
        <w:numPr>
          <w:ilvl w:val="0"/>
          <w:numId w:val="35"/>
        </w:numPr>
        <w:autoSpaceDE w:val="0"/>
        <w:autoSpaceDN w:val="0"/>
        <w:adjustRightInd w:val="0"/>
        <w:spacing w:after="4"/>
        <w:rPr>
          <w:rFonts w:ascii="Arial" w:hAnsi="Arial" w:cs="Arial"/>
          <w:color w:val="000000"/>
          <w:sz w:val="20"/>
          <w:szCs w:val="20"/>
          <w:lang w:val="es-CL" w:eastAsia="es-CL"/>
        </w:rPr>
      </w:pPr>
      <w:r w:rsidRPr="0038635E">
        <w:rPr>
          <w:rFonts w:ascii="Arial" w:hAnsi="Arial" w:cs="Arial"/>
          <w:color w:val="000000"/>
          <w:sz w:val="20"/>
          <w:szCs w:val="20"/>
          <w:lang w:val="es-CL" w:eastAsia="es-CL"/>
        </w:rPr>
        <w:t xml:space="preserve">Servicio de supervisión del montaje </w:t>
      </w:r>
    </w:p>
    <w:p w:rsidR="00C238FF" w:rsidRPr="0038635E" w:rsidRDefault="00C238FF" w:rsidP="00C238FF">
      <w:pPr>
        <w:pStyle w:val="Prrafodelista"/>
        <w:numPr>
          <w:ilvl w:val="0"/>
          <w:numId w:val="35"/>
        </w:numPr>
        <w:autoSpaceDE w:val="0"/>
        <w:autoSpaceDN w:val="0"/>
        <w:adjustRightInd w:val="0"/>
        <w:spacing w:after="4"/>
        <w:rPr>
          <w:rFonts w:ascii="Arial" w:hAnsi="Arial" w:cs="Arial"/>
          <w:color w:val="000000"/>
          <w:sz w:val="20"/>
          <w:szCs w:val="20"/>
          <w:lang w:val="es-CL" w:eastAsia="es-CL"/>
        </w:rPr>
      </w:pPr>
      <w:r w:rsidRPr="0038635E">
        <w:rPr>
          <w:rFonts w:ascii="Arial" w:hAnsi="Arial" w:cs="Arial"/>
          <w:color w:val="000000"/>
          <w:sz w:val="20"/>
          <w:szCs w:val="20"/>
          <w:lang w:val="es-CL" w:eastAsia="es-CL"/>
        </w:rPr>
        <w:t xml:space="preserve">Servicio de supervisión de </w:t>
      </w:r>
      <w:proofErr w:type="spellStart"/>
      <w:r w:rsidRPr="0038635E">
        <w:rPr>
          <w:rFonts w:ascii="Arial" w:hAnsi="Arial" w:cs="Arial"/>
          <w:color w:val="000000"/>
          <w:sz w:val="20"/>
          <w:szCs w:val="20"/>
          <w:lang w:val="es-CL" w:eastAsia="es-CL"/>
        </w:rPr>
        <w:t>Precomisionamiento</w:t>
      </w:r>
      <w:proofErr w:type="spellEnd"/>
      <w:r w:rsidRPr="0038635E">
        <w:rPr>
          <w:rFonts w:ascii="Arial" w:hAnsi="Arial" w:cs="Arial"/>
          <w:color w:val="000000"/>
          <w:sz w:val="20"/>
          <w:szCs w:val="20"/>
          <w:lang w:val="es-CL" w:eastAsia="es-CL"/>
        </w:rPr>
        <w:t xml:space="preserve">, </w:t>
      </w:r>
      <w:proofErr w:type="spellStart"/>
      <w:r w:rsidRPr="0038635E">
        <w:rPr>
          <w:rFonts w:ascii="Arial" w:hAnsi="Arial" w:cs="Arial"/>
          <w:color w:val="000000"/>
          <w:sz w:val="20"/>
          <w:szCs w:val="20"/>
          <w:lang w:val="es-CL" w:eastAsia="es-CL"/>
        </w:rPr>
        <w:t>Comisionamiento</w:t>
      </w:r>
      <w:proofErr w:type="spellEnd"/>
      <w:r w:rsidRPr="0038635E">
        <w:rPr>
          <w:rFonts w:ascii="Arial" w:hAnsi="Arial" w:cs="Arial"/>
          <w:color w:val="000000"/>
          <w:sz w:val="20"/>
          <w:szCs w:val="20"/>
          <w:lang w:val="es-CL" w:eastAsia="es-CL"/>
        </w:rPr>
        <w:t xml:space="preserve"> y Puesta en Marcha </w:t>
      </w:r>
    </w:p>
    <w:p w:rsidR="00C238FF" w:rsidRPr="0038635E" w:rsidRDefault="00C238FF" w:rsidP="00C238FF">
      <w:pPr>
        <w:pStyle w:val="Prrafodelista"/>
        <w:numPr>
          <w:ilvl w:val="0"/>
          <w:numId w:val="35"/>
        </w:numPr>
        <w:autoSpaceDE w:val="0"/>
        <w:autoSpaceDN w:val="0"/>
        <w:adjustRightInd w:val="0"/>
        <w:spacing w:after="4"/>
        <w:rPr>
          <w:rFonts w:ascii="Arial" w:hAnsi="Arial" w:cs="Arial"/>
          <w:color w:val="000000"/>
          <w:sz w:val="20"/>
          <w:szCs w:val="20"/>
          <w:lang w:val="es-CL" w:eastAsia="es-CL"/>
        </w:rPr>
      </w:pPr>
      <w:r w:rsidRPr="0038635E">
        <w:rPr>
          <w:rFonts w:ascii="Arial" w:hAnsi="Arial" w:cs="Arial"/>
          <w:color w:val="000000"/>
          <w:sz w:val="20"/>
          <w:szCs w:val="20"/>
          <w:lang w:val="es-CL" w:eastAsia="es-CL"/>
        </w:rPr>
        <w:t>Servicio de Capacitación al personal de Operación, Mantenimiento y Montaje.</w:t>
      </w:r>
    </w:p>
    <w:p w:rsidR="00C238FF" w:rsidRPr="0038635E" w:rsidRDefault="00C238FF" w:rsidP="00C238FF">
      <w:pPr>
        <w:pStyle w:val="Prrafodelista"/>
        <w:numPr>
          <w:ilvl w:val="0"/>
          <w:numId w:val="35"/>
        </w:numPr>
        <w:autoSpaceDE w:val="0"/>
        <w:autoSpaceDN w:val="0"/>
        <w:adjustRightInd w:val="0"/>
        <w:spacing w:after="4"/>
        <w:rPr>
          <w:rFonts w:ascii="Arial" w:hAnsi="Arial" w:cs="Arial"/>
          <w:color w:val="000000"/>
          <w:sz w:val="20"/>
          <w:szCs w:val="20"/>
          <w:lang w:val="en-US" w:eastAsia="es-CL"/>
        </w:rPr>
      </w:pPr>
      <w:proofErr w:type="spellStart"/>
      <w:r w:rsidRPr="0038635E">
        <w:rPr>
          <w:rFonts w:ascii="Arial" w:hAnsi="Arial" w:cs="Arial"/>
          <w:color w:val="000000"/>
          <w:sz w:val="20"/>
          <w:szCs w:val="20"/>
          <w:lang w:val="en-US" w:eastAsia="es-CL"/>
        </w:rPr>
        <w:t>Pruebas</w:t>
      </w:r>
      <w:proofErr w:type="spellEnd"/>
      <w:r w:rsidRPr="0038635E">
        <w:rPr>
          <w:rFonts w:ascii="Arial" w:hAnsi="Arial" w:cs="Arial"/>
          <w:color w:val="000000"/>
          <w:sz w:val="20"/>
          <w:szCs w:val="20"/>
          <w:lang w:val="en-US" w:eastAsia="es-CL"/>
        </w:rPr>
        <w:t xml:space="preserve"> </w:t>
      </w:r>
      <w:proofErr w:type="spellStart"/>
      <w:r w:rsidRPr="0038635E">
        <w:rPr>
          <w:rFonts w:ascii="Arial" w:hAnsi="Arial" w:cs="Arial"/>
          <w:color w:val="000000"/>
          <w:sz w:val="20"/>
          <w:szCs w:val="20"/>
          <w:lang w:val="en-US" w:eastAsia="es-CL"/>
        </w:rPr>
        <w:t>operacionales</w:t>
      </w:r>
      <w:proofErr w:type="spellEnd"/>
      <w:r w:rsidRPr="0038635E">
        <w:rPr>
          <w:rFonts w:ascii="Arial" w:hAnsi="Arial" w:cs="Arial"/>
          <w:color w:val="000000"/>
          <w:sz w:val="20"/>
          <w:szCs w:val="20"/>
          <w:lang w:val="en-US" w:eastAsia="es-CL"/>
        </w:rPr>
        <w:t>.</w:t>
      </w: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pStyle w:val="Ttulo1"/>
        <w:keepNext w:val="0"/>
        <w:widowControl w:val="0"/>
        <w:numPr>
          <w:ilvl w:val="0"/>
          <w:numId w:val="9"/>
        </w:numPr>
        <w:suppressAutoHyphens w:val="0"/>
        <w:autoSpaceDE w:val="0"/>
        <w:autoSpaceDN w:val="0"/>
        <w:adjustRightInd w:val="0"/>
        <w:jc w:val="both"/>
        <w:rPr>
          <w:rFonts w:cs="Arial"/>
          <w:sz w:val="20"/>
          <w:lang w:val="es-CL"/>
        </w:rPr>
      </w:pPr>
      <w:bookmarkStart w:id="5" w:name="_Toc493634105"/>
      <w:bookmarkStart w:id="6" w:name="_Toc29967421"/>
      <w:r w:rsidRPr="00314110">
        <w:rPr>
          <w:rFonts w:cs="Arial"/>
          <w:sz w:val="20"/>
          <w:u w:val="none"/>
        </w:rPr>
        <w:t>PLAZO</w:t>
      </w:r>
      <w:bookmarkEnd w:id="5"/>
      <w:bookmarkEnd w:id="6"/>
      <w:r w:rsidRPr="00314110">
        <w:rPr>
          <w:rFonts w:cs="Arial"/>
          <w:sz w:val="20"/>
          <w:u w:val="none"/>
        </w:rPr>
        <w:t xml:space="preserve"> </w:t>
      </w:r>
    </w:p>
    <w:p w:rsidR="00314110" w:rsidRPr="00314110" w:rsidRDefault="00314110" w:rsidP="00314110">
      <w:pPr>
        <w:spacing w:line="245" w:lineRule="auto"/>
        <w:ind w:right="115"/>
        <w:jc w:val="both"/>
        <w:rPr>
          <w:rFonts w:ascii="Arial" w:eastAsia="Arial" w:hAnsi="Arial"/>
          <w:sz w:val="19"/>
          <w:szCs w:val="19"/>
          <w:lang w:val="es-CL"/>
        </w:rPr>
      </w:pPr>
    </w:p>
    <w:p w:rsidR="00314110" w:rsidRPr="00314110" w:rsidRDefault="00314110" w:rsidP="00314110">
      <w:pPr>
        <w:spacing w:after="240" w:line="245" w:lineRule="auto"/>
        <w:ind w:right="115"/>
        <w:jc w:val="both"/>
        <w:rPr>
          <w:rFonts w:ascii="Arial" w:eastAsia="Arial" w:hAnsi="Arial"/>
          <w:sz w:val="19"/>
          <w:szCs w:val="19"/>
          <w:lang w:val="es-CL"/>
        </w:rPr>
      </w:pPr>
      <w:r w:rsidRPr="00314110">
        <w:rPr>
          <w:rFonts w:ascii="Arial" w:eastAsia="Arial" w:hAnsi="Arial"/>
          <w:sz w:val="19"/>
          <w:szCs w:val="19"/>
          <w:lang w:val="es-CL"/>
        </w:rPr>
        <w:t>Se solicita a los proveedores que deseen participar en la precalificación que indiquen plazos de entrega referenciales. Esto proporcionará información valiosa para la toma de decisiones de CODELCO.</w:t>
      </w:r>
    </w:p>
    <w:p w:rsidR="00314110" w:rsidRPr="00314110" w:rsidRDefault="00314110" w:rsidP="00314110">
      <w:pPr>
        <w:spacing w:after="240" w:line="245" w:lineRule="auto"/>
        <w:ind w:right="115"/>
        <w:jc w:val="both"/>
        <w:rPr>
          <w:rFonts w:ascii="Arial" w:eastAsia="Arial" w:hAnsi="Arial"/>
          <w:sz w:val="19"/>
          <w:szCs w:val="19"/>
          <w:lang w:val="es-CL"/>
        </w:rPr>
      </w:pPr>
      <w:r w:rsidRPr="00314110">
        <w:rPr>
          <w:rFonts w:ascii="Arial" w:eastAsia="Arial" w:hAnsi="Arial"/>
          <w:sz w:val="19"/>
          <w:szCs w:val="19"/>
          <w:lang w:val="es-CL"/>
        </w:rPr>
        <w:t xml:space="preserve">Para los documentos </w:t>
      </w:r>
      <w:r w:rsidR="00302D28">
        <w:rPr>
          <w:rFonts w:ascii="Arial" w:eastAsia="Arial" w:hAnsi="Arial"/>
          <w:sz w:val="19"/>
          <w:szCs w:val="19"/>
          <w:lang w:val="es-CL"/>
        </w:rPr>
        <w:t>Diseños de los equipos</w:t>
      </w:r>
      <w:r w:rsidRPr="00314110">
        <w:rPr>
          <w:rFonts w:ascii="Arial" w:eastAsia="Arial" w:hAnsi="Arial"/>
          <w:sz w:val="19"/>
          <w:szCs w:val="19"/>
          <w:lang w:val="es-CL"/>
        </w:rPr>
        <w:t xml:space="preserve"> es deseable un plazo máximo de </w:t>
      </w:r>
      <w:r w:rsidR="00302D28">
        <w:rPr>
          <w:rFonts w:ascii="Arial" w:eastAsia="Arial" w:hAnsi="Arial"/>
          <w:sz w:val="19"/>
          <w:szCs w:val="19"/>
          <w:lang w:val="es-CL"/>
        </w:rPr>
        <w:t>4</w:t>
      </w:r>
      <w:r w:rsidRPr="00314110">
        <w:rPr>
          <w:rFonts w:ascii="Arial" w:eastAsia="Arial" w:hAnsi="Arial"/>
          <w:sz w:val="19"/>
          <w:szCs w:val="19"/>
          <w:lang w:val="es-CL"/>
        </w:rPr>
        <w:t xml:space="preserve"> semanas a partir de la fecha de adjudicación, lo que no limita a los oferentes a proponer plazos de acuerdo con su propia realidad y experiencia.</w:t>
      </w:r>
    </w:p>
    <w:p w:rsidR="00314110" w:rsidRPr="0024659E" w:rsidRDefault="00314110" w:rsidP="00314110">
      <w:pPr>
        <w:spacing w:after="240" w:line="245" w:lineRule="auto"/>
        <w:ind w:right="115"/>
        <w:jc w:val="both"/>
        <w:rPr>
          <w:rFonts w:ascii="Arial" w:eastAsia="Arial" w:hAnsi="Arial"/>
          <w:sz w:val="19"/>
          <w:szCs w:val="19"/>
          <w:lang w:val="es-CL"/>
        </w:rPr>
      </w:pPr>
      <w:r w:rsidRPr="00314110">
        <w:rPr>
          <w:rFonts w:ascii="Arial" w:eastAsia="Arial" w:hAnsi="Arial"/>
          <w:sz w:val="19"/>
          <w:szCs w:val="19"/>
          <w:lang w:val="es-CL"/>
        </w:rPr>
        <w:t xml:space="preserve">Para el suministro de los equipos es deseable un plazo </w:t>
      </w:r>
      <w:r w:rsidRPr="009D192B">
        <w:rPr>
          <w:rFonts w:ascii="Arial" w:eastAsia="Arial" w:hAnsi="Arial"/>
          <w:sz w:val="19"/>
          <w:szCs w:val="19"/>
          <w:lang w:val="es-CL"/>
        </w:rPr>
        <w:t xml:space="preserve">máximo de </w:t>
      </w:r>
      <w:r w:rsidR="00EF495F" w:rsidRPr="009D192B">
        <w:rPr>
          <w:rFonts w:ascii="Arial" w:eastAsia="Arial" w:hAnsi="Arial"/>
          <w:sz w:val="19"/>
          <w:szCs w:val="19"/>
          <w:lang w:val="es-CL"/>
        </w:rPr>
        <w:t>4</w:t>
      </w:r>
      <w:r w:rsidRPr="009D192B">
        <w:rPr>
          <w:rFonts w:ascii="Arial" w:eastAsia="Arial" w:hAnsi="Arial"/>
          <w:sz w:val="19"/>
          <w:szCs w:val="19"/>
          <w:lang w:val="es-CL"/>
        </w:rPr>
        <w:t xml:space="preserve"> meses</w:t>
      </w:r>
      <w:r w:rsidRPr="00314110">
        <w:rPr>
          <w:rFonts w:ascii="Arial" w:eastAsia="Arial" w:hAnsi="Arial"/>
          <w:sz w:val="19"/>
          <w:szCs w:val="19"/>
          <w:lang w:val="es-CL"/>
        </w:rPr>
        <w:t xml:space="preserve"> a partir de la fecha de adjudicación, lo que no limita a los oferentes a proponer plazos de acuerdo con su propia realidad y experiencia.</w:t>
      </w:r>
    </w:p>
    <w:p w:rsidR="00B563D0" w:rsidRPr="001D38D4" w:rsidRDefault="00B563D0" w:rsidP="00B563D0">
      <w:pPr>
        <w:rPr>
          <w:rFonts w:ascii="Arial" w:hAnsi="Arial" w:cs="Arial"/>
          <w:sz w:val="20"/>
          <w:szCs w:val="20"/>
          <w:lang w:val="es-CL"/>
        </w:rPr>
      </w:pPr>
    </w:p>
    <w:p w:rsidR="003C5586" w:rsidRPr="00572E81" w:rsidRDefault="003C5586" w:rsidP="001B35D4">
      <w:pPr>
        <w:pStyle w:val="Ttulo1"/>
        <w:keepNext w:val="0"/>
        <w:widowControl w:val="0"/>
        <w:numPr>
          <w:ilvl w:val="0"/>
          <w:numId w:val="9"/>
        </w:numPr>
        <w:suppressAutoHyphens w:val="0"/>
        <w:jc w:val="both"/>
        <w:rPr>
          <w:rFonts w:cs="Arial"/>
          <w:sz w:val="20"/>
          <w:u w:val="none"/>
        </w:rPr>
      </w:pPr>
      <w:bookmarkStart w:id="7" w:name="_Toc29967422"/>
      <w:r w:rsidRPr="00572E81">
        <w:rPr>
          <w:rFonts w:cs="Arial"/>
          <w:sz w:val="20"/>
          <w:u w:val="none"/>
        </w:rPr>
        <w:t>PRECALIFICACIÓN DE LA LICITACIÓN</w:t>
      </w:r>
      <w:bookmarkEnd w:id="7"/>
    </w:p>
    <w:p w:rsidR="00C80E7E" w:rsidRDefault="00C80E7E" w:rsidP="00C80E7E">
      <w:pPr>
        <w:widowControl w:val="0"/>
        <w:autoSpaceDE w:val="0"/>
        <w:autoSpaceDN w:val="0"/>
        <w:adjustRightInd w:val="0"/>
        <w:jc w:val="both"/>
        <w:rPr>
          <w:rFonts w:ascii="Arial" w:hAnsi="Arial" w:cs="Arial"/>
          <w:sz w:val="20"/>
          <w:szCs w:val="20"/>
          <w:lang w:val="es-CL"/>
        </w:rPr>
      </w:pPr>
    </w:p>
    <w:p w:rsidR="00C61647" w:rsidRPr="0024659E"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La presente precalificación pública de proponentes será realizada </w:t>
      </w:r>
      <w:r w:rsidR="00625FE2">
        <w:rPr>
          <w:rFonts w:ascii="Arial" w:hAnsi="Arial" w:cs="Arial"/>
          <w:sz w:val="20"/>
          <w:szCs w:val="20"/>
          <w:lang w:val="es-CL"/>
        </w:rPr>
        <w:t>teniendo en consideración los</w:t>
      </w:r>
      <w:r w:rsidRPr="001D38D4">
        <w:rPr>
          <w:rFonts w:ascii="Arial" w:hAnsi="Arial" w:cs="Arial"/>
          <w:sz w:val="20"/>
          <w:szCs w:val="20"/>
          <w:lang w:val="es-CL"/>
        </w:rPr>
        <w:t xml:space="preserve"> </w:t>
      </w:r>
      <w:r w:rsidRPr="0024659E">
        <w:rPr>
          <w:rFonts w:ascii="Arial" w:hAnsi="Arial" w:cs="Arial"/>
          <w:sz w:val="20"/>
          <w:szCs w:val="20"/>
          <w:lang w:val="es-CL"/>
        </w:rPr>
        <w:t xml:space="preserve">requisitos </w:t>
      </w:r>
      <w:r w:rsidR="005B3B2A" w:rsidRPr="0024659E">
        <w:rPr>
          <w:rFonts w:ascii="Arial" w:hAnsi="Arial" w:cs="Arial"/>
          <w:sz w:val="20"/>
          <w:szCs w:val="20"/>
          <w:lang w:val="es-CL"/>
        </w:rPr>
        <w:t xml:space="preserve">comerciales, </w:t>
      </w:r>
      <w:r w:rsidRPr="0024659E">
        <w:rPr>
          <w:rFonts w:ascii="Arial" w:hAnsi="Arial" w:cs="Arial"/>
          <w:sz w:val="20"/>
          <w:szCs w:val="20"/>
          <w:lang w:val="es-CL"/>
        </w:rPr>
        <w:t>financieros, técnicos y de seguridad</w:t>
      </w:r>
      <w:r w:rsidR="001E045C" w:rsidRPr="0024659E">
        <w:rPr>
          <w:rFonts w:ascii="Arial" w:hAnsi="Arial" w:cs="Arial"/>
          <w:sz w:val="20"/>
          <w:szCs w:val="20"/>
          <w:lang w:val="es-CL"/>
        </w:rPr>
        <w:t xml:space="preserve"> (este último en caso de requerirse servicios en terreno)</w:t>
      </w:r>
      <w:r w:rsidR="00C61647" w:rsidRPr="0024659E">
        <w:rPr>
          <w:rFonts w:ascii="Arial" w:hAnsi="Arial" w:cs="Arial"/>
          <w:sz w:val="20"/>
          <w:szCs w:val="20"/>
          <w:lang w:val="es-CL"/>
        </w:rPr>
        <w:t xml:space="preserve">, </w:t>
      </w:r>
      <w:r w:rsidR="00625FE2" w:rsidRPr="0024659E">
        <w:rPr>
          <w:rFonts w:ascii="Arial" w:hAnsi="Arial" w:cs="Arial"/>
          <w:sz w:val="20"/>
          <w:szCs w:val="20"/>
          <w:lang w:val="es-CL"/>
        </w:rPr>
        <w:t xml:space="preserve">establecidos por la Corporación, </w:t>
      </w:r>
      <w:r w:rsidR="00C61647" w:rsidRPr="0024659E">
        <w:rPr>
          <w:rFonts w:ascii="Arial" w:hAnsi="Arial" w:cs="Arial"/>
          <w:sz w:val="20"/>
          <w:szCs w:val="20"/>
          <w:lang w:val="es-CL"/>
        </w:rPr>
        <w:t xml:space="preserve">por lo cual los participantes </w:t>
      </w:r>
      <w:r w:rsidR="001E045C" w:rsidRPr="0024659E">
        <w:rPr>
          <w:rFonts w:ascii="Arial" w:hAnsi="Arial" w:cs="Arial"/>
          <w:sz w:val="20"/>
          <w:szCs w:val="20"/>
          <w:lang w:val="es-CL"/>
        </w:rPr>
        <w:t>aceptan</w:t>
      </w:r>
      <w:r w:rsidR="00C61647" w:rsidRPr="0024659E">
        <w:rPr>
          <w:rFonts w:ascii="Arial" w:hAnsi="Arial" w:cs="Arial"/>
          <w:sz w:val="20"/>
          <w:szCs w:val="20"/>
          <w:lang w:val="es-CL"/>
        </w:rPr>
        <w:t xml:space="preserve"> desde ya que s</w:t>
      </w:r>
      <w:r w:rsidRPr="0024659E">
        <w:rPr>
          <w:rFonts w:ascii="Arial" w:hAnsi="Arial" w:cs="Arial"/>
          <w:sz w:val="20"/>
          <w:szCs w:val="20"/>
          <w:lang w:val="es-CL"/>
        </w:rPr>
        <w:t xml:space="preserve">erá motivo de descalificación, si la empresa no cumple con </w:t>
      </w:r>
      <w:r w:rsidR="00C61647" w:rsidRPr="0024659E">
        <w:rPr>
          <w:rFonts w:ascii="Arial" w:hAnsi="Arial" w:cs="Arial"/>
          <w:sz w:val="20"/>
          <w:szCs w:val="20"/>
          <w:lang w:val="es-CL"/>
        </w:rPr>
        <w:t xml:space="preserve">cualquiera de </w:t>
      </w:r>
      <w:r w:rsidRPr="0024659E">
        <w:rPr>
          <w:rFonts w:ascii="Arial" w:hAnsi="Arial" w:cs="Arial"/>
          <w:sz w:val="20"/>
          <w:szCs w:val="20"/>
          <w:lang w:val="es-CL"/>
        </w:rPr>
        <w:t>las exigencias mínimas indicadas</w:t>
      </w:r>
      <w:r w:rsidR="001E045C" w:rsidRPr="0024659E">
        <w:rPr>
          <w:rFonts w:ascii="Arial" w:hAnsi="Arial" w:cs="Arial"/>
          <w:sz w:val="20"/>
          <w:szCs w:val="20"/>
          <w:lang w:val="es-CL"/>
        </w:rPr>
        <w:t>, pudiendo continuar a la siguiente etapa s</w:t>
      </w:r>
      <w:r w:rsidR="00C61647" w:rsidRPr="0024659E">
        <w:rPr>
          <w:rFonts w:ascii="Arial" w:hAnsi="Arial" w:cs="Arial"/>
          <w:sz w:val="20"/>
          <w:szCs w:val="20"/>
          <w:lang w:val="es-CL"/>
        </w:rPr>
        <w:t>ólo las empresas que aprueban el proceso de precalificación en todos sus aspectos.</w:t>
      </w:r>
    </w:p>
    <w:p w:rsidR="00C61647" w:rsidRPr="0024659E" w:rsidRDefault="00C61647" w:rsidP="00C80E7E">
      <w:pPr>
        <w:widowControl w:val="0"/>
        <w:autoSpaceDE w:val="0"/>
        <w:autoSpaceDN w:val="0"/>
        <w:adjustRightInd w:val="0"/>
        <w:jc w:val="both"/>
        <w:rPr>
          <w:rFonts w:ascii="Arial" w:hAnsi="Arial" w:cs="Arial"/>
          <w:sz w:val="20"/>
          <w:szCs w:val="20"/>
          <w:lang w:val="es-CL"/>
        </w:rPr>
      </w:pPr>
    </w:p>
    <w:p w:rsidR="00DC5998" w:rsidRPr="0024659E" w:rsidRDefault="001E045C" w:rsidP="00C80E7E">
      <w:pPr>
        <w:widowControl w:val="0"/>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Podrán participar en el proceso de precalificación</w:t>
      </w:r>
      <w:r w:rsidR="00DC5998" w:rsidRPr="0024659E">
        <w:rPr>
          <w:rFonts w:ascii="Arial" w:hAnsi="Arial" w:cs="Arial"/>
          <w:sz w:val="20"/>
          <w:szCs w:val="20"/>
          <w:lang w:val="es-CL"/>
        </w:rPr>
        <w:t>:</w:t>
      </w:r>
    </w:p>
    <w:p w:rsidR="001E045C" w:rsidRPr="0024659E" w:rsidRDefault="003262D8" w:rsidP="001B35D4">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S</w:t>
      </w:r>
      <w:r w:rsidR="008409E7" w:rsidRPr="0024659E">
        <w:rPr>
          <w:rFonts w:ascii="Arial" w:hAnsi="Arial" w:cs="Arial"/>
          <w:sz w:val="20"/>
          <w:szCs w:val="20"/>
          <w:lang w:val="es-CL"/>
        </w:rPr>
        <w:t xml:space="preserve">ociedades </w:t>
      </w:r>
      <w:r w:rsidR="001E045C" w:rsidRPr="0024659E">
        <w:rPr>
          <w:rFonts w:ascii="Arial" w:hAnsi="Arial" w:cs="Arial"/>
          <w:sz w:val="20"/>
          <w:szCs w:val="20"/>
          <w:lang w:val="es-CL"/>
        </w:rPr>
        <w:t>o consorcios prometidos, con capital de trabajo y patrimonio declarado.</w:t>
      </w:r>
    </w:p>
    <w:p w:rsidR="00DC5998" w:rsidRPr="0024659E" w:rsidRDefault="00DC5998" w:rsidP="001B35D4">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 xml:space="preserve">Empresas con capacidad financiera para solventar el capital de trabajo necesario hasta recibir el pago por los productos (30 días corridos, una vez </w:t>
      </w:r>
      <w:proofErr w:type="spellStart"/>
      <w:r w:rsidRPr="0024659E">
        <w:rPr>
          <w:rFonts w:ascii="Arial" w:hAnsi="Arial" w:cs="Arial"/>
          <w:sz w:val="20"/>
          <w:szCs w:val="20"/>
          <w:lang w:val="es-CL"/>
        </w:rPr>
        <w:t>recepcionado</w:t>
      </w:r>
      <w:proofErr w:type="spellEnd"/>
      <w:r w:rsidRPr="0024659E">
        <w:rPr>
          <w:rFonts w:ascii="Arial" w:hAnsi="Arial" w:cs="Arial"/>
          <w:sz w:val="20"/>
          <w:szCs w:val="20"/>
          <w:lang w:val="es-CL"/>
        </w:rPr>
        <w:t xml:space="preserve"> el bien por el </w:t>
      </w:r>
      <w:r w:rsidRPr="0024659E">
        <w:rPr>
          <w:rFonts w:ascii="Arial" w:hAnsi="Arial" w:cs="Arial"/>
          <w:sz w:val="20"/>
          <w:szCs w:val="20"/>
          <w:lang w:val="es-CL"/>
        </w:rPr>
        <w:lastRenderedPageBreak/>
        <w:t>mandante</w:t>
      </w:r>
      <w:r w:rsidR="00D1235D" w:rsidRPr="0024659E">
        <w:rPr>
          <w:rFonts w:ascii="Arial" w:hAnsi="Arial" w:cs="Arial"/>
          <w:sz w:val="20"/>
          <w:szCs w:val="20"/>
          <w:lang w:val="es-CL"/>
        </w:rPr>
        <w:t>)</w:t>
      </w:r>
      <w:r w:rsidRPr="0024659E">
        <w:rPr>
          <w:rFonts w:ascii="Arial" w:hAnsi="Arial" w:cs="Arial"/>
          <w:sz w:val="20"/>
          <w:szCs w:val="20"/>
          <w:lang w:val="es-CL"/>
        </w:rPr>
        <w:t>.</w:t>
      </w:r>
    </w:p>
    <w:p w:rsidR="00EA16FB" w:rsidRPr="0024659E" w:rsidRDefault="00EA16FB" w:rsidP="00EA16FB">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Empresas con capacidad financiera para garantizar: “Fiel Cumplimiento</w:t>
      </w:r>
      <w:r w:rsidR="001A1738">
        <w:rPr>
          <w:rFonts w:ascii="Arial" w:hAnsi="Arial" w:cs="Arial"/>
          <w:sz w:val="20"/>
          <w:szCs w:val="20"/>
          <w:lang w:val="es-CL"/>
        </w:rPr>
        <w:t xml:space="preserve"> (10%)</w:t>
      </w:r>
      <w:r w:rsidRPr="0024659E">
        <w:rPr>
          <w:rFonts w:ascii="Arial" w:hAnsi="Arial" w:cs="Arial"/>
          <w:sz w:val="20"/>
          <w:szCs w:val="20"/>
          <w:lang w:val="es-CL"/>
        </w:rPr>
        <w:t>” y “Calidad y Funcionamiento</w:t>
      </w:r>
      <w:r w:rsidR="00A56B9E">
        <w:rPr>
          <w:rFonts w:ascii="Arial" w:hAnsi="Arial" w:cs="Arial"/>
          <w:sz w:val="20"/>
          <w:szCs w:val="20"/>
          <w:lang w:val="es-CL"/>
        </w:rPr>
        <w:t xml:space="preserve"> </w:t>
      </w:r>
      <w:r w:rsidR="001A1738">
        <w:rPr>
          <w:rFonts w:ascii="Arial" w:hAnsi="Arial" w:cs="Arial"/>
          <w:sz w:val="20"/>
          <w:szCs w:val="20"/>
          <w:lang w:val="es-CL"/>
        </w:rPr>
        <w:t>(10%)</w:t>
      </w:r>
      <w:r w:rsidRPr="0024659E">
        <w:rPr>
          <w:rFonts w:ascii="Arial" w:hAnsi="Arial" w:cs="Arial"/>
          <w:sz w:val="20"/>
          <w:szCs w:val="20"/>
          <w:lang w:val="es-CL"/>
        </w:rPr>
        <w:t>”</w:t>
      </w:r>
      <w:r w:rsidR="002706C4" w:rsidRPr="0024659E">
        <w:rPr>
          <w:rFonts w:ascii="Arial" w:hAnsi="Arial" w:cs="Arial"/>
          <w:sz w:val="20"/>
          <w:szCs w:val="20"/>
          <w:lang w:val="es-CL"/>
        </w:rPr>
        <w:t xml:space="preserve"> u otras garantías que se estimen</w:t>
      </w:r>
      <w:r w:rsidRPr="0024659E">
        <w:rPr>
          <w:rFonts w:ascii="Arial" w:hAnsi="Arial" w:cs="Arial"/>
          <w:sz w:val="20"/>
          <w:szCs w:val="20"/>
          <w:lang w:val="es-CL"/>
        </w:rPr>
        <w:t>.</w:t>
      </w:r>
    </w:p>
    <w:p w:rsidR="001E045C" w:rsidRPr="0024659E" w:rsidRDefault="001E045C" w:rsidP="00C80E7E">
      <w:pPr>
        <w:widowControl w:val="0"/>
        <w:autoSpaceDE w:val="0"/>
        <w:autoSpaceDN w:val="0"/>
        <w:adjustRightInd w:val="0"/>
        <w:jc w:val="both"/>
        <w:rPr>
          <w:rFonts w:ascii="Arial" w:hAnsi="Arial" w:cs="Arial"/>
          <w:sz w:val="20"/>
          <w:szCs w:val="20"/>
          <w:lang w:val="es-CL"/>
        </w:rPr>
      </w:pPr>
    </w:p>
    <w:p w:rsidR="003C5586" w:rsidRPr="0024659E" w:rsidRDefault="001E045C" w:rsidP="00C80E7E">
      <w:pPr>
        <w:widowControl w:val="0"/>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Para iniciar su participación</w:t>
      </w:r>
      <w:r w:rsidR="00625FE2" w:rsidRPr="0024659E">
        <w:rPr>
          <w:rFonts w:ascii="Arial" w:hAnsi="Arial" w:cs="Arial"/>
          <w:sz w:val="20"/>
          <w:szCs w:val="20"/>
          <w:lang w:val="es-CL"/>
        </w:rPr>
        <w:t>, y con el fin de que puedan ser evaluados en esta instancia</w:t>
      </w:r>
      <w:r w:rsidRPr="0024659E">
        <w:rPr>
          <w:rFonts w:ascii="Arial" w:hAnsi="Arial" w:cs="Arial"/>
          <w:sz w:val="20"/>
          <w:szCs w:val="20"/>
          <w:lang w:val="es-CL"/>
        </w:rPr>
        <w:t>, e</w:t>
      </w:r>
      <w:r w:rsidR="003C5586" w:rsidRPr="0024659E">
        <w:rPr>
          <w:rFonts w:ascii="Arial" w:hAnsi="Arial" w:cs="Arial"/>
          <w:sz w:val="20"/>
          <w:szCs w:val="20"/>
          <w:lang w:val="es-CL"/>
        </w:rPr>
        <w:t>l proponente deberá completar y presentar los formularios de Antecedentes Generales (A</w:t>
      </w:r>
      <w:r w:rsidR="00200D0F" w:rsidRPr="0024659E">
        <w:rPr>
          <w:rFonts w:ascii="Arial" w:hAnsi="Arial" w:cs="Arial"/>
          <w:sz w:val="20"/>
          <w:szCs w:val="20"/>
          <w:lang w:val="es-CL"/>
        </w:rPr>
        <w:t>NT</w:t>
      </w:r>
      <w:r w:rsidR="003C5586" w:rsidRPr="0024659E">
        <w:rPr>
          <w:rFonts w:ascii="Arial" w:hAnsi="Arial" w:cs="Arial"/>
          <w:sz w:val="20"/>
          <w:szCs w:val="20"/>
          <w:lang w:val="es-CL"/>
        </w:rPr>
        <w:t xml:space="preserve">) </w:t>
      </w:r>
      <w:r w:rsidR="00625FE2" w:rsidRPr="0024659E">
        <w:rPr>
          <w:rFonts w:ascii="Arial" w:hAnsi="Arial" w:cs="Arial"/>
          <w:sz w:val="20"/>
          <w:szCs w:val="20"/>
          <w:lang w:val="es-CL"/>
        </w:rPr>
        <w:t xml:space="preserve">que </w:t>
      </w:r>
      <w:r w:rsidR="004E438F" w:rsidRPr="0024659E">
        <w:rPr>
          <w:rFonts w:ascii="Arial" w:hAnsi="Arial" w:cs="Arial"/>
          <w:sz w:val="20"/>
          <w:szCs w:val="20"/>
          <w:lang w:val="es-CL"/>
        </w:rPr>
        <w:t>se detalla</w:t>
      </w:r>
      <w:r w:rsidR="005B3B2A" w:rsidRPr="0024659E">
        <w:rPr>
          <w:rFonts w:ascii="Arial" w:hAnsi="Arial" w:cs="Arial"/>
          <w:sz w:val="20"/>
          <w:szCs w:val="20"/>
          <w:lang w:val="es-CL"/>
        </w:rPr>
        <w:t>n</w:t>
      </w:r>
      <w:r w:rsidR="004E438F" w:rsidRPr="0024659E">
        <w:rPr>
          <w:rFonts w:ascii="Arial" w:hAnsi="Arial" w:cs="Arial"/>
          <w:sz w:val="20"/>
          <w:szCs w:val="20"/>
          <w:lang w:val="es-CL"/>
        </w:rPr>
        <w:t xml:space="preserve"> a continuación</w:t>
      </w:r>
      <w:r w:rsidRPr="0024659E">
        <w:rPr>
          <w:rFonts w:ascii="Arial" w:hAnsi="Arial" w:cs="Arial"/>
          <w:sz w:val="20"/>
          <w:szCs w:val="20"/>
          <w:lang w:val="es-CL"/>
        </w:rPr>
        <w:t>:</w:t>
      </w:r>
    </w:p>
    <w:p w:rsidR="003C5586" w:rsidRPr="0024659E" w:rsidRDefault="003C5586" w:rsidP="00C80E7E">
      <w:pPr>
        <w:widowControl w:val="0"/>
        <w:autoSpaceDE w:val="0"/>
        <w:autoSpaceDN w:val="0"/>
        <w:adjustRightInd w:val="0"/>
        <w:ind w:left="567"/>
        <w:jc w:val="both"/>
        <w:rPr>
          <w:rFonts w:ascii="Arial" w:hAnsi="Arial" w:cs="Arial"/>
          <w:sz w:val="20"/>
          <w:szCs w:val="20"/>
          <w:lang w:val="es-CL"/>
        </w:rPr>
      </w:pPr>
    </w:p>
    <w:p w:rsidR="00CD13B8" w:rsidRDefault="00CD13B8" w:rsidP="001B35D4">
      <w:pPr>
        <w:pStyle w:val="Prrafodelista"/>
        <w:widowControl w:val="0"/>
        <w:numPr>
          <w:ilvl w:val="0"/>
          <w:numId w:val="7"/>
        </w:numPr>
        <w:autoSpaceDE w:val="0"/>
        <w:autoSpaceDN w:val="0"/>
        <w:adjustRightInd w:val="0"/>
        <w:jc w:val="both"/>
        <w:rPr>
          <w:rFonts w:ascii="Arial" w:hAnsi="Arial" w:cs="Arial"/>
          <w:sz w:val="20"/>
          <w:szCs w:val="20"/>
          <w:lang w:val="es-CL"/>
        </w:rPr>
      </w:pPr>
      <w:r>
        <w:rPr>
          <w:rFonts w:ascii="Arial" w:hAnsi="Arial" w:cs="Arial"/>
          <w:sz w:val="20"/>
          <w:szCs w:val="20"/>
          <w:lang w:val="es-CL"/>
        </w:rPr>
        <w:t>Hoja resumen de antecedentes: “</w:t>
      </w:r>
      <w:r w:rsidR="00F268CF">
        <w:rPr>
          <w:rFonts w:ascii="Arial" w:hAnsi="Arial" w:cs="Arial"/>
          <w:sz w:val="20"/>
          <w:szCs w:val="20"/>
          <w:lang w:val="es-CL"/>
        </w:rPr>
        <w:t>RESUMEN</w:t>
      </w:r>
      <w:r>
        <w:rPr>
          <w:rFonts w:ascii="Arial" w:hAnsi="Arial" w:cs="Arial"/>
          <w:sz w:val="20"/>
          <w:szCs w:val="20"/>
          <w:lang w:val="es-CL"/>
        </w:rPr>
        <w:t>”</w:t>
      </w:r>
    </w:p>
    <w:p w:rsidR="00255494" w:rsidRPr="0024659E" w:rsidRDefault="00255494"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 xml:space="preserve">Individualización del proponente </w:t>
      </w:r>
      <w:r w:rsidR="00CD13B8">
        <w:rPr>
          <w:rFonts w:ascii="Arial" w:hAnsi="Arial" w:cs="Arial"/>
          <w:sz w:val="20"/>
          <w:szCs w:val="20"/>
          <w:lang w:val="es-CL"/>
        </w:rPr>
        <w:t>G00</w:t>
      </w:r>
      <w:r w:rsidR="00FF2D80">
        <w:rPr>
          <w:rFonts w:ascii="Arial" w:hAnsi="Arial" w:cs="Arial"/>
          <w:sz w:val="20"/>
          <w:szCs w:val="20"/>
          <w:lang w:val="es-CL"/>
        </w:rPr>
        <w:t>-G02</w:t>
      </w:r>
    </w:p>
    <w:p w:rsidR="003C5586" w:rsidRPr="0024659E"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w:t>
      </w:r>
      <w:r w:rsidR="003C5586" w:rsidRPr="0024659E">
        <w:rPr>
          <w:rFonts w:ascii="Arial" w:hAnsi="Arial" w:cs="Arial"/>
          <w:sz w:val="20"/>
          <w:szCs w:val="20"/>
          <w:lang w:val="es-CL"/>
        </w:rPr>
        <w:t xml:space="preserve"> Comercial</w:t>
      </w:r>
      <w:r w:rsidR="00E32EE4" w:rsidRPr="0024659E">
        <w:rPr>
          <w:rFonts w:ascii="Arial" w:hAnsi="Arial" w:cs="Arial"/>
          <w:sz w:val="20"/>
          <w:szCs w:val="20"/>
          <w:lang w:val="es-CL"/>
        </w:rPr>
        <w:t xml:space="preserve"> </w:t>
      </w:r>
      <w:r w:rsidR="00724D29">
        <w:rPr>
          <w:rFonts w:ascii="Arial" w:hAnsi="Arial" w:cs="Arial"/>
          <w:sz w:val="20"/>
          <w:szCs w:val="20"/>
          <w:lang w:val="es-CL"/>
        </w:rPr>
        <w:t>C01-C05</w:t>
      </w:r>
    </w:p>
    <w:p w:rsidR="003C5586"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 Financiera</w:t>
      </w:r>
      <w:r w:rsidR="00E32EE4" w:rsidRPr="0024659E">
        <w:rPr>
          <w:rFonts w:ascii="Arial" w:hAnsi="Arial" w:cs="Arial"/>
          <w:sz w:val="20"/>
          <w:szCs w:val="20"/>
          <w:lang w:val="es-CL"/>
        </w:rPr>
        <w:t xml:space="preserve"> </w:t>
      </w:r>
      <w:r w:rsidR="00724D29">
        <w:rPr>
          <w:rFonts w:ascii="Arial" w:hAnsi="Arial" w:cs="Arial"/>
          <w:sz w:val="20"/>
          <w:szCs w:val="20"/>
          <w:lang w:val="es-CL"/>
        </w:rPr>
        <w:t>F01-F03</w:t>
      </w:r>
    </w:p>
    <w:p w:rsidR="004E3AD0" w:rsidRPr="0024659E" w:rsidRDefault="004E3AD0" w:rsidP="001B35D4">
      <w:pPr>
        <w:pStyle w:val="Prrafodelista"/>
        <w:widowControl w:val="0"/>
        <w:numPr>
          <w:ilvl w:val="0"/>
          <w:numId w:val="7"/>
        </w:numPr>
        <w:autoSpaceDE w:val="0"/>
        <w:autoSpaceDN w:val="0"/>
        <w:adjustRightInd w:val="0"/>
        <w:jc w:val="both"/>
        <w:rPr>
          <w:rFonts w:ascii="Arial" w:hAnsi="Arial" w:cs="Arial"/>
          <w:sz w:val="20"/>
          <w:szCs w:val="20"/>
          <w:lang w:val="es-CL"/>
        </w:rPr>
      </w:pPr>
      <w:r>
        <w:rPr>
          <w:rFonts w:ascii="Arial" w:hAnsi="Arial" w:cs="Arial"/>
          <w:sz w:val="20"/>
          <w:szCs w:val="20"/>
          <w:lang w:val="es-CL"/>
        </w:rPr>
        <w:t>Declaraciones de relación NCC18, PEP, PEC Y PER</w:t>
      </w:r>
    </w:p>
    <w:p w:rsidR="00E32EE4" w:rsidRPr="0024659E"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 T</w:t>
      </w:r>
      <w:r w:rsidR="003C5586" w:rsidRPr="0024659E">
        <w:rPr>
          <w:rFonts w:ascii="Arial" w:hAnsi="Arial" w:cs="Arial"/>
          <w:sz w:val="20"/>
          <w:szCs w:val="20"/>
          <w:lang w:val="es-CL"/>
        </w:rPr>
        <w:t>écnic</w:t>
      </w:r>
      <w:r w:rsidRPr="0024659E">
        <w:rPr>
          <w:rFonts w:ascii="Arial" w:hAnsi="Arial" w:cs="Arial"/>
          <w:sz w:val="20"/>
          <w:szCs w:val="20"/>
          <w:lang w:val="es-CL"/>
        </w:rPr>
        <w:t>a</w:t>
      </w:r>
      <w:r w:rsidR="00AE5F0A">
        <w:rPr>
          <w:rFonts w:ascii="Arial" w:hAnsi="Arial" w:cs="Arial"/>
          <w:sz w:val="20"/>
          <w:szCs w:val="20"/>
          <w:lang w:val="es-CL"/>
        </w:rPr>
        <w:t>: “TEC”</w:t>
      </w:r>
    </w:p>
    <w:p w:rsidR="003157E7" w:rsidRDefault="003157E7" w:rsidP="00C80E7E">
      <w:pPr>
        <w:widowControl w:val="0"/>
        <w:autoSpaceDE w:val="0"/>
        <w:autoSpaceDN w:val="0"/>
        <w:adjustRightInd w:val="0"/>
        <w:jc w:val="both"/>
        <w:rPr>
          <w:rFonts w:ascii="Arial" w:hAnsi="Arial" w:cs="Arial"/>
          <w:sz w:val="20"/>
          <w:szCs w:val="20"/>
          <w:lang w:val="es-CL"/>
        </w:rPr>
      </w:pPr>
    </w:p>
    <w:p w:rsidR="005B3B2A"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En caso </w:t>
      </w:r>
      <w:r w:rsidR="0061034C">
        <w:rPr>
          <w:rFonts w:ascii="Arial" w:hAnsi="Arial" w:cs="Arial"/>
          <w:sz w:val="20"/>
          <w:szCs w:val="20"/>
          <w:lang w:val="es-CL"/>
        </w:rPr>
        <w:t xml:space="preserve">de </w:t>
      </w:r>
      <w:r w:rsidRPr="001D38D4">
        <w:rPr>
          <w:rFonts w:ascii="Arial" w:hAnsi="Arial" w:cs="Arial"/>
          <w:sz w:val="20"/>
          <w:szCs w:val="20"/>
          <w:lang w:val="es-CL"/>
        </w:rPr>
        <w:t xml:space="preserve">que </w:t>
      </w:r>
      <w:r w:rsidR="00625FE2">
        <w:rPr>
          <w:rFonts w:ascii="Arial" w:hAnsi="Arial" w:cs="Arial"/>
          <w:sz w:val="20"/>
          <w:szCs w:val="20"/>
          <w:lang w:val="es-CL"/>
        </w:rPr>
        <w:t>algún proponente</w:t>
      </w:r>
      <w:r w:rsidRPr="001D38D4">
        <w:rPr>
          <w:rFonts w:ascii="Arial" w:hAnsi="Arial" w:cs="Arial"/>
          <w:sz w:val="20"/>
          <w:szCs w:val="20"/>
          <w:lang w:val="es-CL"/>
        </w:rPr>
        <w:t xml:space="preserve"> no </w:t>
      </w:r>
      <w:r w:rsidR="00625FE2">
        <w:rPr>
          <w:rFonts w:ascii="Arial" w:hAnsi="Arial" w:cs="Arial"/>
          <w:sz w:val="20"/>
          <w:szCs w:val="20"/>
          <w:lang w:val="es-CL"/>
        </w:rPr>
        <w:t>sea</w:t>
      </w:r>
      <w:r w:rsidRPr="001D38D4">
        <w:rPr>
          <w:rFonts w:ascii="Arial" w:hAnsi="Arial" w:cs="Arial"/>
          <w:sz w:val="20"/>
          <w:szCs w:val="20"/>
          <w:lang w:val="es-CL"/>
        </w:rPr>
        <w:t xml:space="preserve"> precalifica</w:t>
      </w:r>
      <w:r w:rsidR="00625FE2">
        <w:rPr>
          <w:rFonts w:ascii="Arial" w:hAnsi="Arial" w:cs="Arial"/>
          <w:sz w:val="20"/>
          <w:szCs w:val="20"/>
          <w:lang w:val="es-CL"/>
        </w:rPr>
        <w:t>do</w:t>
      </w:r>
      <w:r w:rsidRPr="001D38D4">
        <w:rPr>
          <w:rFonts w:ascii="Arial" w:hAnsi="Arial" w:cs="Arial"/>
          <w:sz w:val="20"/>
          <w:szCs w:val="20"/>
          <w:lang w:val="es-CL"/>
        </w:rPr>
        <w:t>, será informad</w:t>
      </w:r>
      <w:r w:rsidR="00625FE2">
        <w:rPr>
          <w:rFonts w:ascii="Arial" w:hAnsi="Arial" w:cs="Arial"/>
          <w:sz w:val="20"/>
          <w:szCs w:val="20"/>
          <w:lang w:val="es-CL"/>
        </w:rPr>
        <w:t>o</w:t>
      </w:r>
      <w:r w:rsidRPr="001D38D4">
        <w:rPr>
          <w:rFonts w:ascii="Arial" w:hAnsi="Arial" w:cs="Arial"/>
          <w:sz w:val="20"/>
          <w:szCs w:val="20"/>
          <w:lang w:val="es-CL"/>
        </w:rPr>
        <w:t xml:space="preserve"> </w:t>
      </w:r>
      <w:r w:rsidR="0061034C">
        <w:rPr>
          <w:rFonts w:ascii="Arial" w:hAnsi="Arial" w:cs="Arial"/>
          <w:sz w:val="20"/>
          <w:szCs w:val="20"/>
          <w:lang w:val="es-CL"/>
        </w:rPr>
        <w:t>al</w:t>
      </w:r>
      <w:r>
        <w:rPr>
          <w:rFonts w:ascii="Arial" w:hAnsi="Arial" w:cs="Arial"/>
          <w:sz w:val="20"/>
          <w:szCs w:val="20"/>
          <w:lang w:val="es-CL"/>
        </w:rPr>
        <w:t xml:space="preserve"> correo electrónico </w:t>
      </w:r>
      <w:r w:rsidR="000403A2">
        <w:rPr>
          <w:rFonts w:ascii="Arial" w:hAnsi="Arial" w:cs="Arial"/>
          <w:sz w:val="20"/>
          <w:szCs w:val="20"/>
          <w:lang w:val="es-CL"/>
        </w:rPr>
        <w:t xml:space="preserve">que </w:t>
      </w:r>
      <w:r>
        <w:rPr>
          <w:rFonts w:ascii="Arial" w:hAnsi="Arial" w:cs="Arial"/>
          <w:sz w:val="20"/>
          <w:szCs w:val="20"/>
          <w:lang w:val="es-CL"/>
        </w:rPr>
        <w:t xml:space="preserve">haya </w:t>
      </w:r>
      <w:r w:rsidR="00D1235D">
        <w:rPr>
          <w:rFonts w:ascii="Arial" w:hAnsi="Arial" w:cs="Arial"/>
          <w:sz w:val="20"/>
          <w:szCs w:val="20"/>
          <w:lang w:val="es-CL"/>
        </w:rPr>
        <w:t>indicado</w:t>
      </w:r>
      <w:r w:rsidR="000403A2">
        <w:rPr>
          <w:rFonts w:ascii="Arial" w:hAnsi="Arial" w:cs="Arial"/>
          <w:sz w:val="20"/>
          <w:szCs w:val="20"/>
          <w:lang w:val="es-CL"/>
        </w:rPr>
        <w:t xml:space="preserve"> </w:t>
      </w:r>
      <w:r>
        <w:rPr>
          <w:rFonts w:ascii="Arial" w:hAnsi="Arial" w:cs="Arial"/>
          <w:sz w:val="20"/>
          <w:szCs w:val="20"/>
          <w:lang w:val="es-CL"/>
        </w:rPr>
        <w:t>como medio de contacto al momento de iniciar su participación en el proceso de precalificación</w:t>
      </w:r>
      <w:r w:rsidRPr="001D38D4">
        <w:rPr>
          <w:rFonts w:ascii="Arial" w:hAnsi="Arial" w:cs="Arial"/>
          <w:sz w:val="20"/>
          <w:szCs w:val="20"/>
          <w:lang w:val="es-CL"/>
        </w:rPr>
        <w:t>.</w:t>
      </w:r>
    </w:p>
    <w:p w:rsidR="003948E6" w:rsidRDefault="003948E6" w:rsidP="005B3B2A">
      <w:pPr>
        <w:widowControl w:val="0"/>
        <w:autoSpaceDE w:val="0"/>
        <w:autoSpaceDN w:val="0"/>
        <w:adjustRightInd w:val="0"/>
        <w:jc w:val="both"/>
        <w:rPr>
          <w:rFonts w:ascii="Arial" w:hAnsi="Arial" w:cs="Arial"/>
          <w:sz w:val="20"/>
          <w:szCs w:val="20"/>
          <w:lang w:val="es-CL"/>
        </w:rPr>
      </w:pPr>
    </w:p>
    <w:p w:rsidR="003948E6" w:rsidRPr="000D1B59" w:rsidRDefault="003948E6" w:rsidP="003948E6">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Nota</w:t>
      </w:r>
      <w:r w:rsidR="00BC4823" w:rsidRPr="000D1B59">
        <w:rPr>
          <w:rFonts w:ascii="Arial" w:hAnsi="Arial" w:cs="Arial"/>
          <w:b/>
          <w:color w:val="000000" w:themeColor="text1"/>
          <w:sz w:val="20"/>
          <w:szCs w:val="20"/>
          <w:lang w:val="es-CL"/>
        </w:rPr>
        <w:t xml:space="preserve"> 1</w:t>
      </w:r>
      <w:r w:rsidRPr="000D1B59">
        <w:rPr>
          <w:rFonts w:ascii="Arial" w:hAnsi="Arial" w:cs="Arial"/>
          <w:b/>
          <w:color w:val="000000" w:themeColor="text1"/>
          <w:sz w:val="20"/>
          <w:szCs w:val="20"/>
          <w:lang w:val="es-CL"/>
        </w:rPr>
        <w:t xml:space="preserve">: Para los oferentes que cuenten con precalificación previa de la </w:t>
      </w:r>
      <w:r w:rsidR="00116319">
        <w:rPr>
          <w:rFonts w:ascii="Arial" w:hAnsi="Arial" w:cs="Arial"/>
          <w:b/>
          <w:color w:val="000000" w:themeColor="text1"/>
          <w:sz w:val="20"/>
          <w:szCs w:val="20"/>
          <w:lang w:val="es-CL"/>
        </w:rPr>
        <w:t>Gerencia de Mercados Emergentes</w:t>
      </w:r>
      <w:r w:rsidRPr="000D1B59">
        <w:rPr>
          <w:rFonts w:ascii="Arial" w:hAnsi="Arial" w:cs="Arial"/>
          <w:b/>
          <w:color w:val="000000" w:themeColor="text1"/>
          <w:sz w:val="20"/>
          <w:szCs w:val="20"/>
          <w:lang w:val="es-CL"/>
        </w:rPr>
        <w:t xml:space="preserve"> de CODELCO, no</w:t>
      </w:r>
      <w:r w:rsidR="00AE5F0A" w:rsidRPr="000D1B59">
        <w:rPr>
          <w:rFonts w:ascii="Arial" w:hAnsi="Arial" w:cs="Arial"/>
          <w:b/>
          <w:color w:val="000000" w:themeColor="text1"/>
          <w:sz w:val="20"/>
          <w:szCs w:val="20"/>
          <w:lang w:val="es-CL"/>
        </w:rPr>
        <w:t xml:space="preserve"> serán exigibles los puntos 4.1 y</w:t>
      </w:r>
      <w:r w:rsidRPr="000D1B59">
        <w:rPr>
          <w:rFonts w:ascii="Arial" w:hAnsi="Arial" w:cs="Arial"/>
          <w:b/>
          <w:color w:val="000000" w:themeColor="text1"/>
          <w:sz w:val="20"/>
          <w:szCs w:val="20"/>
          <w:lang w:val="es-CL"/>
        </w:rPr>
        <w:t xml:space="preserve"> 4.2 (si aplica).</w:t>
      </w:r>
    </w:p>
    <w:p w:rsidR="003948E6" w:rsidRPr="000D1B59" w:rsidRDefault="003948E6" w:rsidP="003948E6">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 xml:space="preserve"> </w:t>
      </w:r>
    </w:p>
    <w:p w:rsidR="00BC4823" w:rsidRPr="000D1B59" w:rsidRDefault="00BC4823" w:rsidP="00BC4823">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 xml:space="preserve">Nota 2: </w:t>
      </w:r>
      <w:r w:rsidR="006F73B1" w:rsidRPr="000D1B59">
        <w:rPr>
          <w:rFonts w:ascii="Arial" w:hAnsi="Arial" w:cs="Arial"/>
          <w:b/>
          <w:color w:val="000000" w:themeColor="text1"/>
          <w:sz w:val="20"/>
          <w:szCs w:val="20"/>
          <w:lang w:val="es-CL"/>
        </w:rPr>
        <w:t>En archivo Excel: “ANT”, s</w:t>
      </w:r>
      <w:r w:rsidRPr="000D1B59">
        <w:rPr>
          <w:rFonts w:ascii="Arial" w:hAnsi="Arial" w:cs="Arial"/>
          <w:b/>
          <w:color w:val="000000" w:themeColor="text1"/>
          <w:sz w:val="20"/>
          <w:szCs w:val="20"/>
          <w:lang w:val="es-CL"/>
        </w:rPr>
        <w:t xml:space="preserve">egún la hoja correspondiente, los oferentes deberán insertar como </w:t>
      </w:r>
      <w:proofErr w:type="spellStart"/>
      <w:r w:rsidRPr="000D1B59">
        <w:rPr>
          <w:rFonts w:ascii="Arial" w:hAnsi="Arial" w:cs="Arial"/>
          <w:b/>
          <w:color w:val="000000" w:themeColor="text1"/>
          <w:sz w:val="20"/>
          <w:szCs w:val="20"/>
          <w:lang w:val="es-CL"/>
        </w:rPr>
        <w:t>pdf</w:t>
      </w:r>
      <w:proofErr w:type="spellEnd"/>
      <w:r w:rsidRPr="000D1B59">
        <w:rPr>
          <w:rFonts w:ascii="Arial" w:hAnsi="Arial" w:cs="Arial"/>
          <w:b/>
          <w:color w:val="000000" w:themeColor="text1"/>
          <w:sz w:val="20"/>
          <w:szCs w:val="20"/>
          <w:lang w:val="es-CL"/>
        </w:rPr>
        <w:t xml:space="preserve"> en cada hoja el documento</w:t>
      </w:r>
      <w:r w:rsidR="008A0A6F" w:rsidRPr="000D1B59">
        <w:rPr>
          <w:rFonts w:ascii="Arial" w:hAnsi="Arial" w:cs="Arial"/>
          <w:b/>
          <w:color w:val="000000" w:themeColor="text1"/>
          <w:sz w:val="20"/>
          <w:szCs w:val="20"/>
          <w:lang w:val="es-CL"/>
        </w:rPr>
        <w:t xml:space="preserve"> de respaldo</w:t>
      </w:r>
      <w:r w:rsidRPr="000D1B59">
        <w:rPr>
          <w:rFonts w:ascii="Arial" w:hAnsi="Arial" w:cs="Arial"/>
          <w:b/>
          <w:color w:val="000000" w:themeColor="text1"/>
          <w:sz w:val="20"/>
          <w:szCs w:val="20"/>
          <w:lang w:val="es-CL"/>
        </w:rPr>
        <w:t xml:space="preserve"> solicitado.</w:t>
      </w:r>
    </w:p>
    <w:p w:rsidR="003948E6" w:rsidRPr="000D1B59" w:rsidRDefault="003948E6" w:rsidP="005B3B2A">
      <w:pPr>
        <w:widowControl w:val="0"/>
        <w:autoSpaceDE w:val="0"/>
        <w:autoSpaceDN w:val="0"/>
        <w:adjustRightInd w:val="0"/>
        <w:jc w:val="both"/>
        <w:rPr>
          <w:rFonts w:ascii="Arial" w:hAnsi="Arial" w:cs="Arial"/>
          <w:color w:val="000000" w:themeColor="text1"/>
          <w:sz w:val="20"/>
          <w:szCs w:val="20"/>
          <w:lang w:val="es-CL"/>
        </w:rPr>
      </w:pPr>
    </w:p>
    <w:p w:rsidR="008A0A6F" w:rsidRPr="000D1B59" w:rsidRDefault="008A0A6F" w:rsidP="008A0A6F">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Nota 3</w:t>
      </w:r>
      <w:proofErr w:type="gramStart"/>
      <w:r w:rsidRPr="000D1B59">
        <w:rPr>
          <w:rFonts w:ascii="Arial" w:hAnsi="Arial" w:cs="Arial"/>
          <w:b/>
          <w:color w:val="000000" w:themeColor="text1"/>
          <w:sz w:val="20"/>
          <w:szCs w:val="20"/>
          <w:lang w:val="es-CL"/>
        </w:rPr>
        <w:t xml:space="preserve">: </w:t>
      </w:r>
      <w:r w:rsidR="00AB0286" w:rsidRPr="000D1B59">
        <w:rPr>
          <w:rFonts w:ascii="Arial" w:hAnsi="Arial" w:cs="Arial"/>
          <w:b/>
          <w:color w:val="000000" w:themeColor="text1"/>
          <w:sz w:val="20"/>
          <w:szCs w:val="20"/>
          <w:lang w:val="es-CL"/>
        </w:rPr>
        <w:t xml:space="preserve"> En</w:t>
      </w:r>
      <w:proofErr w:type="gramEnd"/>
      <w:r w:rsidR="00AB0286" w:rsidRPr="000D1B59">
        <w:rPr>
          <w:rFonts w:ascii="Arial" w:hAnsi="Arial" w:cs="Arial"/>
          <w:b/>
          <w:color w:val="000000" w:themeColor="text1"/>
          <w:sz w:val="20"/>
          <w:szCs w:val="20"/>
          <w:lang w:val="es-CL"/>
        </w:rPr>
        <w:t xml:space="preserve"> archivo Excel: “ANT”, </w:t>
      </w:r>
      <w:r w:rsidRPr="000D1B59">
        <w:rPr>
          <w:rFonts w:ascii="Arial" w:hAnsi="Arial" w:cs="Arial"/>
          <w:b/>
          <w:color w:val="000000" w:themeColor="text1"/>
          <w:sz w:val="20"/>
          <w:szCs w:val="20"/>
          <w:lang w:val="es-CL"/>
        </w:rPr>
        <w:t>Hoja: “</w:t>
      </w:r>
      <w:r w:rsidR="000D1B59" w:rsidRPr="000D1B59">
        <w:rPr>
          <w:rFonts w:ascii="Arial" w:hAnsi="Arial" w:cs="Arial"/>
          <w:b/>
          <w:color w:val="000000" w:themeColor="text1"/>
          <w:sz w:val="20"/>
          <w:szCs w:val="20"/>
          <w:lang w:val="es-CL"/>
        </w:rPr>
        <w:t>RESUMEN</w:t>
      </w:r>
      <w:r w:rsidRPr="000D1B59">
        <w:rPr>
          <w:rFonts w:ascii="Arial" w:hAnsi="Arial" w:cs="Arial"/>
          <w:b/>
          <w:color w:val="000000" w:themeColor="text1"/>
          <w:sz w:val="20"/>
          <w:szCs w:val="20"/>
          <w:lang w:val="es-CL"/>
        </w:rPr>
        <w:t>”</w:t>
      </w:r>
      <w:r w:rsidR="00AB0286" w:rsidRPr="000D1B59">
        <w:rPr>
          <w:rFonts w:ascii="Arial" w:hAnsi="Arial" w:cs="Arial"/>
          <w:b/>
          <w:color w:val="000000" w:themeColor="text1"/>
          <w:sz w:val="20"/>
          <w:szCs w:val="20"/>
          <w:lang w:val="es-CL"/>
        </w:rPr>
        <w:t>,</w:t>
      </w:r>
      <w:r w:rsidRPr="000D1B59">
        <w:rPr>
          <w:rFonts w:ascii="Arial" w:hAnsi="Arial" w:cs="Arial"/>
          <w:b/>
          <w:color w:val="000000" w:themeColor="text1"/>
          <w:sz w:val="20"/>
          <w:szCs w:val="20"/>
          <w:lang w:val="es-CL"/>
        </w:rPr>
        <w:t xml:space="preserve"> el oferente deberá insertar el </w:t>
      </w:r>
      <w:proofErr w:type="spellStart"/>
      <w:r w:rsidRPr="000D1B59">
        <w:rPr>
          <w:rFonts w:ascii="Arial" w:hAnsi="Arial" w:cs="Arial"/>
          <w:b/>
          <w:color w:val="000000" w:themeColor="text1"/>
          <w:sz w:val="20"/>
          <w:szCs w:val="20"/>
          <w:lang w:val="es-CL"/>
        </w:rPr>
        <w:t>pdf</w:t>
      </w:r>
      <w:proofErr w:type="spellEnd"/>
      <w:r w:rsidRPr="000D1B59">
        <w:rPr>
          <w:rFonts w:ascii="Arial" w:hAnsi="Arial" w:cs="Arial"/>
          <w:b/>
          <w:color w:val="000000" w:themeColor="text1"/>
          <w:sz w:val="20"/>
          <w:szCs w:val="20"/>
          <w:lang w:val="es-CL"/>
        </w:rPr>
        <w:t xml:space="preserve"> de la misma hoja </w:t>
      </w:r>
      <w:r w:rsidR="006177EB" w:rsidRPr="000D1B59">
        <w:rPr>
          <w:rFonts w:ascii="Arial" w:hAnsi="Arial" w:cs="Arial"/>
          <w:b/>
          <w:color w:val="000000" w:themeColor="text1"/>
          <w:sz w:val="20"/>
          <w:szCs w:val="20"/>
          <w:lang w:val="es-CL"/>
        </w:rPr>
        <w:t>firmada por el representante legal de la empresa (</w:t>
      </w:r>
      <w:r w:rsidR="003850BA" w:rsidRPr="000D1B59">
        <w:rPr>
          <w:rFonts w:ascii="Arial" w:hAnsi="Arial" w:cs="Arial"/>
          <w:b/>
          <w:color w:val="000000" w:themeColor="text1"/>
          <w:sz w:val="20"/>
          <w:szCs w:val="20"/>
          <w:lang w:val="es-CL"/>
        </w:rPr>
        <w:t>ocultar</w:t>
      </w:r>
      <w:r w:rsidR="006177EB" w:rsidRPr="000D1B59">
        <w:rPr>
          <w:rFonts w:ascii="Arial" w:hAnsi="Arial" w:cs="Arial"/>
          <w:b/>
          <w:color w:val="000000" w:themeColor="text1"/>
          <w:sz w:val="20"/>
          <w:szCs w:val="20"/>
          <w:lang w:val="es-CL"/>
        </w:rPr>
        <w:t xml:space="preserve"> comentarios).</w:t>
      </w:r>
    </w:p>
    <w:p w:rsidR="008A0A6F" w:rsidRPr="001D38D4" w:rsidRDefault="008A0A6F" w:rsidP="005B3B2A">
      <w:pPr>
        <w:widowControl w:val="0"/>
        <w:autoSpaceDE w:val="0"/>
        <w:autoSpaceDN w:val="0"/>
        <w:adjustRightInd w:val="0"/>
        <w:jc w:val="both"/>
        <w:rPr>
          <w:rFonts w:ascii="Arial" w:hAnsi="Arial" w:cs="Arial"/>
          <w:sz w:val="20"/>
          <w:szCs w:val="20"/>
          <w:lang w:val="es-CL"/>
        </w:rPr>
      </w:pPr>
    </w:p>
    <w:p w:rsidR="005B3B2A" w:rsidRDefault="005B3B2A" w:rsidP="00C80E7E">
      <w:pPr>
        <w:widowControl w:val="0"/>
        <w:autoSpaceDE w:val="0"/>
        <w:autoSpaceDN w:val="0"/>
        <w:adjustRightInd w:val="0"/>
        <w:jc w:val="both"/>
        <w:rPr>
          <w:rFonts w:ascii="Arial" w:hAnsi="Arial" w:cs="Arial"/>
          <w:sz w:val="20"/>
          <w:szCs w:val="20"/>
          <w:lang w:val="es-CL"/>
        </w:rPr>
      </w:pPr>
    </w:p>
    <w:p w:rsidR="005B3B2A" w:rsidRPr="00572E81" w:rsidRDefault="005B3B2A" w:rsidP="001B35D4">
      <w:pPr>
        <w:pStyle w:val="Ttulo1"/>
        <w:keepNext w:val="0"/>
        <w:widowControl w:val="0"/>
        <w:numPr>
          <w:ilvl w:val="1"/>
          <w:numId w:val="12"/>
        </w:numPr>
        <w:suppressAutoHyphens w:val="0"/>
        <w:jc w:val="both"/>
        <w:rPr>
          <w:rFonts w:cs="Arial"/>
          <w:sz w:val="20"/>
          <w:u w:val="none"/>
        </w:rPr>
      </w:pPr>
      <w:bookmarkStart w:id="8" w:name="_Toc29967423"/>
      <w:r w:rsidRPr="00572E81">
        <w:rPr>
          <w:rFonts w:cs="Arial"/>
          <w:sz w:val="20"/>
          <w:u w:val="none"/>
        </w:rPr>
        <w:t>PRECALIFICACIÓN COMERCIAL</w:t>
      </w:r>
      <w:bookmarkEnd w:id="8"/>
    </w:p>
    <w:p w:rsidR="002D3870" w:rsidRDefault="002D3870" w:rsidP="005B3B2A">
      <w:pPr>
        <w:widowControl w:val="0"/>
        <w:autoSpaceDE w:val="0"/>
        <w:autoSpaceDN w:val="0"/>
        <w:adjustRightInd w:val="0"/>
        <w:jc w:val="both"/>
        <w:rPr>
          <w:rFonts w:ascii="Arial" w:hAnsi="Arial" w:cs="Arial"/>
          <w:sz w:val="20"/>
          <w:szCs w:val="20"/>
          <w:lang w:val="es-CL"/>
        </w:rPr>
      </w:pPr>
    </w:p>
    <w:p w:rsidR="005B3B2A" w:rsidRDefault="005B3B2A" w:rsidP="005B3B2A">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Los proponentes deberán presentar la siguiente documentación:</w:t>
      </w:r>
    </w:p>
    <w:p w:rsidR="005B3B2A" w:rsidRPr="001D38D4" w:rsidRDefault="005B3B2A" w:rsidP="005B3B2A">
      <w:pPr>
        <w:widowControl w:val="0"/>
        <w:autoSpaceDE w:val="0"/>
        <w:autoSpaceDN w:val="0"/>
        <w:adjustRightInd w:val="0"/>
        <w:jc w:val="both"/>
        <w:rPr>
          <w:rFonts w:ascii="Arial" w:hAnsi="Arial" w:cs="Arial"/>
          <w:sz w:val="20"/>
          <w:szCs w:val="20"/>
          <w:lang w:val="es-CL"/>
        </w:rPr>
      </w:pPr>
    </w:p>
    <w:p w:rsidR="005B3B2A" w:rsidRDefault="005B3B2A" w:rsidP="001B35D4">
      <w:pPr>
        <w:pStyle w:val="Prrafodelista"/>
        <w:widowControl w:val="0"/>
        <w:numPr>
          <w:ilvl w:val="0"/>
          <w:numId w:val="6"/>
        </w:numPr>
        <w:autoSpaceDE w:val="0"/>
        <w:autoSpaceDN w:val="0"/>
        <w:adjustRightInd w:val="0"/>
        <w:jc w:val="both"/>
        <w:rPr>
          <w:rFonts w:ascii="Arial" w:hAnsi="Arial" w:cs="Arial"/>
          <w:sz w:val="20"/>
          <w:szCs w:val="20"/>
          <w:lang w:val="es-CL"/>
        </w:rPr>
      </w:pPr>
      <w:r w:rsidRPr="003157E7">
        <w:rPr>
          <w:rFonts w:ascii="Arial" w:hAnsi="Arial" w:cs="Arial"/>
          <w:sz w:val="20"/>
          <w:szCs w:val="20"/>
          <w:lang w:val="es-CL"/>
        </w:rPr>
        <w:t>Boletín comercial</w:t>
      </w:r>
      <w:r>
        <w:rPr>
          <w:rFonts w:ascii="Arial" w:hAnsi="Arial" w:cs="Arial"/>
          <w:sz w:val="20"/>
          <w:szCs w:val="20"/>
          <w:lang w:val="es-CL"/>
        </w:rPr>
        <w:t xml:space="preserve">, </w:t>
      </w:r>
      <w:r w:rsidRPr="003157E7">
        <w:rPr>
          <w:rFonts w:ascii="Arial" w:hAnsi="Arial" w:cs="Arial"/>
          <w:sz w:val="20"/>
          <w:szCs w:val="20"/>
          <w:lang w:val="es-CL"/>
        </w:rPr>
        <w:t>con antigüedad no mayor a 30 días</w:t>
      </w:r>
      <w:r w:rsidR="00197EE4">
        <w:rPr>
          <w:rFonts w:ascii="Arial" w:hAnsi="Arial" w:cs="Arial"/>
          <w:sz w:val="20"/>
          <w:szCs w:val="20"/>
          <w:lang w:val="es-CL"/>
        </w:rPr>
        <w:t xml:space="preserve"> (</w:t>
      </w:r>
      <w:r w:rsidR="006D54CA">
        <w:rPr>
          <w:rFonts w:ascii="Arial" w:hAnsi="Arial" w:cs="Arial"/>
          <w:sz w:val="20"/>
          <w:szCs w:val="20"/>
          <w:lang w:val="es-CL"/>
        </w:rPr>
        <w:t>C01</w:t>
      </w:r>
      <w:r w:rsidR="00197EE4">
        <w:rPr>
          <w:rFonts w:ascii="Arial" w:hAnsi="Arial" w:cs="Arial"/>
          <w:sz w:val="20"/>
          <w:szCs w:val="20"/>
          <w:lang w:val="es-CL"/>
        </w:rPr>
        <w:t>)</w:t>
      </w:r>
      <w:r w:rsidRPr="003157E7">
        <w:rPr>
          <w:rFonts w:ascii="Arial" w:hAnsi="Arial" w:cs="Arial"/>
          <w:sz w:val="20"/>
          <w:szCs w:val="20"/>
          <w:lang w:val="es-CL"/>
        </w:rPr>
        <w:t xml:space="preserve"> </w:t>
      </w:r>
    </w:p>
    <w:p w:rsidR="006E78D6" w:rsidRDefault="006E78D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deuda fiscal</w:t>
      </w:r>
      <w:r w:rsidR="00197EE4">
        <w:rPr>
          <w:rFonts w:ascii="Arial" w:hAnsi="Arial" w:cs="Arial"/>
          <w:sz w:val="20"/>
          <w:szCs w:val="20"/>
          <w:lang w:val="es-CL"/>
        </w:rPr>
        <w:t xml:space="preserve"> (</w:t>
      </w:r>
      <w:r w:rsidR="003850BA">
        <w:rPr>
          <w:rFonts w:ascii="Arial" w:hAnsi="Arial" w:cs="Arial"/>
          <w:sz w:val="20"/>
          <w:szCs w:val="20"/>
          <w:lang w:val="es-CL"/>
        </w:rPr>
        <w:t>C02</w:t>
      </w:r>
      <w:r w:rsidR="00197EE4">
        <w:rPr>
          <w:rFonts w:ascii="Arial" w:hAnsi="Arial" w:cs="Arial"/>
          <w:sz w:val="20"/>
          <w:szCs w:val="20"/>
          <w:lang w:val="es-CL"/>
        </w:rPr>
        <w:t>)</w:t>
      </w:r>
    </w:p>
    <w:p w:rsidR="006E78D6"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litigios en pendientes (</w:t>
      </w:r>
      <w:r w:rsidR="003850BA">
        <w:rPr>
          <w:rFonts w:ascii="Arial" w:hAnsi="Arial" w:cs="Arial"/>
          <w:sz w:val="20"/>
          <w:szCs w:val="20"/>
          <w:lang w:val="es-CL"/>
        </w:rPr>
        <w:t>C03</w:t>
      </w:r>
      <w:r>
        <w:rPr>
          <w:rFonts w:ascii="Arial" w:hAnsi="Arial" w:cs="Arial"/>
          <w:sz w:val="20"/>
          <w:szCs w:val="20"/>
          <w:lang w:val="es-CL"/>
        </w:rPr>
        <w:t>)</w:t>
      </w:r>
    </w:p>
    <w:p w:rsidR="00107146"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Inspección del Trabajo (</w:t>
      </w:r>
      <w:r w:rsidR="003850BA">
        <w:rPr>
          <w:rFonts w:ascii="Arial" w:hAnsi="Arial" w:cs="Arial"/>
          <w:sz w:val="20"/>
          <w:szCs w:val="20"/>
          <w:lang w:val="es-CL"/>
        </w:rPr>
        <w:t>C04</w:t>
      </w:r>
      <w:r>
        <w:rPr>
          <w:rFonts w:ascii="Arial" w:hAnsi="Arial" w:cs="Arial"/>
          <w:sz w:val="20"/>
          <w:szCs w:val="20"/>
          <w:lang w:val="es-CL"/>
        </w:rPr>
        <w:t>)</w:t>
      </w:r>
    </w:p>
    <w:p w:rsidR="00E70D89" w:rsidRDefault="00E70D89"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órdenes de compra ejecutadas (</w:t>
      </w:r>
      <w:r w:rsidR="00C926C0">
        <w:rPr>
          <w:rFonts w:ascii="Arial" w:hAnsi="Arial" w:cs="Arial"/>
          <w:sz w:val="20"/>
          <w:szCs w:val="20"/>
          <w:lang w:val="es-CL"/>
        </w:rPr>
        <w:t>C05</w:t>
      </w:r>
      <w:r>
        <w:rPr>
          <w:rFonts w:ascii="Arial" w:hAnsi="Arial" w:cs="Arial"/>
          <w:sz w:val="20"/>
          <w:szCs w:val="20"/>
          <w:lang w:val="es-CL"/>
        </w:rPr>
        <w:t>)</w:t>
      </w:r>
    </w:p>
    <w:p w:rsidR="00E70D89" w:rsidRDefault="00E70D89" w:rsidP="00E70D89">
      <w:pPr>
        <w:pStyle w:val="Prrafodelista"/>
        <w:widowControl w:val="0"/>
        <w:autoSpaceDE w:val="0"/>
        <w:autoSpaceDN w:val="0"/>
        <w:adjustRightInd w:val="0"/>
        <w:ind w:left="720"/>
        <w:jc w:val="both"/>
        <w:rPr>
          <w:rFonts w:ascii="Arial" w:hAnsi="Arial" w:cs="Arial"/>
          <w:sz w:val="20"/>
          <w:szCs w:val="20"/>
          <w:lang w:val="es-CL"/>
        </w:rPr>
      </w:pPr>
    </w:p>
    <w:p w:rsidR="006E78D6"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Para aprobar la precalificación de los aspectos comerciales, los proponentes </w:t>
      </w:r>
      <w:r w:rsidR="000403A2">
        <w:rPr>
          <w:rFonts w:ascii="Arial" w:hAnsi="Arial" w:cs="Arial"/>
          <w:sz w:val="20"/>
          <w:szCs w:val="20"/>
          <w:lang w:val="es-CL"/>
        </w:rPr>
        <w:t>no podrán registrar</w:t>
      </w:r>
      <w:r w:rsidR="006E78D6">
        <w:rPr>
          <w:rFonts w:ascii="Arial" w:hAnsi="Arial" w:cs="Arial"/>
          <w:sz w:val="20"/>
          <w:szCs w:val="20"/>
          <w:lang w:val="es-CL"/>
        </w:rPr>
        <w:t>:</w:t>
      </w:r>
    </w:p>
    <w:p w:rsidR="0061734F" w:rsidRDefault="0061734F" w:rsidP="005B3B2A">
      <w:pPr>
        <w:widowControl w:val="0"/>
        <w:autoSpaceDE w:val="0"/>
        <w:autoSpaceDN w:val="0"/>
        <w:adjustRightInd w:val="0"/>
        <w:jc w:val="both"/>
        <w:rPr>
          <w:rFonts w:ascii="Arial" w:hAnsi="Arial" w:cs="Arial"/>
          <w:sz w:val="20"/>
          <w:szCs w:val="20"/>
          <w:lang w:val="es-CL"/>
        </w:rPr>
      </w:pPr>
    </w:p>
    <w:p w:rsidR="005B3B2A"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5B3B2A" w:rsidRPr="006E78D6">
        <w:rPr>
          <w:rFonts w:ascii="Arial" w:hAnsi="Arial" w:cs="Arial"/>
          <w:sz w:val="20"/>
          <w:szCs w:val="20"/>
          <w:lang w:val="es-CL"/>
        </w:rPr>
        <w:t xml:space="preserve">orosidades en el Boletín Comercial </w:t>
      </w:r>
    </w:p>
    <w:p w:rsidR="006E78D6"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637E75">
        <w:rPr>
          <w:rFonts w:ascii="Arial" w:hAnsi="Arial" w:cs="Arial"/>
          <w:sz w:val="20"/>
          <w:szCs w:val="20"/>
          <w:lang w:val="es-CL"/>
        </w:rPr>
        <w:t>orosidades en obligaciones tributarias</w:t>
      </w:r>
    </w:p>
    <w:p w:rsidR="006E78D6" w:rsidRDefault="008215EA"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Obligaciones </w:t>
      </w:r>
      <w:r w:rsidR="00D87CBB">
        <w:rPr>
          <w:rFonts w:ascii="Arial" w:hAnsi="Arial" w:cs="Arial"/>
          <w:sz w:val="20"/>
          <w:szCs w:val="20"/>
          <w:lang w:val="es-CL"/>
        </w:rPr>
        <w:t xml:space="preserve">laborales y </w:t>
      </w:r>
      <w:r>
        <w:rPr>
          <w:rFonts w:ascii="Arial" w:hAnsi="Arial" w:cs="Arial"/>
          <w:sz w:val="20"/>
          <w:szCs w:val="20"/>
          <w:lang w:val="es-CL"/>
        </w:rPr>
        <w:t>previsionales</w:t>
      </w:r>
      <w:r w:rsidR="00D87CBB">
        <w:rPr>
          <w:rFonts w:ascii="Arial" w:hAnsi="Arial" w:cs="Arial"/>
          <w:sz w:val="20"/>
          <w:szCs w:val="20"/>
          <w:lang w:val="es-CL"/>
        </w:rPr>
        <w:t xml:space="preserve"> </w:t>
      </w:r>
      <w:r w:rsidR="000403A2">
        <w:rPr>
          <w:rFonts w:ascii="Arial" w:hAnsi="Arial" w:cs="Arial"/>
          <w:sz w:val="20"/>
          <w:szCs w:val="20"/>
          <w:lang w:val="es-CL"/>
        </w:rPr>
        <w:t>vencidas</w:t>
      </w:r>
      <w:r>
        <w:rPr>
          <w:rFonts w:ascii="Arial" w:hAnsi="Arial" w:cs="Arial"/>
          <w:sz w:val="20"/>
          <w:szCs w:val="20"/>
          <w:lang w:val="es-CL"/>
        </w:rPr>
        <w:t xml:space="preserve"> </w:t>
      </w:r>
    </w:p>
    <w:p w:rsidR="005B3B2A" w:rsidRDefault="005B3B2A" w:rsidP="00C80E7E">
      <w:pPr>
        <w:widowControl w:val="0"/>
        <w:autoSpaceDE w:val="0"/>
        <w:autoSpaceDN w:val="0"/>
        <w:adjustRightInd w:val="0"/>
        <w:jc w:val="both"/>
        <w:rPr>
          <w:rFonts w:ascii="Arial" w:hAnsi="Arial" w:cs="Arial"/>
          <w:sz w:val="20"/>
          <w:szCs w:val="20"/>
          <w:lang w:val="es-CL"/>
        </w:rPr>
      </w:pPr>
    </w:p>
    <w:p w:rsidR="00C926C0" w:rsidRDefault="00C926C0" w:rsidP="00C80E7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De contar con </w:t>
      </w:r>
      <w:r w:rsidR="00456393">
        <w:rPr>
          <w:rFonts w:ascii="Arial" w:hAnsi="Arial" w:cs="Arial"/>
          <w:sz w:val="20"/>
          <w:szCs w:val="20"/>
          <w:lang w:val="es-CL"/>
        </w:rPr>
        <w:t xml:space="preserve">anotaciones en estos registros el </w:t>
      </w:r>
      <w:r w:rsidR="00456393" w:rsidRPr="00456393">
        <w:rPr>
          <w:rFonts w:ascii="Arial" w:hAnsi="Arial" w:cs="Arial"/>
          <w:sz w:val="20"/>
          <w:szCs w:val="20"/>
          <w:lang w:val="es-CL"/>
        </w:rPr>
        <w:t>proponente deberá entregar un plan de acción</w:t>
      </w:r>
      <w:r w:rsidR="00456393">
        <w:rPr>
          <w:rFonts w:ascii="Arial" w:hAnsi="Arial" w:cs="Arial"/>
          <w:sz w:val="20"/>
          <w:szCs w:val="20"/>
          <w:lang w:val="es-CL"/>
        </w:rPr>
        <w:t xml:space="preserve"> a ser ejecutado</w:t>
      </w:r>
      <w:r w:rsidR="00456393" w:rsidRPr="00456393">
        <w:rPr>
          <w:rFonts w:ascii="Arial" w:hAnsi="Arial" w:cs="Arial"/>
          <w:sz w:val="20"/>
          <w:szCs w:val="20"/>
          <w:lang w:val="es-CL"/>
        </w:rPr>
        <w:t xml:space="preserve"> a lo más</w:t>
      </w:r>
      <w:r w:rsidR="00456393">
        <w:rPr>
          <w:rFonts w:ascii="Arial" w:hAnsi="Arial" w:cs="Arial"/>
          <w:sz w:val="20"/>
          <w:szCs w:val="20"/>
          <w:lang w:val="es-CL"/>
        </w:rPr>
        <w:t xml:space="preserve"> en</w:t>
      </w:r>
      <w:r w:rsidR="00456393" w:rsidRPr="00456393">
        <w:rPr>
          <w:rFonts w:ascii="Arial" w:hAnsi="Arial" w:cs="Arial"/>
          <w:sz w:val="20"/>
          <w:szCs w:val="20"/>
          <w:lang w:val="es-CL"/>
        </w:rPr>
        <w:t xml:space="preserve"> 1 (una) semana de plazo para solucionar dicha situación.</w:t>
      </w:r>
    </w:p>
    <w:p w:rsidR="00C926C0" w:rsidRPr="001D38D4" w:rsidRDefault="00C926C0" w:rsidP="00C80E7E">
      <w:pPr>
        <w:widowControl w:val="0"/>
        <w:autoSpaceDE w:val="0"/>
        <w:autoSpaceDN w:val="0"/>
        <w:adjustRightInd w:val="0"/>
        <w:jc w:val="both"/>
        <w:rPr>
          <w:rFonts w:ascii="Arial" w:hAnsi="Arial" w:cs="Arial"/>
          <w:sz w:val="20"/>
          <w:szCs w:val="20"/>
          <w:lang w:val="es-CL"/>
        </w:rPr>
      </w:pPr>
    </w:p>
    <w:p w:rsidR="000C2D2E" w:rsidRPr="00572E81" w:rsidRDefault="000C2D2E" w:rsidP="001B35D4">
      <w:pPr>
        <w:pStyle w:val="Ttulo1"/>
        <w:keepNext w:val="0"/>
        <w:widowControl w:val="0"/>
        <w:numPr>
          <w:ilvl w:val="1"/>
          <w:numId w:val="12"/>
        </w:numPr>
        <w:suppressAutoHyphens w:val="0"/>
        <w:jc w:val="both"/>
        <w:rPr>
          <w:rFonts w:cs="Arial"/>
          <w:sz w:val="20"/>
          <w:u w:val="none"/>
        </w:rPr>
      </w:pPr>
      <w:bookmarkStart w:id="9" w:name="_Toc29967424"/>
      <w:r w:rsidRPr="00572E81">
        <w:rPr>
          <w:rFonts w:cs="Arial"/>
          <w:sz w:val="20"/>
          <w:u w:val="none"/>
        </w:rPr>
        <w:t>PRECALIFICACIÓN FINANCIER</w:t>
      </w:r>
      <w:r>
        <w:rPr>
          <w:rFonts w:cs="Arial"/>
          <w:sz w:val="20"/>
          <w:u w:val="none"/>
        </w:rPr>
        <w:t>A</w:t>
      </w:r>
      <w:bookmarkEnd w:id="9"/>
      <w:r w:rsidRPr="00572E81">
        <w:rPr>
          <w:rFonts w:cs="Arial"/>
          <w:sz w:val="20"/>
          <w:u w:val="none"/>
        </w:rPr>
        <w:t xml:space="preserve"> </w:t>
      </w:r>
    </w:p>
    <w:p w:rsidR="002D3870" w:rsidRDefault="002D3870" w:rsidP="000C2D2E">
      <w:pPr>
        <w:widowControl w:val="0"/>
        <w:autoSpaceDE w:val="0"/>
        <w:autoSpaceDN w:val="0"/>
        <w:adjustRightInd w:val="0"/>
        <w:jc w:val="both"/>
        <w:rPr>
          <w:rFonts w:ascii="Arial" w:hAnsi="Arial" w:cs="Arial"/>
          <w:sz w:val="20"/>
          <w:szCs w:val="20"/>
          <w:lang w:val="es-CL"/>
        </w:rPr>
      </w:pPr>
    </w:p>
    <w:p w:rsidR="000C2D2E" w:rsidRDefault="000C2D2E" w:rsidP="000C2D2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Los proponentes deberán </w:t>
      </w:r>
      <w:r>
        <w:rPr>
          <w:rFonts w:ascii="Arial" w:hAnsi="Arial" w:cs="Arial"/>
          <w:sz w:val="20"/>
          <w:szCs w:val="20"/>
          <w:lang w:val="es-CL"/>
        </w:rPr>
        <w:t xml:space="preserve">entregar sus Estados Financieros Auditados de los últimos </w:t>
      </w:r>
      <w:r w:rsidR="006E78D6">
        <w:rPr>
          <w:rFonts w:ascii="Arial" w:hAnsi="Arial" w:cs="Arial"/>
          <w:sz w:val="20"/>
          <w:szCs w:val="20"/>
          <w:lang w:val="es-CL"/>
        </w:rPr>
        <w:t>tres</w:t>
      </w:r>
      <w:r>
        <w:rPr>
          <w:rFonts w:ascii="Arial" w:hAnsi="Arial" w:cs="Arial"/>
          <w:sz w:val="20"/>
          <w:szCs w:val="20"/>
          <w:lang w:val="es-CL"/>
        </w:rPr>
        <w:t xml:space="preserve"> (</w:t>
      </w:r>
      <w:r w:rsidR="006E78D6">
        <w:rPr>
          <w:rFonts w:ascii="Arial" w:hAnsi="Arial" w:cs="Arial"/>
          <w:sz w:val="20"/>
          <w:szCs w:val="20"/>
          <w:lang w:val="es-CL"/>
        </w:rPr>
        <w:t>3</w:t>
      </w:r>
      <w:r>
        <w:rPr>
          <w:rFonts w:ascii="Arial" w:hAnsi="Arial" w:cs="Arial"/>
          <w:sz w:val="20"/>
          <w:szCs w:val="20"/>
          <w:lang w:val="es-CL"/>
        </w:rPr>
        <w:t>) años y firmados por el Re</w:t>
      </w:r>
      <w:r w:rsidR="00C86496">
        <w:rPr>
          <w:rFonts w:ascii="Arial" w:hAnsi="Arial" w:cs="Arial"/>
          <w:sz w:val="20"/>
          <w:szCs w:val="20"/>
          <w:lang w:val="es-CL"/>
        </w:rPr>
        <w:t xml:space="preserve">presentante Legal de la empresa insertando dichos </w:t>
      </w:r>
      <w:proofErr w:type="spellStart"/>
      <w:r w:rsidR="00C86496">
        <w:rPr>
          <w:rFonts w:ascii="Arial" w:hAnsi="Arial" w:cs="Arial"/>
          <w:sz w:val="20"/>
          <w:szCs w:val="20"/>
          <w:lang w:val="es-CL"/>
        </w:rPr>
        <w:t>pdf</w:t>
      </w:r>
      <w:proofErr w:type="spellEnd"/>
      <w:r w:rsidR="00C86496">
        <w:rPr>
          <w:rFonts w:ascii="Arial" w:hAnsi="Arial" w:cs="Arial"/>
          <w:sz w:val="20"/>
          <w:szCs w:val="20"/>
          <w:lang w:val="es-CL"/>
        </w:rPr>
        <w:t xml:space="preserve"> en Hoja: “F01”.</w:t>
      </w:r>
    </w:p>
    <w:p w:rsidR="000C2D2E" w:rsidRDefault="000C2D2E" w:rsidP="000C2D2E">
      <w:pPr>
        <w:widowControl w:val="0"/>
        <w:autoSpaceDE w:val="0"/>
        <w:autoSpaceDN w:val="0"/>
        <w:adjustRightInd w:val="0"/>
        <w:jc w:val="both"/>
        <w:rPr>
          <w:rFonts w:ascii="Arial" w:hAnsi="Arial" w:cs="Arial"/>
          <w:sz w:val="20"/>
          <w:szCs w:val="20"/>
          <w:lang w:val="es-CL"/>
        </w:rPr>
      </w:pPr>
    </w:p>
    <w:p w:rsidR="007A5227" w:rsidRDefault="000C2D2E" w:rsidP="000C2D2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Adicionalmente, deberán completar </w:t>
      </w:r>
      <w:r w:rsidR="004053AC">
        <w:rPr>
          <w:rFonts w:ascii="Arial" w:hAnsi="Arial" w:cs="Arial"/>
          <w:sz w:val="20"/>
          <w:szCs w:val="20"/>
          <w:lang w:val="es-CL"/>
        </w:rPr>
        <w:t xml:space="preserve">con la información de sus respectivos Estados Financieros </w:t>
      </w:r>
      <w:r w:rsidR="00D65C68">
        <w:rPr>
          <w:rFonts w:ascii="Arial" w:hAnsi="Arial" w:cs="Arial"/>
          <w:sz w:val="20"/>
          <w:szCs w:val="20"/>
          <w:lang w:val="es-CL"/>
        </w:rPr>
        <w:t xml:space="preserve">el </w:t>
      </w:r>
      <w:r w:rsidR="005D3435">
        <w:rPr>
          <w:rFonts w:ascii="Arial" w:hAnsi="Arial" w:cs="Arial"/>
          <w:sz w:val="20"/>
          <w:szCs w:val="20"/>
          <w:lang w:val="es-CL"/>
        </w:rPr>
        <w:t xml:space="preserve">archivo Excel denominado ANT, </w:t>
      </w:r>
      <w:r w:rsidR="00C86496">
        <w:rPr>
          <w:rFonts w:ascii="Arial" w:hAnsi="Arial" w:cs="Arial"/>
          <w:sz w:val="20"/>
          <w:szCs w:val="20"/>
          <w:lang w:val="es-CL"/>
        </w:rPr>
        <w:t>H</w:t>
      </w:r>
      <w:r w:rsidR="005D3435">
        <w:rPr>
          <w:rFonts w:ascii="Arial" w:hAnsi="Arial" w:cs="Arial"/>
          <w:sz w:val="20"/>
          <w:szCs w:val="20"/>
          <w:lang w:val="es-CL"/>
        </w:rPr>
        <w:t>ojas</w:t>
      </w:r>
      <w:r w:rsidR="00C86496">
        <w:rPr>
          <w:rFonts w:ascii="Arial" w:hAnsi="Arial" w:cs="Arial"/>
          <w:sz w:val="20"/>
          <w:szCs w:val="20"/>
          <w:lang w:val="es-CL"/>
        </w:rPr>
        <w:t>:</w:t>
      </w:r>
      <w:r w:rsidR="005D3435">
        <w:rPr>
          <w:rFonts w:ascii="Arial" w:hAnsi="Arial" w:cs="Arial"/>
          <w:sz w:val="20"/>
          <w:szCs w:val="20"/>
          <w:lang w:val="es-CL"/>
        </w:rPr>
        <w:t xml:space="preserve"> </w:t>
      </w:r>
      <w:r w:rsidR="00C86496">
        <w:rPr>
          <w:rFonts w:ascii="Arial" w:hAnsi="Arial" w:cs="Arial"/>
          <w:sz w:val="20"/>
          <w:szCs w:val="20"/>
          <w:lang w:val="es-CL"/>
        </w:rPr>
        <w:t>F0</w:t>
      </w:r>
      <w:r w:rsidR="00BE097B">
        <w:rPr>
          <w:rFonts w:ascii="Arial" w:hAnsi="Arial" w:cs="Arial"/>
          <w:sz w:val="20"/>
          <w:szCs w:val="20"/>
          <w:lang w:val="es-CL"/>
        </w:rPr>
        <w:t>2</w:t>
      </w:r>
      <w:r w:rsidR="00465DE4">
        <w:rPr>
          <w:rFonts w:ascii="Arial" w:hAnsi="Arial" w:cs="Arial"/>
          <w:sz w:val="20"/>
          <w:szCs w:val="20"/>
          <w:lang w:val="es-CL"/>
        </w:rPr>
        <w:t xml:space="preserve"> y F</w:t>
      </w:r>
      <w:r w:rsidR="00C86496">
        <w:rPr>
          <w:rFonts w:ascii="Arial" w:hAnsi="Arial" w:cs="Arial"/>
          <w:sz w:val="20"/>
          <w:szCs w:val="20"/>
          <w:lang w:val="es-CL"/>
        </w:rPr>
        <w:t>0</w:t>
      </w:r>
      <w:r w:rsidR="00BE097B">
        <w:rPr>
          <w:rFonts w:ascii="Arial" w:hAnsi="Arial" w:cs="Arial"/>
          <w:sz w:val="20"/>
          <w:szCs w:val="20"/>
          <w:lang w:val="es-CL"/>
        </w:rPr>
        <w:t>3</w:t>
      </w:r>
      <w:r w:rsidR="00D65C68">
        <w:rPr>
          <w:rFonts w:ascii="Arial" w:hAnsi="Arial" w:cs="Arial"/>
          <w:sz w:val="20"/>
          <w:szCs w:val="20"/>
          <w:lang w:val="es-CL"/>
        </w:rPr>
        <w:t xml:space="preserve">, </w:t>
      </w:r>
      <w:r w:rsidR="00BE097B">
        <w:rPr>
          <w:rFonts w:ascii="Arial" w:hAnsi="Arial" w:cs="Arial"/>
          <w:sz w:val="20"/>
          <w:szCs w:val="20"/>
          <w:lang w:val="es-CL"/>
        </w:rPr>
        <w:t>en miles de dólares (KUSD).</w:t>
      </w:r>
    </w:p>
    <w:p w:rsidR="004053AC" w:rsidRDefault="004053AC" w:rsidP="004053AC">
      <w:pPr>
        <w:widowControl w:val="0"/>
        <w:autoSpaceDE w:val="0"/>
        <w:autoSpaceDN w:val="0"/>
        <w:adjustRightInd w:val="0"/>
        <w:jc w:val="both"/>
        <w:rPr>
          <w:rFonts w:ascii="Arial" w:hAnsi="Arial" w:cs="Arial"/>
          <w:sz w:val="20"/>
          <w:szCs w:val="20"/>
        </w:rPr>
      </w:pPr>
    </w:p>
    <w:p w:rsidR="004053AC" w:rsidRDefault="004053AC" w:rsidP="004053AC">
      <w:pPr>
        <w:widowControl w:val="0"/>
        <w:autoSpaceDE w:val="0"/>
        <w:autoSpaceDN w:val="0"/>
        <w:adjustRightInd w:val="0"/>
        <w:jc w:val="both"/>
        <w:rPr>
          <w:rFonts w:ascii="Arial" w:hAnsi="Arial" w:cs="Arial"/>
          <w:sz w:val="20"/>
          <w:szCs w:val="20"/>
        </w:rPr>
      </w:pPr>
      <w:r>
        <w:rPr>
          <w:rFonts w:ascii="Arial" w:hAnsi="Arial" w:cs="Arial"/>
          <w:sz w:val="20"/>
          <w:szCs w:val="20"/>
        </w:rPr>
        <w:t>Para aprobar la precalificación de los aspectos financieros, los proponentes deberán cumplir con el mínimo establecido en los siguientes índices o parámetros:</w:t>
      </w:r>
    </w:p>
    <w:p w:rsidR="004053AC" w:rsidRDefault="004053AC" w:rsidP="000C2D2E">
      <w:pPr>
        <w:pStyle w:val="Prrafodelista"/>
        <w:widowControl w:val="0"/>
        <w:autoSpaceDE w:val="0"/>
        <w:autoSpaceDN w:val="0"/>
        <w:adjustRightInd w:val="0"/>
        <w:ind w:left="720"/>
        <w:jc w:val="both"/>
        <w:rPr>
          <w:rFonts w:ascii="Arial" w:hAnsi="Arial" w:cs="Arial"/>
          <w:sz w:val="20"/>
          <w:szCs w:val="20"/>
          <w:lang w:val="es-CL"/>
        </w:rPr>
      </w:pP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Índice de endeudamiento sobre Patrimonio último</w:t>
      </w:r>
      <w:r w:rsidR="00062221">
        <w:rPr>
          <w:rFonts w:ascii="Arial" w:hAnsi="Arial" w:cs="Arial"/>
          <w:sz w:val="20"/>
          <w:szCs w:val="20"/>
          <w:lang w:val="es-CL"/>
        </w:rPr>
        <w:t xml:space="preserve"> año</w:t>
      </w:r>
      <w:r w:rsidRPr="00FE2BCB">
        <w:rPr>
          <w:rFonts w:ascii="Arial" w:hAnsi="Arial" w:cs="Arial"/>
          <w:sz w:val="20"/>
          <w:szCs w:val="20"/>
          <w:lang w:val="es-CL"/>
        </w:rPr>
        <w:t xml:space="preserve"> (E)</w:t>
      </w:r>
      <w:r w:rsidRPr="00FE2BCB">
        <w:rPr>
          <w:rFonts w:ascii="Arial" w:hAnsi="Arial" w:cs="Arial"/>
          <w:sz w:val="20"/>
          <w:szCs w:val="20"/>
          <w:lang w:val="es-CL"/>
        </w:rPr>
        <w:tab/>
        <w:t>E &lt;= 2.4</w:t>
      </w: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Utilidades últimos 2 años tributarios (U)</w:t>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t>U &gt; 0</w:t>
      </w: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Capital de Trabajo último año (CT)</w:t>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t xml:space="preserve">        </w:t>
      </w:r>
      <w:r w:rsidR="00586774">
        <w:rPr>
          <w:rFonts w:ascii="Arial" w:hAnsi="Arial" w:cs="Arial"/>
          <w:sz w:val="20"/>
          <w:szCs w:val="20"/>
          <w:lang w:val="es-CL"/>
        </w:rPr>
        <w:t xml:space="preserve"> </w:t>
      </w:r>
      <w:r w:rsidRPr="00FE2BCB">
        <w:rPr>
          <w:rFonts w:ascii="Arial" w:hAnsi="Arial" w:cs="Arial"/>
          <w:sz w:val="20"/>
          <w:szCs w:val="20"/>
          <w:lang w:val="es-CL"/>
        </w:rPr>
        <w:t xml:space="preserve">  CT&gt;0.15 monto del negocio</w:t>
      </w:r>
    </w:p>
    <w:p w:rsidR="00A81E8F" w:rsidRPr="00A81E8F" w:rsidRDefault="00737736" w:rsidP="00B659AD">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Patrimonio último año (P)</w:t>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t xml:space="preserve">                       </w:t>
      </w:r>
      <w:r w:rsidR="00586774">
        <w:rPr>
          <w:rFonts w:ascii="Arial" w:hAnsi="Arial" w:cs="Arial"/>
          <w:sz w:val="20"/>
          <w:szCs w:val="20"/>
          <w:lang w:val="es-CL"/>
        </w:rPr>
        <w:t xml:space="preserve">  </w:t>
      </w:r>
      <w:r w:rsidRPr="00FE2BCB">
        <w:rPr>
          <w:rFonts w:ascii="Arial" w:hAnsi="Arial" w:cs="Arial"/>
          <w:sz w:val="20"/>
          <w:szCs w:val="20"/>
          <w:lang w:val="es-CL"/>
        </w:rPr>
        <w:t xml:space="preserve"> P&gt;0.85 monto del negocio</w:t>
      </w:r>
    </w:p>
    <w:p w:rsidR="00A81E8F" w:rsidRPr="00A81E8F" w:rsidRDefault="00A81E8F" w:rsidP="00A81E8F">
      <w:pPr>
        <w:pStyle w:val="Prrafodelista"/>
        <w:widowControl w:val="0"/>
        <w:autoSpaceDE w:val="0"/>
        <w:autoSpaceDN w:val="0"/>
        <w:adjustRightInd w:val="0"/>
        <w:ind w:left="720"/>
        <w:jc w:val="both"/>
        <w:rPr>
          <w:rFonts w:ascii="Arial" w:hAnsi="Arial" w:cs="Arial"/>
          <w:sz w:val="20"/>
          <w:szCs w:val="20"/>
        </w:rPr>
      </w:pPr>
    </w:p>
    <w:p w:rsidR="00F061A1" w:rsidRPr="00B659AD" w:rsidRDefault="00F061A1" w:rsidP="00A81E8F">
      <w:pPr>
        <w:pStyle w:val="Prrafodelista"/>
        <w:widowControl w:val="0"/>
        <w:autoSpaceDE w:val="0"/>
        <w:autoSpaceDN w:val="0"/>
        <w:adjustRightInd w:val="0"/>
        <w:ind w:left="720"/>
        <w:jc w:val="both"/>
        <w:rPr>
          <w:rFonts w:ascii="Arial" w:hAnsi="Arial" w:cs="Arial"/>
          <w:sz w:val="20"/>
          <w:szCs w:val="20"/>
        </w:rPr>
      </w:pPr>
    </w:p>
    <w:p w:rsidR="003C5586" w:rsidRPr="0038635E" w:rsidRDefault="003C5586" w:rsidP="001B35D4">
      <w:pPr>
        <w:pStyle w:val="Ttulo1"/>
        <w:keepNext w:val="0"/>
        <w:widowControl w:val="0"/>
        <w:numPr>
          <w:ilvl w:val="1"/>
          <w:numId w:val="12"/>
        </w:numPr>
        <w:suppressAutoHyphens w:val="0"/>
        <w:jc w:val="both"/>
        <w:rPr>
          <w:rFonts w:cs="Arial"/>
          <w:sz w:val="20"/>
          <w:u w:val="none"/>
        </w:rPr>
      </w:pPr>
      <w:bookmarkStart w:id="10" w:name="_Toc29967425"/>
      <w:r w:rsidRPr="0038635E">
        <w:rPr>
          <w:rFonts w:cs="Arial"/>
          <w:sz w:val="20"/>
          <w:u w:val="none"/>
        </w:rPr>
        <w:t>PRECALIFICACIÓN REQUERIMIENTOS TÉCNICOS</w:t>
      </w:r>
      <w:r w:rsidR="00200D0F" w:rsidRPr="0038635E">
        <w:rPr>
          <w:rFonts w:cs="Arial"/>
          <w:sz w:val="20"/>
          <w:u w:val="none"/>
          <w:lang w:val="es-CL"/>
        </w:rPr>
        <w:t>:</w:t>
      </w:r>
      <w:bookmarkEnd w:id="10"/>
    </w:p>
    <w:p w:rsidR="002D3870" w:rsidRPr="0038635E" w:rsidRDefault="002D3870" w:rsidP="004053AC">
      <w:pPr>
        <w:widowControl w:val="0"/>
        <w:autoSpaceDE w:val="0"/>
        <w:autoSpaceDN w:val="0"/>
        <w:adjustRightInd w:val="0"/>
        <w:jc w:val="both"/>
        <w:rPr>
          <w:rFonts w:ascii="Arial" w:hAnsi="Arial" w:cs="Arial"/>
          <w:sz w:val="20"/>
          <w:szCs w:val="20"/>
          <w:lang w:val="es-CL"/>
        </w:rPr>
      </w:pPr>
    </w:p>
    <w:p w:rsidR="00CB7CA9" w:rsidRPr="0038635E" w:rsidRDefault="00CB7CA9" w:rsidP="00BB50D7">
      <w:pPr>
        <w:widowControl w:val="0"/>
        <w:spacing w:line="242" w:lineRule="auto"/>
        <w:ind w:right="119"/>
        <w:jc w:val="both"/>
        <w:rPr>
          <w:rFonts w:ascii="Arial" w:hAnsi="Arial" w:cs="Arial"/>
          <w:sz w:val="20"/>
          <w:szCs w:val="20"/>
          <w:lang w:val="es-CL"/>
        </w:rPr>
      </w:pPr>
      <w:r w:rsidRPr="0038635E">
        <w:rPr>
          <w:rFonts w:ascii="Arial" w:hAnsi="Arial" w:cs="Arial"/>
          <w:sz w:val="20"/>
          <w:szCs w:val="20"/>
          <w:lang w:val="es-CL"/>
        </w:rPr>
        <w:t xml:space="preserve">Los proponentes deberán completar la información señalada en el archivo Excel ANT, hoja </w:t>
      </w:r>
      <w:r w:rsidR="00BB50D7" w:rsidRPr="0038635E">
        <w:rPr>
          <w:rFonts w:ascii="Arial" w:hAnsi="Arial" w:cs="Arial"/>
          <w:sz w:val="20"/>
          <w:szCs w:val="20"/>
          <w:lang w:val="es-CL"/>
        </w:rPr>
        <w:t xml:space="preserve">“TEC” </w:t>
      </w:r>
      <w:r w:rsidRPr="0038635E">
        <w:rPr>
          <w:rFonts w:ascii="Arial" w:hAnsi="Arial" w:cs="Arial"/>
          <w:sz w:val="20"/>
          <w:szCs w:val="20"/>
          <w:lang w:val="es-CL"/>
        </w:rPr>
        <w:t>y presentar la siguiente documentación de respaldo</w:t>
      </w:r>
      <w:r w:rsidR="00D303F0" w:rsidRPr="0038635E">
        <w:rPr>
          <w:rFonts w:ascii="Arial" w:hAnsi="Arial" w:cs="Arial"/>
          <w:sz w:val="20"/>
          <w:szCs w:val="20"/>
          <w:lang w:val="es-CL"/>
        </w:rPr>
        <w:t xml:space="preserve"> (como insertar objeto)</w:t>
      </w:r>
      <w:r w:rsidRPr="0038635E">
        <w:rPr>
          <w:rFonts w:ascii="Arial" w:hAnsi="Arial" w:cs="Arial"/>
          <w:sz w:val="20"/>
          <w:szCs w:val="20"/>
          <w:lang w:val="es-CL"/>
        </w:rPr>
        <w:t xml:space="preserve">: </w:t>
      </w:r>
    </w:p>
    <w:p w:rsidR="00224EAA" w:rsidRPr="0038635E" w:rsidRDefault="00224EAA" w:rsidP="00BB50D7">
      <w:pPr>
        <w:widowControl w:val="0"/>
        <w:spacing w:line="242" w:lineRule="auto"/>
        <w:ind w:right="119"/>
        <w:jc w:val="both"/>
        <w:rPr>
          <w:rFonts w:ascii="Arial" w:hAnsi="Arial" w:cs="Arial"/>
          <w:sz w:val="20"/>
          <w:szCs w:val="20"/>
          <w:lang w:val="es-CL"/>
        </w:rPr>
      </w:pPr>
    </w:p>
    <w:p w:rsidR="0050771A" w:rsidRPr="0038635E" w:rsidRDefault="0050771A" w:rsidP="0050771A">
      <w:pPr>
        <w:pStyle w:val="Prrafodelista"/>
        <w:numPr>
          <w:ilvl w:val="0"/>
          <w:numId w:val="38"/>
        </w:numPr>
        <w:autoSpaceDE w:val="0"/>
        <w:autoSpaceDN w:val="0"/>
        <w:adjustRightInd w:val="0"/>
        <w:ind w:left="709" w:hanging="709"/>
        <w:rPr>
          <w:rFonts w:ascii="Arial" w:hAnsi="Arial" w:cs="Arial"/>
          <w:sz w:val="20"/>
          <w:szCs w:val="20"/>
          <w:lang w:val="es-CL" w:eastAsia="es-CL"/>
        </w:rPr>
      </w:pPr>
      <w:r w:rsidRPr="0038635E">
        <w:rPr>
          <w:rFonts w:ascii="Arial" w:hAnsi="Arial" w:cs="Arial"/>
          <w:sz w:val="20"/>
          <w:szCs w:val="20"/>
          <w:lang w:val="es-CL" w:eastAsia="es-CL"/>
        </w:rPr>
        <w:t xml:space="preserve">La Empresa deberá contar con las siguientes certificaciones: Certificación en Calidad y Proceso de Fabricación ISO 9001 – 2012 </w:t>
      </w:r>
    </w:p>
    <w:p w:rsidR="0050771A" w:rsidRPr="0038635E" w:rsidRDefault="0050771A" w:rsidP="0050771A">
      <w:pPr>
        <w:autoSpaceDE w:val="0"/>
        <w:autoSpaceDN w:val="0"/>
        <w:adjustRightInd w:val="0"/>
        <w:rPr>
          <w:rFonts w:ascii="Arial" w:hAnsi="Arial" w:cs="Arial"/>
          <w:sz w:val="20"/>
          <w:szCs w:val="20"/>
          <w:lang w:val="es-CL" w:eastAsia="es-CL"/>
        </w:rPr>
      </w:pPr>
    </w:p>
    <w:p w:rsidR="0050771A" w:rsidRPr="0038635E" w:rsidRDefault="0050771A" w:rsidP="0050771A">
      <w:pPr>
        <w:pStyle w:val="Prrafodelista"/>
        <w:numPr>
          <w:ilvl w:val="0"/>
          <w:numId w:val="38"/>
        </w:numPr>
        <w:autoSpaceDE w:val="0"/>
        <w:autoSpaceDN w:val="0"/>
        <w:adjustRightInd w:val="0"/>
        <w:ind w:left="709" w:hanging="709"/>
        <w:rPr>
          <w:rFonts w:ascii="Arial" w:hAnsi="Arial" w:cs="Arial"/>
          <w:sz w:val="20"/>
          <w:szCs w:val="20"/>
          <w:lang w:val="es-CL" w:eastAsia="es-CL"/>
        </w:rPr>
      </w:pPr>
      <w:r w:rsidRPr="0038635E">
        <w:rPr>
          <w:rFonts w:ascii="Arial" w:hAnsi="Arial" w:cs="Arial"/>
          <w:sz w:val="20"/>
          <w:szCs w:val="20"/>
          <w:lang w:val="es-CL" w:eastAsia="es-CL"/>
        </w:rPr>
        <w:t>Los suministros objeto de esta precalificación deben cumplir con las siguientes normas</w:t>
      </w:r>
    </w:p>
    <w:p w:rsidR="0050771A" w:rsidRPr="0038635E" w:rsidRDefault="0050771A" w:rsidP="0050771A">
      <w:pPr>
        <w:pStyle w:val="Prrafodelista"/>
        <w:rPr>
          <w:rFonts w:ascii="Arial" w:hAnsi="Arial" w:cs="Arial"/>
          <w:b/>
          <w:bCs/>
          <w:sz w:val="20"/>
          <w:szCs w:val="20"/>
          <w:lang w:val="es-CL" w:eastAsia="es-CL"/>
        </w:rPr>
      </w:pPr>
    </w:p>
    <w:p w:rsidR="0050771A" w:rsidRPr="0038635E" w:rsidRDefault="0050771A" w:rsidP="0050771A">
      <w:pPr>
        <w:autoSpaceDE w:val="0"/>
        <w:autoSpaceDN w:val="0"/>
        <w:adjustRightInd w:val="0"/>
        <w:rPr>
          <w:rFonts w:ascii="Arial" w:hAnsi="Arial" w:cs="Arial"/>
          <w:sz w:val="20"/>
          <w:szCs w:val="20"/>
          <w:lang w:val="es-CL" w:eastAsia="es-CL"/>
        </w:rPr>
      </w:pPr>
      <w:r w:rsidRPr="0038635E">
        <w:rPr>
          <w:rFonts w:ascii="Arial" w:hAnsi="Arial" w:cs="Arial"/>
          <w:b/>
          <w:bCs/>
          <w:sz w:val="20"/>
          <w:szCs w:val="20"/>
          <w:lang w:val="es-CL" w:eastAsia="es-CL"/>
        </w:rPr>
        <w:t xml:space="preserve">a) Normas Chilenas </w:t>
      </w:r>
    </w:p>
    <w:p w:rsidR="0050771A" w:rsidRPr="0038635E" w:rsidRDefault="0050771A" w:rsidP="0050771A">
      <w:pPr>
        <w:autoSpaceDE w:val="0"/>
        <w:autoSpaceDN w:val="0"/>
        <w:adjustRightInd w:val="0"/>
        <w:rPr>
          <w:rFonts w:ascii="Arial" w:hAnsi="Arial" w:cs="Arial"/>
          <w:sz w:val="20"/>
          <w:szCs w:val="20"/>
          <w:lang w:eastAsia="es-CL"/>
        </w:rPr>
      </w:pPr>
    </w:p>
    <w:p w:rsidR="0050771A" w:rsidRPr="0038635E" w:rsidRDefault="0050771A" w:rsidP="0050771A">
      <w:pPr>
        <w:pStyle w:val="Prrafodelista"/>
        <w:numPr>
          <w:ilvl w:val="0"/>
          <w:numId w:val="39"/>
        </w:numPr>
        <w:tabs>
          <w:tab w:val="left" w:pos="709"/>
          <w:tab w:val="left" w:pos="1701"/>
          <w:tab w:val="left" w:pos="2552"/>
        </w:tabs>
        <w:autoSpaceDE w:val="0"/>
        <w:autoSpaceDN w:val="0"/>
        <w:adjustRightInd w:val="0"/>
        <w:ind w:left="2694" w:hanging="2410"/>
        <w:rPr>
          <w:rFonts w:ascii="Arial" w:hAnsi="Arial" w:cs="Arial"/>
          <w:sz w:val="20"/>
          <w:szCs w:val="20"/>
          <w:lang w:val="es-ES_tradnl" w:eastAsia="es-CL"/>
        </w:rPr>
      </w:pPr>
      <w:r w:rsidRPr="0038635E">
        <w:rPr>
          <w:rFonts w:ascii="Arial" w:hAnsi="Arial" w:cs="Arial"/>
          <w:sz w:val="20"/>
          <w:szCs w:val="20"/>
          <w:lang w:val="es-ES_tradnl" w:eastAsia="es-CL"/>
        </w:rPr>
        <w:t xml:space="preserve">NCH </w:t>
      </w:r>
      <w:proofErr w:type="spellStart"/>
      <w:r w:rsidRPr="0038635E">
        <w:rPr>
          <w:rFonts w:ascii="Arial" w:hAnsi="Arial" w:cs="Arial"/>
          <w:sz w:val="20"/>
          <w:szCs w:val="20"/>
          <w:lang w:val="es-ES_tradnl" w:eastAsia="es-CL"/>
        </w:rPr>
        <w:t>Elec</w:t>
      </w:r>
      <w:proofErr w:type="spellEnd"/>
      <w:r w:rsidRPr="0038635E">
        <w:rPr>
          <w:rFonts w:ascii="Arial" w:hAnsi="Arial" w:cs="Arial"/>
          <w:sz w:val="20"/>
          <w:szCs w:val="20"/>
          <w:lang w:val="es-ES_tradnl" w:eastAsia="es-CL"/>
        </w:rPr>
        <w:t xml:space="preserve"> 4/2003</w:t>
      </w:r>
      <w:r w:rsidRPr="0038635E">
        <w:rPr>
          <w:rFonts w:ascii="Arial" w:hAnsi="Arial" w:cs="Arial"/>
          <w:sz w:val="20"/>
          <w:szCs w:val="20"/>
          <w:lang w:val="es-ES_tradnl" w:eastAsia="es-CL"/>
        </w:rPr>
        <w:tab/>
        <w:t>Norma Chilena de Electricidad</w:t>
      </w:r>
    </w:p>
    <w:p w:rsidR="0050771A" w:rsidRPr="0038635E" w:rsidRDefault="0050771A" w:rsidP="0050771A">
      <w:pPr>
        <w:pStyle w:val="Prrafodelista"/>
        <w:numPr>
          <w:ilvl w:val="0"/>
          <w:numId w:val="39"/>
        </w:numPr>
        <w:tabs>
          <w:tab w:val="left" w:pos="709"/>
          <w:tab w:val="left" w:pos="1701"/>
          <w:tab w:val="left" w:pos="2552"/>
        </w:tabs>
        <w:autoSpaceDE w:val="0"/>
        <w:autoSpaceDN w:val="0"/>
        <w:adjustRightInd w:val="0"/>
        <w:ind w:left="2694" w:hanging="2410"/>
        <w:rPr>
          <w:rFonts w:ascii="Arial" w:hAnsi="Arial" w:cs="Arial"/>
          <w:sz w:val="20"/>
          <w:szCs w:val="20"/>
          <w:lang w:eastAsia="es-CL"/>
        </w:rPr>
      </w:pPr>
      <w:r w:rsidRPr="0038635E">
        <w:rPr>
          <w:rFonts w:ascii="Arial" w:hAnsi="Arial" w:cs="Arial"/>
          <w:sz w:val="20"/>
          <w:szCs w:val="20"/>
          <w:lang w:val="es-ES_tradnl" w:eastAsia="es-CL"/>
        </w:rPr>
        <w:t>NSEG 5 En 71</w:t>
      </w:r>
      <w:r w:rsidRPr="0038635E">
        <w:rPr>
          <w:rFonts w:ascii="Arial" w:hAnsi="Arial" w:cs="Arial"/>
          <w:sz w:val="20"/>
          <w:szCs w:val="20"/>
          <w:lang w:eastAsia="es-CL"/>
        </w:rPr>
        <w:t xml:space="preserve"> </w:t>
      </w:r>
      <w:r w:rsidRPr="0038635E">
        <w:rPr>
          <w:rFonts w:ascii="Arial" w:hAnsi="Arial" w:cs="Arial"/>
          <w:sz w:val="20"/>
          <w:szCs w:val="20"/>
          <w:lang w:eastAsia="es-CL"/>
        </w:rPr>
        <w:tab/>
        <w:t>Reglamento de Instalaciones Eléctricas de Corrientes Fuertes</w:t>
      </w:r>
    </w:p>
    <w:p w:rsidR="0050771A" w:rsidRPr="0038635E" w:rsidRDefault="0050771A" w:rsidP="0050771A">
      <w:pPr>
        <w:pStyle w:val="Prrafodelista"/>
        <w:numPr>
          <w:ilvl w:val="0"/>
          <w:numId w:val="39"/>
        </w:numPr>
        <w:tabs>
          <w:tab w:val="left" w:pos="709"/>
          <w:tab w:val="left" w:pos="1701"/>
          <w:tab w:val="left" w:pos="2552"/>
        </w:tabs>
        <w:autoSpaceDE w:val="0"/>
        <w:autoSpaceDN w:val="0"/>
        <w:adjustRightInd w:val="0"/>
        <w:ind w:left="2694" w:hanging="2410"/>
        <w:rPr>
          <w:rFonts w:ascii="Arial" w:hAnsi="Arial" w:cs="Arial"/>
          <w:sz w:val="20"/>
          <w:szCs w:val="20"/>
          <w:lang w:eastAsia="es-CL"/>
        </w:rPr>
      </w:pPr>
      <w:r w:rsidRPr="0038635E">
        <w:rPr>
          <w:rFonts w:ascii="Arial" w:hAnsi="Arial" w:cs="Arial"/>
          <w:sz w:val="20"/>
          <w:szCs w:val="20"/>
          <w:lang w:val="es-ES_tradnl" w:eastAsia="es-CL"/>
        </w:rPr>
        <w:t>NCH 4/2003</w:t>
      </w:r>
      <w:r w:rsidRPr="0038635E">
        <w:rPr>
          <w:rFonts w:ascii="Arial" w:hAnsi="Arial" w:cs="Arial"/>
          <w:sz w:val="20"/>
          <w:szCs w:val="20"/>
          <w:lang w:eastAsia="es-CL"/>
        </w:rPr>
        <w:t xml:space="preserve"> </w:t>
      </w:r>
      <w:r w:rsidRPr="0038635E">
        <w:rPr>
          <w:rFonts w:ascii="Arial" w:hAnsi="Arial" w:cs="Arial"/>
          <w:sz w:val="20"/>
          <w:szCs w:val="20"/>
          <w:lang w:eastAsia="es-CL"/>
        </w:rPr>
        <w:tab/>
        <w:t>Instalaciones de Consumo de Baja Tensión</w:t>
      </w:r>
    </w:p>
    <w:p w:rsidR="0050771A" w:rsidRPr="0038635E" w:rsidRDefault="0050771A" w:rsidP="0050771A">
      <w:pPr>
        <w:pStyle w:val="Prrafodelista"/>
        <w:numPr>
          <w:ilvl w:val="0"/>
          <w:numId w:val="39"/>
        </w:numPr>
        <w:tabs>
          <w:tab w:val="left" w:pos="709"/>
          <w:tab w:val="left" w:pos="1701"/>
          <w:tab w:val="left" w:pos="2552"/>
        </w:tabs>
        <w:autoSpaceDE w:val="0"/>
        <w:autoSpaceDN w:val="0"/>
        <w:adjustRightInd w:val="0"/>
        <w:ind w:left="2552" w:hanging="2268"/>
        <w:rPr>
          <w:rFonts w:ascii="Arial" w:hAnsi="Arial" w:cs="Arial"/>
          <w:sz w:val="20"/>
          <w:szCs w:val="20"/>
          <w:lang w:eastAsia="es-CL"/>
        </w:rPr>
      </w:pPr>
      <w:r w:rsidRPr="0038635E">
        <w:rPr>
          <w:rFonts w:ascii="Arial" w:hAnsi="Arial" w:cs="Arial"/>
          <w:sz w:val="20"/>
        </w:rPr>
        <w:t xml:space="preserve">RSM </w:t>
      </w:r>
      <w:r w:rsidRPr="0038635E">
        <w:rPr>
          <w:rFonts w:ascii="Arial" w:hAnsi="Arial" w:cs="Arial"/>
          <w:sz w:val="20"/>
        </w:rPr>
        <w:tab/>
      </w:r>
      <w:r w:rsidRPr="0038635E">
        <w:rPr>
          <w:rFonts w:ascii="Arial" w:hAnsi="Arial" w:cs="Arial"/>
          <w:sz w:val="20"/>
        </w:rPr>
        <w:tab/>
        <w:t>Reglamento de Seguridad Minera (</w:t>
      </w:r>
      <w:hyperlink r:id="rId13" w:history="1">
        <w:r w:rsidRPr="0038635E">
          <w:rPr>
            <w:rFonts w:ascii="Arial" w:hAnsi="Arial" w:cs="Arial"/>
            <w:sz w:val="20"/>
          </w:rPr>
          <w:t xml:space="preserve">DS 72/85, </w:t>
        </w:r>
        <w:proofErr w:type="spellStart"/>
        <w:r w:rsidRPr="0038635E">
          <w:rPr>
            <w:rFonts w:ascii="Arial" w:hAnsi="Arial" w:cs="Arial"/>
            <w:sz w:val="20"/>
          </w:rPr>
          <w:t>modif</w:t>
        </w:r>
        <w:proofErr w:type="spellEnd"/>
        <w:r w:rsidRPr="0038635E">
          <w:rPr>
            <w:rFonts w:ascii="Arial" w:hAnsi="Arial" w:cs="Arial"/>
            <w:sz w:val="20"/>
          </w:rPr>
          <w:t>. por DS Nº 132 / 02</w:t>
        </w:r>
      </w:hyperlink>
      <w:r w:rsidRPr="0038635E">
        <w:rPr>
          <w:rFonts w:ascii="Arial" w:hAnsi="Arial" w:cs="Arial"/>
          <w:sz w:val="20"/>
        </w:rPr>
        <w:t>).</w:t>
      </w:r>
    </w:p>
    <w:p w:rsidR="0050771A" w:rsidRPr="0038635E" w:rsidRDefault="0050771A" w:rsidP="0050771A">
      <w:pPr>
        <w:pStyle w:val="Prrafodelista"/>
        <w:numPr>
          <w:ilvl w:val="0"/>
          <w:numId w:val="39"/>
        </w:numPr>
        <w:tabs>
          <w:tab w:val="left" w:pos="709"/>
          <w:tab w:val="left" w:pos="1701"/>
          <w:tab w:val="left" w:pos="2552"/>
        </w:tabs>
        <w:autoSpaceDE w:val="0"/>
        <w:autoSpaceDN w:val="0"/>
        <w:adjustRightInd w:val="0"/>
        <w:ind w:left="2552" w:hanging="2268"/>
        <w:rPr>
          <w:rFonts w:ascii="Arial" w:hAnsi="Arial" w:cs="Arial"/>
          <w:sz w:val="20"/>
          <w:szCs w:val="20"/>
          <w:lang w:eastAsia="es-CL"/>
        </w:rPr>
      </w:pPr>
      <w:r w:rsidRPr="0038635E">
        <w:rPr>
          <w:rFonts w:ascii="Arial" w:hAnsi="Arial" w:cs="Arial"/>
          <w:sz w:val="20"/>
        </w:rPr>
        <w:t xml:space="preserve">DS N°594               </w:t>
      </w:r>
      <w:r w:rsidRPr="0038635E">
        <w:rPr>
          <w:rFonts w:ascii="Arial" w:hAnsi="Arial" w:cs="Arial"/>
          <w:sz w:val="20"/>
        </w:rPr>
        <w:tab/>
        <w:t>Decreto Supremo de Condiciones Sanitarias y Ambientales básicas en los lugares de trabajo.</w:t>
      </w:r>
    </w:p>
    <w:p w:rsidR="0050771A" w:rsidRPr="0038635E" w:rsidRDefault="0050771A" w:rsidP="0050771A">
      <w:pPr>
        <w:autoSpaceDE w:val="0"/>
        <w:autoSpaceDN w:val="0"/>
        <w:adjustRightInd w:val="0"/>
        <w:rPr>
          <w:rFonts w:ascii="Arial" w:hAnsi="Arial" w:cs="Arial"/>
          <w:sz w:val="20"/>
          <w:szCs w:val="20"/>
          <w:lang w:eastAsia="es-CL"/>
        </w:rPr>
      </w:pPr>
    </w:p>
    <w:p w:rsidR="0050771A" w:rsidRPr="0038635E" w:rsidRDefault="0050771A" w:rsidP="0050771A">
      <w:pPr>
        <w:autoSpaceDE w:val="0"/>
        <w:autoSpaceDN w:val="0"/>
        <w:adjustRightInd w:val="0"/>
        <w:rPr>
          <w:rFonts w:ascii="Arial" w:hAnsi="Arial" w:cs="Arial"/>
          <w:b/>
          <w:bCs/>
          <w:sz w:val="20"/>
          <w:szCs w:val="20"/>
          <w:lang w:val="es-CL" w:eastAsia="es-CL"/>
        </w:rPr>
      </w:pPr>
      <w:r w:rsidRPr="0038635E">
        <w:rPr>
          <w:rFonts w:ascii="Arial" w:hAnsi="Arial" w:cs="Arial"/>
          <w:b/>
          <w:bCs/>
          <w:sz w:val="20"/>
          <w:szCs w:val="20"/>
          <w:lang w:val="es-CL" w:eastAsia="es-CL"/>
        </w:rPr>
        <w:t xml:space="preserve">b) Normas Internacionales </w:t>
      </w:r>
    </w:p>
    <w:p w:rsidR="0050771A" w:rsidRPr="0038635E" w:rsidRDefault="0050771A" w:rsidP="0050771A">
      <w:pPr>
        <w:autoSpaceDE w:val="0"/>
        <w:autoSpaceDN w:val="0"/>
        <w:adjustRightInd w:val="0"/>
        <w:rPr>
          <w:rFonts w:ascii="Arial" w:hAnsi="Arial" w:cs="Arial"/>
          <w:sz w:val="20"/>
          <w:szCs w:val="20"/>
          <w:lang w:val="es-CL" w:eastAsia="es-CL"/>
        </w:rPr>
      </w:pPr>
    </w:p>
    <w:p w:rsidR="0050771A" w:rsidRPr="0038635E" w:rsidRDefault="0050771A" w:rsidP="0050771A">
      <w:pPr>
        <w:pStyle w:val="Prrafodelista"/>
        <w:numPr>
          <w:ilvl w:val="0"/>
          <w:numId w:val="40"/>
        </w:numPr>
        <w:tabs>
          <w:tab w:val="left" w:pos="1701"/>
        </w:tabs>
        <w:autoSpaceDE w:val="0"/>
        <w:autoSpaceDN w:val="0"/>
        <w:adjustRightInd w:val="0"/>
        <w:ind w:left="709" w:hanging="436"/>
        <w:rPr>
          <w:rFonts w:ascii="Arial" w:hAnsi="Arial" w:cs="Arial"/>
          <w:b/>
          <w:bCs/>
          <w:sz w:val="20"/>
          <w:szCs w:val="20"/>
          <w:lang w:val="en-US" w:eastAsia="es-CL"/>
        </w:rPr>
      </w:pPr>
      <w:r w:rsidRPr="0038635E">
        <w:rPr>
          <w:rFonts w:ascii="Arial" w:hAnsi="Arial" w:cs="Arial"/>
          <w:sz w:val="20"/>
          <w:lang w:val="en-US"/>
        </w:rPr>
        <w:t xml:space="preserve">AEM </w:t>
      </w:r>
      <w:r w:rsidRPr="0038635E">
        <w:rPr>
          <w:rFonts w:ascii="Arial" w:hAnsi="Arial" w:cs="Arial"/>
          <w:sz w:val="20"/>
          <w:lang w:val="en-US"/>
        </w:rPr>
        <w:tab/>
        <w:t>Association of Equipment Manufacturers.</w:t>
      </w:r>
    </w:p>
    <w:p w:rsidR="0050771A" w:rsidRPr="0038635E" w:rsidRDefault="0050771A" w:rsidP="0050771A">
      <w:pPr>
        <w:pStyle w:val="Prrafodelista"/>
        <w:numPr>
          <w:ilvl w:val="0"/>
          <w:numId w:val="40"/>
        </w:numPr>
        <w:tabs>
          <w:tab w:val="left" w:pos="1701"/>
        </w:tabs>
        <w:autoSpaceDE w:val="0"/>
        <w:autoSpaceDN w:val="0"/>
        <w:adjustRightInd w:val="0"/>
        <w:ind w:left="709" w:hanging="436"/>
        <w:rPr>
          <w:rFonts w:ascii="Arial" w:hAnsi="Arial" w:cs="Arial"/>
          <w:sz w:val="20"/>
          <w:lang w:val="en-US"/>
        </w:rPr>
      </w:pPr>
      <w:r w:rsidRPr="0038635E">
        <w:rPr>
          <w:rFonts w:ascii="Arial" w:hAnsi="Arial" w:cs="Arial"/>
          <w:sz w:val="20"/>
          <w:lang w:val="en-US"/>
        </w:rPr>
        <w:t>AFBMA</w:t>
      </w:r>
      <w:r w:rsidRPr="0038635E">
        <w:rPr>
          <w:rFonts w:ascii="Arial" w:hAnsi="Arial" w:cs="Arial"/>
          <w:sz w:val="20"/>
          <w:lang w:val="en-US"/>
        </w:rPr>
        <w:tab/>
        <w:t>Anti-Friction Bearing Manufacturers Association</w:t>
      </w:r>
    </w:p>
    <w:p w:rsidR="0050771A" w:rsidRPr="0038635E" w:rsidRDefault="0050771A" w:rsidP="0050771A">
      <w:pPr>
        <w:pStyle w:val="Textoindependiente"/>
        <w:keepLines/>
        <w:numPr>
          <w:ilvl w:val="0"/>
          <w:numId w:val="40"/>
        </w:numPr>
        <w:tabs>
          <w:tab w:val="left" w:pos="1701"/>
        </w:tabs>
        <w:spacing w:after="0" w:line="276" w:lineRule="auto"/>
        <w:ind w:left="709" w:hanging="436"/>
        <w:rPr>
          <w:rFonts w:ascii="Arial" w:hAnsi="Arial" w:cs="Arial"/>
          <w:sz w:val="20"/>
          <w:lang w:val="en-US"/>
        </w:rPr>
      </w:pPr>
      <w:r w:rsidRPr="0038635E">
        <w:rPr>
          <w:rFonts w:ascii="Arial" w:hAnsi="Arial" w:cs="Arial"/>
          <w:sz w:val="20"/>
          <w:lang w:val="en-US"/>
        </w:rPr>
        <w:t xml:space="preserve">ANSI  </w:t>
      </w:r>
      <w:r w:rsidRPr="0038635E">
        <w:rPr>
          <w:rFonts w:ascii="Arial" w:hAnsi="Arial" w:cs="Arial"/>
          <w:sz w:val="20"/>
          <w:lang w:val="en-US"/>
        </w:rPr>
        <w:tab/>
        <w:t>American National Standards Institute.</w:t>
      </w:r>
    </w:p>
    <w:p w:rsidR="0050771A" w:rsidRPr="0038635E" w:rsidRDefault="0050771A" w:rsidP="0050771A">
      <w:pPr>
        <w:pStyle w:val="Textoindependiente"/>
        <w:keepLines/>
        <w:numPr>
          <w:ilvl w:val="0"/>
          <w:numId w:val="40"/>
        </w:numPr>
        <w:tabs>
          <w:tab w:val="left" w:pos="1701"/>
        </w:tabs>
        <w:spacing w:after="0" w:line="276" w:lineRule="auto"/>
        <w:ind w:left="709" w:hanging="436"/>
        <w:rPr>
          <w:rFonts w:ascii="Arial" w:hAnsi="Arial" w:cs="Arial"/>
          <w:sz w:val="20"/>
          <w:lang w:val="en-US"/>
        </w:rPr>
      </w:pPr>
      <w:r w:rsidRPr="0038635E">
        <w:rPr>
          <w:rFonts w:ascii="Arial" w:hAnsi="Arial" w:cs="Arial"/>
          <w:sz w:val="20"/>
          <w:lang w:val="en-US"/>
        </w:rPr>
        <w:t>ASME</w:t>
      </w:r>
      <w:r w:rsidRPr="0038635E">
        <w:rPr>
          <w:rFonts w:ascii="Arial" w:hAnsi="Arial" w:cs="Arial"/>
          <w:sz w:val="20"/>
          <w:lang w:val="en-US"/>
        </w:rPr>
        <w:tab/>
        <w:t>American Society of Mechanical Engineers.</w:t>
      </w:r>
    </w:p>
    <w:p w:rsidR="0050771A" w:rsidRPr="0038635E" w:rsidRDefault="0050771A" w:rsidP="0050771A">
      <w:pPr>
        <w:pStyle w:val="Textoindependiente"/>
        <w:keepLines/>
        <w:numPr>
          <w:ilvl w:val="0"/>
          <w:numId w:val="40"/>
        </w:numPr>
        <w:tabs>
          <w:tab w:val="left" w:pos="1701"/>
        </w:tabs>
        <w:spacing w:after="0" w:line="276" w:lineRule="auto"/>
        <w:ind w:left="709" w:hanging="436"/>
        <w:rPr>
          <w:rFonts w:ascii="Arial" w:hAnsi="Arial" w:cs="Arial"/>
          <w:sz w:val="20"/>
          <w:lang w:val="en-US"/>
        </w:rPr>
      </w:pPr>
      <w:r w:rsidRPr="0038635E">
        <w:rPr>
          <w:rFonts w:ascii="Arial" w:hAnsi="Arial" w:cs="Arial"/>
          <w:sz w:val="20"/>
          <w:lang w:val="en-US"/>
        </w:rPr>
        <w:t>ASTM</w:t>
      </w:r>
      <w:r w:rsidRPr="0038635E">
        <w:rPr>
          <w:rFonts w:ascii="Arial" w:hAnsi="Arial" w:cs="Arial"/>
          <w:sz w:val="20"/>
          <w:lang w:val="en-US"/>
        </w:rPr>
        <w:tab/>
        <w:t>American Society for Testing and Materials.</w:t>
      </w:r>
    </w:p>
    <w:p w:rsidR="0050771A" w:rsidRPr="0038635E" w:rsidRDefault="0050771A" w:rsidP="0050771A">
      <w:pPr>
        <w:pStyle w:val="Textoindependiente"/>
        <w:keepLines/>
        <w:numPr>
          <w:ilvl w:val="0"/>
          <w:numId w:val="40"/>
        </w:numPr>
        <w:tabs>
          <w:tab w:val="left" w:pos="1701"/>
        </w:tabs>
        <w:spacing w:after="0" w:line="276" w:lineRule="auto"/>
        <w:ind w:left="709" w:hanging="436"/>
        <w:rPr>
          <w:rFonts w:ascii="Arial" w:hAnsi="Arial" w:cs="Arial"/>
          <w:sz w:val="20"/>
          <w:lang w:val="en-US"/>
        </w:rPr>
      </w:pPr>
      <w:r w:rsidRPr="0038635E">
        <w:rPr>
          <w:rFonts w:ascii="Arial" w:hAnsi="Arial" w:cs="Arial"/>
          <w:sz w:val="20"/>
          <w:lang w:val="en-US"/>
        </w:rPr>
        <w:t xml:space="preserve">AWS </w:t>
      </w:r>
      <w:r w:rsidRPr="0038635E">
        <w:rPr>
          <w:rFonts w:ascii="Arial" w:hAnsi="Arial" w:cs="Arial"/>
          <w:sz w:val="20"/>
          <w:lang w:val="en-US"/>
        </w:rPr>
        <w:tab/>
        <w:t>American Welding Society.</w:t>
      </w:r>
    </w:p>
    <w:p w:rsidR="0038635E" w:rsidRPr="0038635E" w:rsidRDefault="0038635E" w:rsidP="0050771A">
      <w:pPr>
        <w:pStyle w:val="Textoindependiente"/>
        <w:keepLines/>
        <w:numPr>
          <w:ilvl w:val="0"/>
          <w:numId w:val="40"/>
        </w:numPr>
        <w:tabs>
          <w:tab w:val="left" w:pos="1701"/>
        </w:tabs>
        <w:spacing w:after="0" w:line="276" w:lineRule="auto"/>
        <w:ind w:left="709" w:hanging="436"/>
        <w:rPr>
          <w:rFonts w:ascii="Arial" w:hAnsi="Arial" w:cs="Arial"/>
          <w:sz w:val="20"/>
          <w:lang w:val="en-US"/>
        </w:rPr>
      </w:pPr>
      <w:r w:rsidRPr="0038635E">
        <w:rPr>
          <w:rFonts w:ascii="Arial" w:hAnsi="Arial" w:cs="Arial"/>
          <w:sz w:val="20"/>
          <w:lang w:val="en-US"/>
        </w:rPr>
        <w:t>CMAA       Crane Manufact</w:t>
      </w:r>
      <w:r w:rsidR="00D40C4F">
        <w:rPr>
          <w:rFonts w:ascii="Arial" w:hAnsi="Arial" w:cs="Arial"/>
          <w:sz w:val="20"/>
          <w:lang w:val="en-US"/>
        </w:rPr>
        <w:t>ur</w:t>
      </w:r>
      <w:r w:rsidRPr="0038635E">
        <w:rPr>
          <w:rFonts w:ascii="Arial" w:hAnsi="Arial" w:cs="Arial"/>
          <w:sz w:val="20"/>
          <w:lang w:val="en-US"/>
        </w:rPr>
        <w:t>ers Association of America.</w:t>
      </w:r>
    </w:p>
    <w:p w:rsidR="0050771A" w:rsidRDefault="0050771A" w:rsidP="0050771A">
      <w:pPr>
        <w:pStyle w:val="Textoindependiente"/>
        <w:keepLines/>
        <w:numPr>
          <w:ilvl w:val="0"/>
          <w:numId w:val="40"/>
        </w:numPr>
        <w:tabs>
          <w:tab w:val="left" w:pos="1701"/>
        </w:tabs>
        <w:spacing w:after="0" w:line="276" w:lineRule="auto"/>
        <w:ind w:left="709" w:hanging="436"/>
        <w:rPr>
          <w:rFonts w:ascii="Arial" w:hAnsi="Arial" w:cs="Arial"/>
          <w:sz w:val="20"/>
          <w:lang w:val="en-US"/>
        </w:rPr>
      </w:pPr>
      <w:r w:rsidRPr="0038635E">
        <w:rPr>
          <w:rFonts w:ascii="Arial" w:hAnsi="Arial" w:cs="Arial"/>
          <w:sz w:val="20"/>
          <w:lang w:val="en-US"/>
        </w:rPr>
        <w:t>DIN</w:t>
      </w:r>
      <w:r w:rsidRPr="0038635E">
        <w:rPr>
          <w:rFonts w:ascii="Arial" w:hAnsi="Arial" w:cs="Arial"/>
          <w:sz w:val="20"/>
          <w:lang w:val="en-US"/>
        </w:rPr>
        <w:tab/>
      </w:r>
      <w:proofErr w:type="spellStart"/>
      <w:r w:rsidRPr="0038635E">
        <w:rPr>
          <w:rFonts w:ascii="Arial" w:hAnsi="Arial" w:cs="Arial"/>
          <w:sz w:val="20"/>
          <w:lang w:val="en-US"/>
        </w:rPr>
        <w:t>Deutsches</w:t>
      </w:r>
      <w:proofErr w:type="spellEnd"/>
      <w:r w:rsidRPr="0038635E">
        <w:rPr>
          <w:rFonts w:ascii="Arial" w:hAnsi="Arial" w:cs="Arial"/>
          <w:sz w:val="20"/>
          <w:lang w:val="en-US"/>
        </w:rPr>
        <w:t xml:space="preserve"> </w:t>
      </w:r>
      <w:proofErr w:type="spellStart"/>
      <w:r w:rsidRPr="0038635E">
        <w:rPr>
          <w:rFonts w:ascii="Arial" w:hAnsi="Arial" w:cs="Arial"/>
          <w:sz w:val="20"/>
          <w:lang w:val="en-US"/>
        </w:rPr>
        <w:t>Institut</w:t>
      </w:r>
      <w:proofErr w:type="spellEnd"/>
      <w:r w:rsidRPr="0038635E">
        <w:rPr>
          <w:rFonts w:ascii="Arial" w:hAnsi="Arial" w:cs="Arial"/>
          <w:sz w:val="20"/>
          <w:lang w:val="en-US"/>
        </w:rPr>
        <w:t xml:space="preserve"> </w:t>
      </w:r>
      <w:proofErr w:type="spellStart"/>
      <w:r w:rsidRPr="0038635E">
        <w:rPr>
          <w:rFonts w:ascii="Arial" w:hAnsi="Arial" w:cs="Arial"/>
          <w:sz w:val="20"/>
          <w:lang w:val="en-US"/>
        </w:rPr>
        <w:t>für</w:t>
      </w:r>
      <w:proofErr w:type="spellEnd"/>
      <w:r w:rsidRPr="0038635E">
        <w:rPr>
          <w:rFonts w:ascii="Arial" w:hAnsi="Arial" w:cs="Arial"/>
          <w:sz w:val="20"/>
          <w:lang w:val="en-US"/>
        </w:rPr>
        <w:t xml:space="preserve"> </w:t>
      </w:r>
      <w:proofErr w:type="spellStart"/>
      <w:r w:rsidRPr="0038635E">
        <w:rPr>
          <w:rFonts w:ascii="Arial" w:hAnsi="Arial" w:cs="Arial"/>
          <w:sz w:val="20"/>
          <w:lang w:val="en-US"/>
        </w:rPr>
        <w:t>Normung</w:t>
      </w:r>
      <w:proofErr w:type="spellEnd"/>
      <w:r w:rsidRPr="0038635E">
        <w:rPr>
          <w:rFonts w:ascii="Arial" w:hAnsi="Arial" w:cs="Arial"/>
          <w:sz w:val="20"/>
          <w:lang w:val="en-US"/>
        </w:rPr>
        <w:t>.</w:t>
      </w:r>
    </w:p>
    <w:p w:rsidR="0038541F" w:rsidRPr="0038541F" w:rsidRDefault="0038541F" w:rsidP="0050771A">
      <w:pPr>
        <w:pStyle w:val="Textoindependiente"/>
        <w:keepLines/>
        <w:numPr>
          <w:ilvl w:val="0"/>
          <w:numId w:val="40"/>
        </w:numPr>
        <w:tabs>
          <w:tab w:val="left" w:pos="1701"/>
        </w:tabs>
        <w:spacing w:after="0" w:line="276" w:lineRule="auto"/>
        <w:ind w:left="709" w:hanging="436"/>
        <w:rPr>
          <w:rFonts w:ascii="Arial" w:hAnsi="Arial" w:cs="Arial"/>
          <w:sz w:val="20"/>
          <w:lang w:val="es-CL"/>
        </w:rPr>
      </w:pPr>
      <w:r w:rsidRPr="0038541F">
        <w:rPr>
          <w:rFonts w:ascii="Arial" w:hAnsi="Arial" w:cs="Arial"/>
          <w:sz w:val="20"/>
          <w:lang w:val="es-CL"/>
        </w:rPr>
        <w:t xml:space="preserve">FEM          </w:t>
      </w:r>
      <w:proofErr w:type="spellStart"/>
      <w:r w:rsidRPr="0038541F">
        <w:rPr>
          <w:rFonts w:ascii="Arial" w:hAnsi="Arial" w:cs="Arial"/>
          <w:sz w:val="20"/>
          <w:lang w:val="es-CL"/>
        </w:rPr>
        <w:t>Federation</w:t>
      </w:r>
      <w:proofErr w:type="spellEnd"/>
      <w:r w:rsidRPr="0038541F">
        <w:rPr>
          <w:rFonts w:ascii="Arial" w:hAnsi="Arial" w:cs="Arial"/>
          <w:sz w:val="20"/>
          <w:lang w:val="es-CL"/>
        </w:rPr>
        <w:t xml:space="preserve"> </w:t>
      </w:r>
      <w:proofErr w:type="spellStart"/>
      <w:r w:rsidRPr="0038541F">
        <w:rPr>
          <w:rFonts w:ascii="Arial" w:hAnsi="Arial" w:cs="Arial"/>
          <w:sz w:val="20"/>
          <w:lang w:val="es-CL"/>
        </w:rPr>
        <w:t>European</w:t>
      </w:r>
      <w:proofErr w:type="spellEnd"/>
      <w:r w:rsidRPr="0038541F">
        <w:rPr>
          <w:rFonts w:ascii="Arial" w:hAnsi="Arial" w:cs="Arial"/>
          <w:sz w:val="20"/>
          <w:lang w:val="es-CL"/>
        </w:rPr>
        <w:t xml:space="preserve"> de la </w:t>
      </w:r>
      <w:proofErr w:type="spellStart"/>
      <w:r w:rsidRPr="0038541F">
        <w:rPr>
          <w:rFonts w:ascii="Arial" w:hAnsi="Arial" w:cs="Arial"/>
          <w:sz w:val="20"/>
          <w:lang w:val="es-CL"/>
        </w:rPr>
        <w:t>Manutencion</w:t>
      </w:r>
      <w:proofErr w:type="spellEnd"/>
      <w:r w:rsidRPr="0038541F">
        <w:rPr>
          <w:rFonts w:ascii="Arial" w:hAnsi="Arial" w:cs="Arial"/>
          <w:sz w:val="20"/>
          <w:lang w:val="es-CL"/>
        </w:rPr>
        <w:t>.</w:t>
      </w:r>
    </w:p>
    <w:p w:rsidR="0050771A" w:rsidRPr="0038635E" w:rsidRDefault="0050771A" w:rsidP="0050771A">
      <w:pPr>
        <w:pStyle w:val="Textoindependiente"/>
        <w:keepLines/>
        <w:numPr>
          <w:ilvl w:val="0"/>
          <w:numId w:val="40"/>
        </w:numPr>
        <w:tabs>
          <w:tab w:val="left" w:pos="1701"/>
        </w:tabs>
        <w:spacing w:after="0" w:line="276" w:lineRule="auto"/>
        <w:ind w:left="709" w:hanging="436"/>
        <w:rPr>
          <w:rFonts w:ascii="Arial" w:hAnsi="Arial" w:cs="Arial"/>
          <w:sz w:val="20"/>
          <w:lang w:val="en-US"/>
        </w:rPr>
      </w:pPr>
      <w:r w:rsidRPr="0038635E">
        <w:rPr>
          <w:rFonts w:ascii="Arial" w:hAnsi="Arial" w:cs="Arial"/>
          <w:sz w:val="20"/>
          <w:lang w:val="en-US"/>
        </w:rPr>
        <w:t xml:space="preserve">ISO </w:t>
      </w:r>
      <w:r w:rsidRPr="0038635E">
        <w:rPr>
          <w:rFonts w:ascii="Arial" w:hAnsi="Arial" w:cs="Arial"/>
          <w:sz w:val="20"/>
          <w:lang w:val="en-US"/>
        </w:rPr>
        <w:tab/>
        <w:t>International Organization for Standardization.</w:t>
      </w:r>
    </w:p>
    <w:p w:rsidR="0038541F" w:rsidRPr="0038541F" w:rsidRDefault="0050771A" w:rsidP="0038541F">
      <w:pPr>
        <w:pStyle w:val="Textoindependiente"/>
        <w:keepLines/>
        <w:numPr>
          <w:ilvl w:val="0"/>
          <w:numId w:val="40"/>
        </w:numPr>
        <w:tabs>
          <w:tab w:val="left" w:pos="1701"/>
        </w:tabs>
        <w:spacing w:after="0" w:line="276" w:lineRule="auto"/>
        <w:ind w:left="709" w:hanging="436"/>
        <w:rPr>
          <w:rFonts w:ascii="Arial" w:hAnsi="Arial" w:cs="Arial"/>
          <w:sz w:val="20"/>
          <w:lang w:val="en-US"/>
        </w:rPr>
      </w:pPr>
      <w:r w:rsidRPr="0038635E">
        <w:rPr>
          <w:rFonts w:ascii="Arial" w:hAnsi="Arial" w:cs="Arial"/>
          <w:sz w:val="20"/>
          <w:lang w:val="en-US"/>
        </w:rPr>
        <w:t>JIC</w:t>
      </w:r>
      <w:r w:rsidRPr="0038635E">
        <w:rPr>
          <w:rFonts w:ascii="Arial" w:hAnsi="Arial" w:cs="Arial"/>
          <w:sz w:val="20"/>
          <w:lang w:val="en-US"/>
        </w:rPr>
        <w:tab/>
        <w:t>Joint Industry Council.</w:t>
      </w:r>
    </w:p>
    <w:p w:rsidR="0050771A" w:rsidRPr="0038635E" w:rsidRDefault="0050771A" w:rsidP="0050771A">
      <w:pPr>
        <w:pStyle w:val="Prrafodelista"/>
        <w:numPr>
          <w:ilvl w:val="0"/>
          <w:numId w:val="40"/>
        </w:numPr>
        <w:tabs>
          <w:tab w:val="left" w:pos="1701"/>
        </w:tabs>
        <w:autoSpaceDE w:val="0"/>
        <w:autoSpaceDN w:val="0"/>
        <w:adjustRightInd w:val="0"/>
        <w:ind w:left="709" w:hanging="436"/>
        <w:rPr>
          <w:rFonts w:ascii="Arial" w:hAnsi="Arial" w:cs="Arial"/>
          <w:sz w:val="20"/>
          <w:lang w:val="en-US"/>
        </w:rPr>
      </w:pPr>
      <w:r w:rsidRPr="0038635E">
        <w:rPr>
          <w:rFonts w:ascii="Arial" w:hAnsi="Arial" w:cs="Arial"/>
          <w:sz w:val="20"/>
          <w:lang w:val="en-US"/>
        </w:rPr>
        <w:t>MBMB</w:t>
      </w:r>
      <w:r w:rsidRPr="0038635E">
        <w:rPr>
          <w:rFonts w:ascii="Arial" w:hAnsi="Arial" w:cs="Arial"/>
          <w:sz w:val="20"/>
          <w:lang w:val="en-US"/>
        </w:rPr>
        <w:tab/>
        <w:t>Mounted Breaker Manufacturers Bureau</w:t>
      </w:r>
    </w:p>
    <w:p w:rsidR="0050771A" w:rsidRPr="0038635E" w:rsidRDefault="0050771A" w:rsidP="0050771A">
      <w:pPr>
        <w:pStyle w:val="Prrafodelista"/>
        <w:numPr>
          <w:ilvl w:val="0"/>
          <w:numId w:val="40"/>
        </w:numPr>
        <w:tabs>
          <w:tab w:val="left" w:pos="1701"/>
        </w:tabs>
        <w:autoSpaceDE w:val="0"/>
        <w:autoSpaceDN w:val="0"/>
        <w:adjustRightInd w:val="0"/>
        <w:ind w:left="709" w:hanging="436"/>
        <w:rPr>
          <w:rFonts w:ascii="Arial" w:hAnsi="Arial" w:cs="Arial"/>
          <w:sz w:val="20"/>
          <w:szCs w:val="20"/>
          <w:lang w:val="en-US" w:eastAsia="es-CL"/>
        </w:rPr>
      </w:pPr>
      <w:r w:rsidRPr="0038635E">
        <w:rPr>
          <w:rFonts w:ascii="Arial" w:hAnsi="Arial" w:cs="Arial"/>
          <w:sz w:val="20"/>
          <w:lang w:val="en-US"/>
        </w:rPr>
        <w:t xml:space="preserve">MSHA </w:t>
      </w:r>
      <w:r w:rsidRPr="0038635E">
        <w:rPr>
          <w:rFonts w:ascii="Arial" w:hAnsi="Arial" w:cs="Arial"/>
          <w:sz w:val="20"/>
          <w:lang w:val="en-US"/>
        </w:rPr>
        <w:tab/>
        <w:t>Mine Safety and Health Administration</w:t>
      </w:r>
    </w:p>
    <w:p w:rsidR="0050771A" w:rsidRPr="0038635E" w:rsidRDefault="0050771A" w:rsidP="0050771A">
      <w:pPr>
        <w:pStyle w:val="Textoindependiente"/>
        <w:keepLines/>
        <w:numPr>
          <w:ilvl w:val="0"/>
          <w:numId w:val="40"/>
        </w:numPr>
        <w:tabs>
          <w:tab w:val="left" w:pos="1701"/>
        </w:tabs>
        <w:spacing w:after="0" w:line="276" w:lineRule="auto"/>
        <w:ind w:left="709" w:hanging="436"/>
        <w:rPr>
          <w:rFonts w:ascii="Arial" w:hAnsi="Arial" w:cs="Arial"/>
          <w:sz w:val="20"/>
          <w:lang w:val="en-US"/>
        </w:rPr>
      </w:pPr>
      <w:r w:rsidRPr="0038635E">
        <w:rPr>
          <w:rFonts w:ascii="Arial" w:hAnsi="Arial" w:cs="Arial"/>
          <w:sz w:val="20"/>
          <w:lang w:val="en-US"/>
        </w:rPr>
        <w:t>NEC</w:t>
      </w:r>
      <w:r w:rsidRPr="0038635E">
        <w:rPr>
          <w:rFonts w:ascii="Arial" w:hAnsi="Arial" w:cs="Arial"/>
          <w:sz w:val="20"/>
          <w:lang w:val="en-US"/>
        </w:rPr>
        <w:tab/>
        <w:t>National Electrical Code.</w:t>
      </w:r>
    </w:p>
    <w:p w:rsidR="0050771A" w:rsidRPr="0038635E" w:rsidRDefault="0050771A" w:rsidP="0050771A">
      <w:pPr>
        <w:pStyle w:val="Textoindependiente"/>
        <w:keepLines/>
        <w:numPr>
          <w:ilvl w:val="0"/>
          <w:numId w:val="40"/>
        </w:numPr>
        <w:tabs>
          <w:tab w:val="left" w:pos="1701"/>
        </w:tabs>
        <w:spacing w:after="0" w:line="276" w:lineRule="auto"/>
        <w:ind w:left="709" w:hanging="436"/>
        <w:rPr>
          <w:rFonts w:ascii="Arial" w:hAnsi="Arial" w:cs="Arial"/>
          <w:sz w:val="20"/>
          <w:lang w:val="en-US"/>
        </w:rPr>
      </w:pPr>
      <w:r w:rsidRPr="0038635E">
        <w:rPr>
          <w:rFonts w:ascii="Arial" w:hAnsi="Arial" w:cs="Arial"/>
          <w:sz w:val="20"/>
          <w:lang w:val="en-US"/>
        </w:rPr>
        <w:t>NEMA</w:t>
      </w:r>
      <w:r w:rsidRPr="0038635E">
        <w:rPr>
          <w:rFonts w:ascii="Arial" w:hAnsi="Arial" w:cs="Arial"/>
          <w:sz w:val="20"/>
          <w:lang w:val="en-US"/>
        </w:rPr>
        <w:tab/>
        <w:t>National Electrical Manufacturers Association.</w:t>
      </w:r>
    </w:p>
    <w:p w:rsidR="0050771A" w:rsidRPr="0038635E" w:rsidRDefault="0050771A" w:rsidP="0050771A">
      <w:pPr>
        <w:pStyle w:val="Prrafodelista"/>
        <w:numPr>
          <w:ilvl w:val="0"/>
          <w:numId w:val="40"/>
        </w:numPr>
        <w:tabs>
          <w:tab w:val="left" w:pos="1701"/>
        </w:tabs>
        <w:autoSpaceDE w:val="0"/>
        <w:autoSpaceDN w:val="0"/>
        <w:adjustRightInd w:val="0"/>
        <w:ind w:left="709" w:hanging="436"/>
        <w:rPr>
          <w:rFonts w:ascii="Arial" w:hAnsi="Arial" w:cs="Arial"/>
          <w:sz w:val="20"/>
          <w:szCs w:val="20"/>
          <w:lang w:val="en-US" w:eastAsia="es-CL"/>
        </w:rPr>
      </w:pPr>
      <w:r w:rsidRPr="0038635E">
        <w:rPr>
          <w:rFonts w:ascii="Arial" w:hAnsi="Arial" w:cs="Arial"/>
          <w:sz w:val="20"/>
          <w:lang w:val="en-US"/>
        </w:rPr>
        <w:t xml:space="preserve">NFPA </w:t>
      </w:r>
      <w:r w:rsidRPr="0038635E">
        <w:rPr>
          <w:rFonts w:ascii="Arial" w:hAnsi="Arial" w:cs="Arial"/>
          <w:sz w:val="20"/>
          <w:lang w:val="en-US"/>
        </w:rPr>
        <w:tab/>
        <w:t>National Fluid Power Association</w:t>
      </w:r>
    </w:p>
    <w:p w:rsidR="0050771A" w:rsidRPr="0038635E" w:rsidRDefault="0050771A" w:rsidP="0050771A">
      <w:pPr>
        <w:pStyle w:val="Prrafodelista"/>
        <w:numPr>
          <w:ilvl w:val="0"/>
          <w:numId w:val="40"/>
        </w:numPr>
        <w:tabs>
          <w:tab w:val="left" w:pos="1701"/>
        </w:tabs>
        <w:autoSpaceDE w:val="0"/>
        <w:autoSpaceDN w:val="0"/>
        <w:adjustRightInd w:val="0"/>
        <w:ind w:left="709" w:hanging="436"/>
        <w:rPr>
          <w:rFonts w:ascii="Arial" w:hAnsi="Arial" w:cs="Arial"/>
          <w:sz w:val="20"/>
          <w:lang w:val="en-US"/>
        </w:rPr>
      </w:pPr>
      <w:r w:rsidRPr="0038635E">
        <w:rPr>
          <w:rFonts w:ascii="Arial" w:hAnsi="Arial" w:cs="Arial"/>
          <w:sz w:val="20"/>
          <w:lang w:val="en-US"/>
        </w:rPr>
        <w:t xml:space="preserve">OSHA </w:t>
      </w:r>
      <w:r w:rsidRPr="0038635E">
        <w:rPr>
          <w:rFonts w:ascii="Arial" w:hAnsi="Arial" w:cs="Arial"/>
          <w:sz w:val="20"/>
          <w:lang w:val="en-US"/>
        </w:rPr>
        <w:tab/>
        <w:t>Occupational Safety and Health Administration.</w:t>
      </w:r>
    </w:p>
    <w:p w:rsidR="0050771A" w:rsidRPr="0038635E" w:rsidRDefault="0050771A" w:rsidP="0050771A">
      <w:pPr>
        <w:pStyle w:val="Prrafodelista"/>
        <w:numPr>
          <w:ilvl w:val="0"/>
          <w:numId w:val="40"/>
        </w:numPr>
        <w:tabs>
          <w:tab w:val="left" w:pos="1701"/>
        </w:tabs>
        <w:autoSpaceDE w:val="0"/>
        <w:autoSpaceDN w:val="0"/>
        <w:adjustRightInd w:val="0"/>
        <w:ind w:left="709" w:hanging="436"/>
        <w:rPr>
          <w:rFonts w:ascii="Arial" w:hAnsi="Arial" w:cs="Arial"/>
          <w:sz w:val="20"/>
          <w:lang w:val="en-US"/>
        </w:rPr>
      </w:pPr>
      <w:r w:rsidRPr="0038635E">
        <w:rPr>
          <w:rFonts w:ascii="Arial" w:hAnsi="Arial" w:cs="Arial"/>
          <w:sz w:val="20"/>
          <w:lang w:val="en-US"/>
        </w:rPr>
        <w:t>SAE</w:t>
      </w:r>
      <w:r w:rsidRPr="0038635E">
        <w:rPr>
          <w:rFonts w:ascii="Arial" w:hAnsi="Arial" w:cs="Arial"/>
          <w:sz w:val="20"/>
          <w:lang w:val="en-US"/>
        </w:rPr>
        <w:tab/>
        <w:t>Society of Automotive Engineers</w:t>
      </w:r>
    </w:p>
    <w:p w:rsidR="0050771A" w:rsidRPr="0038635E" w:rsidRDefault="0050771A" w:rsidP="0050771A">
      <w:pPr>
        <w:pStyle w:val="Textoindependiente"/>
        <w:keepLines/>
        <w:numPr>
          <w:ilvl w:val="0"/>
          <w:numId w:val="40"/>
        </w:numPr>
        <w:tabs>
          <w:tab w:val="left" w:pos="1701"/>
        </w:tabs>
        <w:spacing w:after="0" w:line="276" w:lineRule="auto"/>
        <w:ind w:left="709" w:hanging="436"/>
        <w:rPr>
          <w:rFonts w:ascii="Arial" w:hAnsi="Arial" w:cs="Arial"/>
          <w:sz w:val="20"/>
          <w:lang w:val="en-US"/>
        </w:rPr>
      </w:pPr>
      <w:r w:rsidRPr="0038635E">
        <w:rPr>
          <w:rFonts w:ascii="Arial" w:hAnsi="Arial" w:cs="Arial"/>
          <w:sz w:val="20"/>
          <w:lang w:val="en-US"/>
        </w:rPr>
        <w:t xml:space="preserve">SHI </w:t>
      </w:r>
      <w:r w:rsidRPr="0038635E">
        <w:rPr>
          <w:rFonts w:ascii="Arial" w:hAnsi="Arial" w:cs="Arial"/>
          <w:sz w:val="20"/>
          <w:lang w:val="en-US"/>
        </w:rPr>
        <w:tab/>
        <w:t>Standard of Hydraulic Institute.</w:t>
      </w:r>
    </w:p>
    <w:p w:rsidR="0050771A" w:rsidRPr="0038635E" w:rsidRDefault="0050771A" w:rsidP="0050771A">
      <w:pPr>
        <w:pStyle w:val="Textoindependiente"/>
        <w:keepLines/>
        <w:numPr>
          <w:ilvl w:val="0"/>
          <w:numId w:val="40"/>
        </w:numPr>
        <w:tabs>
          <w:tab w:val="left" w:pos="1701"/>
        </w:tabs>
        <w:spacing w:after="0" w:line="276" w:lineRule="auto"/>
        <w:ind w:left="709" w:hanging="436"/>
        <w:rPr>
          <w:rFonts w:ascii="Arial" w:hAnsi="Arial" w:cs="Arial"/>
          <w:sz w:val="20"/>
          <w:lang w:val="en-US"/>
        </w:rPr>
      </w:pPr>
      <w:r w:rsidRPr="0038635E">
        <w:rPr>
          <w:rFonts w:ascii="Arial" w:hAnsi="Arial" w:cs="Arial"/>
          <w:sz w:val="20"/>
          <w:lang w:val="en-US"/>
        </w:rPr>
        <w:t>SSPC</w:t>
      </w:r>
      <w:r w:rsidRPr="0038635E">
        <w:rPr>
          <w:rFonts w:ascii="Arial" w:hAnsi="Arial" w:cs="Arial"/>
          <w:sz w:val="20"/>
          <w:lang w:val="en-US"/>
        </w:rPr>
        <w:tab/>
        <w:t>Steel Structures Painting Council.</w:t>
      </w:r>
    </w:p>
    <w:p w:rsidR="0050771A" w:rsidRPr="0038635E" w:rsidRDefault="0050771A" w:rsidP="0050771A">
      <w:pPr>
        <w:pStyle w:val="Textoindependiente"/>
        <w:keepLines/>
        <w:numPr>
          <w:ilvl w:val="0"/>
          <w:numId w:val="40"/>
        </w:numPr>
        <w:tabs>
          <w:tab w:val="left" w:pos="1701"/>
        </w:tabs>
        <w:spacing w:after="0" w:line="276" w:lineRule="auto"/>
        <w:ind w:left="709" w:hanging="436"/>
        <w:rPr>
          <w:rFonts w:ascii="Arial" w:hAnsi="Arial" w:cs="Arial"/>
          <w:sz w:val="20"/>
        </w:rPr>
      </w:pPr>
      <w:r w:rsidRPr="0038635E">
        <w:rPr>
          <w:rFonts w:ascii="Arial" w:hAnsi="Arial" w:cs="Arial"/>
          <w:sz w:val="20"/>
          <w:lang w:val="es-ES"/>
        </w:rPr>
        <w:t xml:space="preserve">NFPA   </w:t>
      </w:r>
      <w:r w:rsidRPr="0038635E">
        <w:rPr>
          <w:rFonts w:ascii="Arial" w:hAnsi="Arial" w:cs="Arial"/>
          <w:sz w:val="20"/>
          <w:lang w:val="es-ES"/>
        </w:rPr>
        <w:tab/>
      </w:r>
      <w:proofErr w:type="spellStart"/>
      <w:r w:rsidRPr="0038635E">
        <w:rPr>
          <w:rFonts w:ascii="Arial" w:hAnsi="Arial" w:cs="Arial"/>
          <w:sz w:val="20"/>
        </w:rPr>
        <w:t>National</w:t>
      </w:r>
      <w:proofErr w:type="spellEnd"/>
      <w:r w:rsidRPr="0038635E">
        <w:rPr>
          <w:rFonts w:ascii="Arial" w:hAnsi="Arial" w:cs="Arial"/>
          <w:sz w:val="20"/>
        </w:rPr>
        <w:t xml:space="preserve"> </w:t>
      </w:r>
      <w:proofErr w:type="spellStart"/>
      <w:r w:rsidRPr="0038635E">
        <w:rPr>
          <w:rFonts w:ascii="Arial" w:hAnsi="Arial" w:cs="Arial"/>
          <w:sz w:val="20"/>
        </w:rPr>
        <w:t>Fire</w:t>
      </w:r>
      <w:proofErr w:type="spellEnd"/>
      <w:r w:rsidRPr="0038635E">
        <w:rPr>
          <w:rFonts w:ascii="Arial" w:hAnsi="Arial" w:cs="Arial"/>
          <w:sz w:val="20"/>
        </w:rPr>
        <w:t xml:space="preserve"> </w:t>
      </w:r>
      <w:proofErr w:type="spellStart"/>
      <w:r w:rsidRPr="0038635E">
        <w:rPr>
          <w:rFonts w:ascii="Arial" w:hAnsi="Arial" w:cs="Arial"/>
          <w:sz w:val="20"/>
        </w:rPr>
        <w:t>Protection</w:t>
      </w:r>
      <w:proofErr w:type="spellEnd"/>
      <w:r w:rsidRPr="0038635E">
        <w:rPr>
          <w:rFonts w:ascii="Arial" w:hAnsi="Arial" w:cs="Arial"/>
          <w:sz w:val="20"/>
        </w:rPr>
        <w:t xml:space="preserve"> </w:t>
      </w:r>
      <w:proofErr w:type="spellStart"/>
      <w:r w:rsidRPr="0038635E">
        <w:rPr>
          <w:rFonts w:ascii="Arial" w:hAnsi="Arial" w:cs="Arial"/>
          <w:sz w:val="20"/>
        </w:rPr>
        <w:t>Association</w:t>
      </w:r>
      <w:proofErr w:type="spellEnd"/>
    </w:p>
    <w:p w:rsidR="0050771A" w:rsidRPr="0038635E" w:rsidRDefault="0050771A" w:rsidP="0050771A">
      <w:pPr>
        <w:autoSpaceDE w:val="0"/>
        <w:autoSpaceDN w:val="0"/>
        <w:adjustRightInd w:val="0"/>
        <w:spacing w:after="17"/>
        <w:rPr>
          <w:rFonts w:ascii="Arial" w:hAnsi="Arial" w:cs="Arial"/>
          <w:sz w:val="20"/>
          <w:szCs w:val="20"/>
          <w:lang w:val="es-CL" w:eastAsia="es-CL"/>
        </w:rPr>
      </w:pPr>
    </w:p>
    <w:p w:rsidR="0050771A" w:rsidRPr="0038635E" w:rsidRDefault="0050771A" w:rsidP="0050771A">
      <w:pPr>
        <w:pStyle w:val="Prrafodelista"/>
        <w:numPr>
          <w:ilvl w:val="0"/>
          <w:numId w:val="38"/>
        </w:numPr>
        <w:autoSpaceDE w:val="0"/>
        <w:autoSpaceDN w:val="0"/>
        <w:adjustRightInd w:val="0"/>
        <w:ind w:left="709" w:hanging="709"/>
        <w:jc w:val="both"/>
        <w:rPr>
          <w:rFonts w:ascii="Arial" w:hAnsi="Arial" w:cs="Arial"/>
          <w:sz w:val="20"/>
          <w:szCs w:val="20"/>
          <w:lang w:val="es-CL" w:eastAsia="es-CL"/>
        </w:rPr>
      </w:pPr>
      <w:r w:rsidRPr="0038635E">
        <w:rPr>
          <w:rFonts w:ascii="Arial" w:hAnsi="Arial" w:cs="Arial"/>
          <w:sz w:val="20"/>
          <w:szCs w:val="20"/>
          <w:lang w:val="es-CL" w:eastAsia="es-CL"/>
        </w:rPr>
        <w:t xml:space="preserve">Haber suministrado </w:t>
      </w:r>
      <w:r w:rsidR="00171CAE">
        <w:rPr>
          <w:rFonts w:ascii="Arial" w:hAnsi="Arial" w:cs="Arial"/>
          <w:sz w:val="20"/>
          <w:szCs w:val="20"/>
          <w:lang w:val="es-CL" w:eastAsia="es-CL"/>
        </w:rPr>
        <w:t xml:space="preserve">equipos </w:t>
      </w:r>
      <w:r w:rsidR="00624512" w:rsidRPr="0038635E">
        <w:rPr>
          <w:rFonts w:ascii="Arial" w:hAnsi="Arial" w:cs="Arial"/>
          <w:sz w:val="20"/>
          <w:szCs w:val="20"/>
          <w:lang w:val="es-CL" w:eastAsia="es-CL"/>
        </w:rPr>
        <w:t>PUENTES GRUA</w:t>
      </w:r>
      <w:r w:rsidRPr="0038635E">
        <w:rPr>
          <w:rFonts w:ascii="Arial" w:hAnsi="Arial" w:cs="Arial"/>
          <w:sz w:val="20"/>
          <w:szCs w:val="20"/>
          <w:lang w:val="es-CL" w:eastAsia="es-CL"/>
        </w:rPr>
        <w:t xml:space="preserve"> con las características mencionadas en Tabla N°1, para la industria de la minería subterránea o experiencia similar de manera exitosa. </w:t>
      </w:r>
    </w:p>
    <w:p w:rsidR="0050771A" w:rsidRPr="0038635E" w:rsidRDefault="0050771A" w:rsidP="0050771A">
      <w:pPr>
        <w:autoSpaceDE w:val="0"/>
        <w:autoSpaceDN w:val="0"/>
        <w:adjustRightInd w:val="0"/>
        <w:jc w:val="both"/>
        <w:rPr>
          <w:rFonts w:ascii="Arial" w:hAnsi="Arial" w:cs="Arial"/>
          <w:sz w:val="20"/>
          <w:szCs w:val="20"/>
          <w:lang w:val="es-CL" w:eastAsia="es-CL"/>
        </w:rPr>
      </w:pPr>
    </w:p>
    <w:p w:rsidR="0050771A" w:rsidRPr="0038635E" w:rsidRDefault="0050771A" w:rsidP="0050771A">
      <w:pPr>
        <w:pStyle w:val="Prrafodelista"/>
        <w:numPr>
          <w:ilvl w:val="0"/>
          <w:numId w:val="38"/>
        </w:numPr>
        <w:autoSpaceDE w:val="0"/>
        <w:autoSpaceDN w:val="0"/>
        <w:adjustRightInd w:val="0"/>
        <w:ind w:left="709" w:hanging="709"/>
        <w:jc w:val="both"/>
        <w:rPr>
          <w:rFonts w:ascii="Arial" w:hAnsi="Arial" w:cs="Arial"/>
          <w:sz w:val="20"/>
          <w:szCs w:val="20"/>
          <w:lang w:val="es-CL" w:eastAsia="es-CL"/>
        </w:rPr>
      </w:pPr>
      <w:r w:rsidRPr="0038635E">
        <w:rPr>
          <w:rFonts w:ascii="Arial" w:hAnsi="Arial" w:cs="Arial"/>
          <w:sz w:val="20"/>
          <w:szCs w:val="20"/>
          <w:lang w:val="es-CL" w:eastAsia="es-CL"/>
        </w:rPr>
        <w:t>Contar con equipo de Servicio Técnico en Chile</w:t>
      </w:r>
      <w:r w:rsidR="00E020AD">
        <w:rPr>
          <w:rFonts w:ascii="Arial" w:hAnsi="Arial" w:cs="Arial"/>
          <w:sz w:val="20"/>
          <w:szCs w:val="20"/>
          <w:lang w:val="es-CL" w:eastAsia="es-CL"/>
        </w:rPr>
        <w:t xml:space="preserve"> en caso de ser adjudicado</w:t>
      </w:r>
      <w:r w:rsidRPr="0038635E">
        <w:rPr>
          <w:rFonts w:ascii="Arial" w:hAnsi="Arial" w:cs="Arial"/>
          <w:sz w:val="20"/>
          <w:szCs w:val="20"/>
          <w:lang w:val="es-CL" w:eastAsia="es-CL"/>
        </w:rPr>
        <w:t>.</w:t>
      </w:r>
    </w:p>
    <w:p w:rsidR="0050771A" w:rsidRPr="0038635E" w:rsidRDefault="0050771A" w:rsidP="0050771A">
      <w:pPr>
        <w:pStyle w:val="Prrafodelista"/>
        <w:numPr>
          <w:ilvl w:val="0"/>
          <w:numId w:val="38"/>
        </w:numPr>
        <w:autoSpaceDE w:val="0"/>
        <w:autoSpaceDN w:val="0"/>
        <w:adjustRightInd w:val="0"/>
        <w:ind w:left="709" w:hanging="709"/>
        <w:jc w:val="both"/>
        <w:rPr>
          <w:rFonts w:ascii="Arial" w:hAnsi="Arial" w:cs="Arial"/>
          <w:sz w:val="20"/>
          <w:szCs w:val="20"/>
          <w:lang w:val="es-CL" w:eastAsia="es-CL"/>
        </w:rPr>
      </w:pPr>
      <w:r w:rsidRPr="0038635E">
        <w:rPr>
          <w:rFonts w:ascii="Arial" w:hAnsi="Arial" w:cs="Arial"/>
          <w:sz w:val="20"/>
          <w:szCs w:val="20"/>
          <w:lang w:val="es-CL" w:eastAsia="es-CL"/>
        </w:rPr>
        <w:lastRenderedPageBreak/>
        <w:t>Poder entregar capacitación para la operación y mantención.</w:t>
      </w:r>
    </w:p>
    <w:p w:rsidR="0050771A" w:rsidRPr="0038635E" w:rsidRDefault="0050771A" w:rsidP="0050771A">
      <w:pPr>
        <w:autoSpaceDE w:val="0"/>
        <w:autoSpaceDN w:val="0"/>
        <w:adjustRightInd w:val="0"/>
        <w:jc w:val="both"/>
        <w:rPr>
          <w:rFonts w:ascii="Arial" w:hAnsi="Arial" w:cs="Arial"/>
          <w:sz w:val="20"/>
          <w:szCs w:val="20"/>
          <w:lang w:val="es-CL" w:eastAsia="es-CL"/>
        </w:rPr>
      </w:pPr>
    </w:p>
    <w:p w:rsidR="0050771A" w:rsidRPr="0038635E" w:rsidRDefault="0050771A" w:rsidP="0050771A">
      <w:pPr>
        <w:pStyle w:val="Prrafodelista"/>
        <w:numPr>
          <w:ilvl w:val="0"/>
          <w:numId w:val="38"/>
        </w:numPr>
        <w:autoSpaceDE w:val="0"/>
        <w:autoSpaceDN w:val="0"/>
        <w:adjustRightInd w:val="0"/>
        <w:ind w:left="709" w:hanging="709"/>
        <w:jc w:val="both"/>
        <w:rPr>
          <w:rFonts w:ascii="Arial" w:hAnsi="Arial" w:cs="Arial"/>
          <w:sz w:val="20"/>
          <w:szCs w:val="20"/>
          <w:lang w:val="es-CL" w:eastAsia="es-CL"/>
        </w:rPr>
      </w:pPr>
      <w:r w:rsidRPr="0038635E">
        <w:rPr>
          <w:rFonts w:ascii="Arial" w:hAnsi="Arial" w:cs="Arial"/>
          <w:sz w:val="20"/>
          <w:szCs w:val="20"/>
          <w:lang w:val="es-CL" w:eastAsia="es-CL"/>
        </w:rPr>
        <w:t xml:space="preserve">Contar con una sucursal, representante, filial o alianza en Chile que permita entregar los  servicios </w:t>
      </w:r>
      <w:proofErr w:type="spellStart"/>
      <w:r w:rsidRPr="0038635E">
        <w:rPr>
          <w:rFonts w:ascii="Arial" w:hAnsi="Arial" w:cs="Arial"/>
          <w:sz w:val="20"/>
          <w:szCs w:val="20"/>
          <w:lang w:val="es-CL" w:eastAsia="es-CL"/>
        </w:rPr>
        <w:t>vendor</w:t>
      </w:r>
      <w:proofErr w:type="spellEnd"/>
      <w:r w:rsidRPr="0038635E">
        <w:rPr>
          <w:rFonts w:ascii="Arial" w:hAnsi="Arial" w:cs="Arial"/>
          <w:sz w:val="20"/>
          <w:szCs w:val="20"/>
          <w:lang w:val="es-CL" w:eastAsia="es-CL"/>
        </w:rPr>
        <w:t xml:space="preserve"> adecuadamente en caso de ser adjudicado. </w:t>
      </w:r>
    </w:p>
    <w:p w:rsidR="0050771A" w:rsidRPr="0038635E" w:rsidRDefault="0050771A" w:rsidP="0050771A">
      <w:pPr>
        <w:autoSpaceDE w:val="0"/>
        <w:autoSpaceDN w:val="0"/>
        <w:adjustRightInd w:val="0"/>
        <w:spacing w:after="17"/>
        <w:jc w:val="both"/>
        <w:rPr>
          <w:rFonts w:ascii="Arial" w:hAnsi="Arial" w:cs="Arial"/>
          <w:sz w:val="20"/>
          <w:szCs w:val="20"/>
          <w:lang w:val="es-CL" w:eastAsia="es-CL"/>
        </w:rPr>
      </w:pPr>
    </w:p>
    <w:p w:rsidR="0050771A" w:rsidRPr="0038635E" w:rsidRDefault="0050771A" w:rsidP="0050771A">
      <w:pPr>
        <w:pStyle w:val="Prrafodelista"/>
        <w:numPr>
          <w:ilvl w:val="0"/>
          <w:numId w:val="38"/>
        </w:numPr>
        <w:autoSpaceDE w:val="0"/>
        <w:autoSpaceDN w:val="0"/>
        <w:adjustRightInd w:val="0"/>
        <w:ind w:left="709" w:hanging="709"/>
        <w:jc w:val="both"/>
        <w:rPr>
          <w:rFonts w:ascii="Arial" w:hAnsi="Arial" w:cs="Arial"/>
          <w:sz w:val="20"/>
          <w:szCs w:val="20"/>
          <w:lang w:val="es-CL" w:eastAsia="es-CL"/>
        </w:rPr>
      </w:pPr>
      <w:r w:rsidRPr="0038635E">
        <w:rPr>
          <w:rFonts w:ascii="Arial" w:hAnsi="Arial" w:cs="Arial"/>
          <w:sz w:val="20"/>
          <w:szCs w:val="20"/>
          <w:lang w:val="es-CL" w:eastAsia="es-CL"/>
        </w:rPr>
        <w:t>Contar con una experiencia mínima de</w:t>
      </w:r>
      <w:r w:rsidR="00AC147E" w:rsidRPr="0038635E">
        <w:rPr>
          <w:rFonts w:ascii="Arial" w:hAnsi="Arial" w:cs="Arial"/>
          <w:sz w:val="20"/>
          <w:szCs w:val="20"/>
          <w:lang w:val="es-CL" w:eastAsia="es-CL"/>
        </w:rPr>
        <w:t>l producto de</w:t>
      </w:r>
      <w:r w:rsidRPr="0038635E">
        <w:rPr>
          <w:rFonts w:ascii="Arial" w:hAnsi="Arial" w:cs="Arial"/>
          <w:sz w:val="20"/>
          <w:szCs w:val="20"/>
          <w:lang w:val="es-CL" w:eastAsia="es-CL"/>
        </w:rPr>
        <w:t xml:space="preserve"> </w:t>
      </w:r>
      <w:r w:rsidR="003D5523" w:rsidRPr="0038635E">
        <w:rPr>
          <w:rFonts w:ascii="Arial" w:hAnsi="Arial" w:cs="Arial"/>
          <w:sz w:val="20"/>
          <w:szCs w:val="20"/>
          <w:lang w:val="es-CL" w:eastAsia="es-CL"/>
        </w:rPr>
        <w:t>10</w:t>
      </w:r>
      <w:r w:rsidRPr="0038635E">
        <w:rPr>
          <w:rFonts w:ascii="Arial" w:hAnsi="Arial" w:cs="Arial"/>
          <w:sz w:val="20"/>
          <w:szCs w:val="20"/>
          <w:lang w:val="es-CL" w:eastAsia="es-CL"/>
        </w:rPr>
        <w:t xml:space="preserve"> años de entrega a proyectos de naturaleza similar (ingeniería, suministro y servicios </w:t>
      </w:r>
      <w:proofErr w:type="spellStart"/>
      <w:r w:rsidRPr="0038635E">
        <w:rPr>
          <w:rFonts w:ascii="Arial" w:hAnsi="Arial" w:cs="Arial"/>
          <w:sz w:val="20"/>
          <w:szCs w:val="20"/>
          <w:lang w:val="es-CL" w:eastAsia="es-CL"/>
        </w:rPr>
        <w:t>vendor</w:t>
      </w:r>
      <w:proofErr w:type="spellEnd"/>
      <w:r w:rsidRPr="0038635E">
        <w:rPr>
          <w:rFonts w:ascii="Arial" w:hAnsi="Arial" w:cs="Arial"/>
          <w:sz w:val="20"/>
          <w:szCs w:val="20"/>
          <w:lang w:val="es-CL" w:eastAsia="es-CL"/>
        </w:rPr>
        <w:t xml:space="preserve">). </w:t>
      </w:r>
    </w:p>
    <w:p w:rsidR="0050771A" w:rsidRPr="003F2383" w:rsidRDefault="0050771A" w:rsidP="0050771A">
      <w:pPr>
        <w:autoSpaceDE w:val="0"/>
        <w:autoSpaceDN w:val="0"/>
        <w:adjustRightInd w:val="0"/>
        <w:spacing w:after="17"/>
        <w:jc w:val="both"/>
        <w:rPr>
          <w:rFonts w:ascii="Arial" w:hAnsi="Arial" w:cs="Arial"/>
          <w:sz w:val="20"/>
          <w:szCs w:val="20"/>
          <w:highlight w:val="yellow"/>
          <w:lang w:val="es-CL" w:eastAsia="es-CL"/>
        </w:rPr>
      </w:pPr>
    </w:p>
    <w:p w:rsidR="0050771A" w:rsidRPr="0038635E" w:rsidRDefault="0050771A" w:rsidP="0050771A">
      <w:pPr>
        <w:pStyle w:val="Prrafodelista"/>
        <w:numPr>
          <w:ilvl w:val="0"/>
          <w:numId w:val="38"/>
        </w:numPr>
        <w:autoSpaceDE w:val="0"/>
        <w:autoSpaceDN w:val="0"/>
        <w:adjustRightInd w:val="0"/>
        <w:ind w:left="709" w:hanging="709"/>
        <w:jc w:val="both"/>
        <w:rPr>
          <w:rFonts w:ascii="Arial" w:hAnsi="Arial" w:cs="Arial"/>
          <w:sz w:val="20"/>
          <w:szCs w:val="20"/>
          <w:lang w:val="es-CL" w:eastAsia="es-CL"/>
        </w:rPr>
      </w:pPr>
      <w:r w:rsidRPr="0038635E">
        <w:rPr>
          <w:rFonts w:ascii="Arial" w:hAnsi="Arial" w:cs="Arial"/>
          <w:sz w:val="20"/>
          <w:szCs w:val="20"/>
          <w:lang w:val="es-CL" w:eastAsia="es-CL"/>
        </w:rPr>
        <w:t xml:space="preserve">Contar con un sistema de gestión de calidad para abordar proyectos de naturaleza similar (ingeniería, suministro y servicios </w:t>
      </w:r>
      <w:proofErr w:type="spellStart"/>
      <w:r w:rsidRPr="0038635E">
        <w:rPr>
          <w:rFonts w:ascii="Arial" w:hAnsi="Arial" w:cs="Arial"/>
          <w:sz w:val="20"/>
          <w:szCs w:val="20"/>
          <w:lang w:val="es-CL" w:eastAsia="es-CL"/>
        </w:rPr>
        <w:t>vendor</w:t>
      </w:r>
      <w:proofErr w:type="spellEnd"/>
      <w:r w:rsidRPr="0038635E">
        <w:rPr>
          <w:rFonts w:ascii="Arial" w:hAnsi="Arial" w:cs="Arial"/>
          <w:sz w:val="20"/>
          <w:szCs w:val="20"/>
          <w:lang w:val="es-CL" w:eastAsia="es-CL"/>
        </w:rPr>
        <w:t xml:space="preserve">). </w:t>
      </w:r>
    </w:p>
    <w:p w:rsidR="0050771A" w:rsidRPr="0038635E" w:rsidRDefault="0050771A" w:rsidP="0050771A">
      <w:pPr>
        <w:autoSpaceDE w:val="0"/>
        <w:autoSpaceDN w:val="0"/>
        <w:adjustRightInd w:val="0"/>
        <w:jc w:val="both"/>
        <w:rPr>
          <w:rFonts w:ascii="Arial" w:hAnsi="Arial" w:cs="Arial"/>
          <w:sz w:val="20"/>
          <w:szCs w:val="20"/>
          <w:lang w:val="es-CL" w:eastAsia="es-CL"/>
        </w:rPr>
      </w:pPr>
    </w:p>
    <w:p w:rsidR="0050771A" w:rsidRPr="0038635E" w:rsidRDefault="0050771A" w:rsidP="0050771A">
      <w:pPr>
        <w:pStyle w:val="Prrafodelista"/>
        <w:numPr>
          <w:ilvl w:val="0"/>
          <w:numId w:val="38"/>
        </w:numPr>
        <w:autoSpaceDE w:val="0"/>
        <w:autoSpaceDN w:val="0"/>
        <w:adjustRightInd w:val="0"/>
        <w:ind w:left="709" w:hanging="709"/>
        <w:jc w:val="both"/>
        <w:rPr>
          <w:rFonts w:ascii="Arial" w:hAnsi="Arial" w:cs="Arial"/>
          <w:sz w:val="20"/>
          <w:szCs w:val="20"/>
          <w:lang w:val="es-CL" w:eastAsia="es-CL"/>
        </w:rPr>
      </w:pPr>
      <w:r w:rsidRPr="0038635E">
        <w:rPr>
          <w:rFonts w:ascii="Arial" w:hAnsi="Arial" w:cs="Arial"/>
          <w:sz w:val="20"/>
          <w:szCs w:val="20"/>
          <w:lang w:val="es-CL" w:eastAsia="es-CL"/>
        </w:rPr>
        <w:t xml:space="preserve">Constatar en base a la data de otros proyectos los indicadores de disponibilidad y utilización logrados en equipos equivalentes. </w:t>
      </w:r>
    </w:p>
    <w:p w:rsidR="0050771A" w:rsidRPr="0038635E" w:rsidRDefault="0050771A" w:rsidP="0050771A">
      <w:pPr>
        <w:autoSpaceDE w:val="0"/>
        <w:autoSpaceDN w:val="0"/>
        <w:adjustRightInd w:val="0"/>
        <w:jc w:val="both"/>
        <w:rPr>
          <w:rFonts w:ascii="Arial" w:hAnsi="Arial" w:cs="Arial"/>
          <w:sz w:val="20"/>
          <w:szCs w:val="20"/>
          <w:lang w:val="es-CL" w:eastAsia="es-CL"/>
        </w:rPr>
      </w:pPr>
    </w:p>
    <w:p w:rsidR="0050771A" w:rsidRPr="0038635E" w:rsidRDefault="0050771A" w:rsidP="0050771A">
      <w:pPr>
        <w:pStyle w:val="Prrafodelista"/>
        <w:numPr>
          <w:ilvl w:val="0"/>
          <w:numId w:val="38"/>
        </w:numPr>
        <w:autoSpaceDE w:val="0"/>
        <w:autoSpaceDN w:val="0"/>
        <w:adjustRightInd w:val="0"/>
        <w:ind w:left="709" w:hanging="709"/>
        <w:jc w:val="both"/>
        <w:rPr>
          <w:rFonts w:ascii="Arial" w:hAnsi="Arial" w:cs="Arial"/>
          <w:sz w:val="20"/>
          <w:szCs w:val="20"/>
          <w:lang w:val="es-CL" w:eastAsia="es-CL"/>
        </w:rPr>
      </w:pPr>
      <w:r w:rsidRPr="0038635E">
        <w:rPr>
          <w:rFonts w:ascii="Arial" w:hAnsi="Arial" w:cs="Arial"/>
          <w:sz w:val="20"/>
          <w:szCs w:val="20"/>
          <w:lang w:val="es-CL" w:eastAsia="es-CL"/>
        </w:rPr>
        <w:t xml:space="preserve">Los </w:t>
      </w:r>
      <w:r w:rsidR="002F3242">
        <w:rPr>
          <w:rFonts w:ascii="Arial" w:hAnsi="Arial" w:cs="Arial"/>
          <w:sz w:val="20"/>
          <w:szCs w:val="20"/>
          <w:lang w:val="es-CL" w:eastAsia="es-CL"/>
        </w:rPr>
        <w:t xml:space="preserve">equipos </w:t>
      </w:r>
      <w:r w:rsidR="003C0978" w:rsidRPr="0038635E">
        <w:rPr>
          <w:rFonts w:ascii="Arial" w:hAnsi="Arial" w:cs="Arial"/>
          <w:sz w:val="20"/>
          <w:szCs w:val="20"/>
          <w:lang w:val="es-CL" w:eastAsia="es-CL"/>
        </w:rPr>
        <w:t>PUENTES GRUA</w:t>
      </w:r>
      <w:r w:rsidRPr="0038635E">
        <w:rPr>
          <w:rFonts w:ascii="Arial" w:hAnsi="Arial" w:cs="Arial"/>
          <w:sz w:val="20"/>
          <w:szCs w:val="20"/>
          <w:lang w:val="es-CL" w:eastAsia="es-CL"/>
        </w:rPr>
        <w:t xml:space="preserve"> </w:t>
      </w:r>
      <w:r w:rsidR="00E020AD">
        <w:rPr>
          <w:rFonts w:ascii="Arial" w:hAnsi="Arial" w:cs="Arial"/>
          <w:sz w:val="20"/>
          <w:szCs w:val="20"/>
          <w:lang w:val="es-CL" w:eastAsia="es-CL"/>
        </w:rPr>
        <w:t xml:space="preserve">no deben corresponder a </w:t>
      </w:r>
      <w:r w:rsidRPr="0038635E">
        <w:rPr>
          <w:rFonts w:ascii="Arial" w:hAnsi="Arial" w:cs="Arial"/>
          <w:sz w:val="20"/>
          <w:szCs w:val="20"/>
          <w:lang w:val="es-CL" w:eastAsia="es-CL"/>
        </w:rPr>
        <w:t xml:space="preserve">prototipos. </w:t>
      </w:r>
    </w:p>
    <w:p w:rsidR="0050771A" w:rsidRPr="0038635E" w:rsidRDefault="0050771A" w:rsidP="0050771A">
      <w:pPr>
        <w:autoSpaceDE w:val="0"/>
        <w:autoSpaceDN w:val="0"/>
        <w:adjustRightInd w:val="0"/>
        <w:jc w:val="both"/>
        <w:rPr>
          <w:rFonts w:ascii="Arial" w:hAnsi="Arial" w:cs="Arial"/>
          <w:sz w:val="20"/>
          <w:szCs w:val="20"/>
          <w:lang w:val="es-CL" w:eastAsia="es-CL"/>
        </w:rPr>
      </w:pPr>
    </w:p>
    <w:p w:rsidR="0050771A" w:rsidRPr="0038635E" w:rsidRDefault="0050771A" w:rsidP="0050771A">
      <w:pPr>
        <w:pStyle w:val="Prrafodelista"/>
        <w:numPr>
          <w:ilvl w:val="0"/>
          <w:numId w:val="38"/>
        </w:numPr>
        <w:autoSpaceDE w:val="0"/>
        <w:autoSpaceDN w:val="0"/>
        <w:adjustRightInd w:val="0"/>
        <w:ind w:left="709" w:hanging="709"/>
        <w:jc w:val="both"/>
        <w:rPr>
          <w:rFonts w:ascii="Arial" w:hAnsi="Arial" w:cs="Arial"/>
          <w:sz w:val="20"/>
          <w:szCs w:val="20"/>
          <w:lang w:val="es-CL" w:eastAsia="es-CL"/>
        </w:rPr>
      </w:pPr>
      <w:r w:rsidRPr="0038635E">
        <w:rPr>
          <w:rFonts w:ascii="Arial" w:hAnsi="Arial" w:cs="Arial"/>
          <w:sz w:val="20"/>
          <w:szCs w:val="20"/>
          <w:lang w:val="es-CL" w:eastAsia="es-CL"/>
        </w:rPr>
        <w:t>El proveedor deberá garantizar disponibilidad de repuestos por un mínimo de 5 años a contar de la fecha de Entrega y/o Facturación.</w:t>
      </w:r>
    </w:p>
    <w:p w:rsidR="0050771A" w:rsidRPr="0038635E" w:rsidRDefault="0050771A" w:rsidP="0050771A">
      <w:pPr>
        <w:autoSpaceDE w:val="0"/>
        <w:autoSpaceDN w:val="0"/>
        <w:adjustRightInd w:val="0"/>
        <w:jc w:val="both"/>
        <w:rPr>
          <w:rFonts w:ascii="Arial" w:hAnsi="Arial" w:cs="Arial"/>
          <w:sz w:val="20"/>
          <w:szCs w:val="20"/>
          <w:lang w:val="es-CL" w:eastAsia="es-CL"/>
        </w:rPr>
      </w:pPr>
    </w:p>
    <w:p w:rsidR="0050771A" w:rsidRPr="0038635E" w:rsidRDefault="0050771A" w:rsidP="0050771A">
      <w:pPr>
        <w:pStyle w:val="Prrafodelista"/>
        <w:numPr>
          <w:ilvl w:val="0"/>
          <w:numId w:val="38"/>
        </w:numPr>
        <w:autoSpaceDE w:val="0"/>
        <w:autoSpaceDN w:val="0"/>
        <w:adjustRightInd w:val="0"/>
        <w:ind w:left="709" w:hanging="709"/>
        <w:jc w:val="both"/>
        <w:rPr>
          <w:rFonts w:ascii="Arial" w:hAnsi="Arial" w:cs="Arial"/>
          <w:sz w:val="20"/>
          <w:szCs w:val="20"/>
          <w:lang w:val="es-CL" w:eastAsia="es-CL"/>
        </w:rPr>
      </w:pPr>
      <w:r w:rsidRPr="0038635E">
        <w:rPr>
          <w:rFonts w:ascii="Arial" w:hAnsi="Arial" w:cs="Arial"/>
          <w:sz w:val="20"/>
          <w:szCs w:val="20"/>
          <w:lang w:val="es-CL" w:eastAsia="es-CL"/>
        </w:rPr>
        <w:t xml:space="preserve">El fabricante deberá contar con los derechos de propiedad y/o patentes sin litigios pendientes. </w:t>
      </w:r>
    </w:p>
    <w:p w:rsidR="0050771A" w:rsidRPr="0038635E" w:rsidRDefault="0050771A" w:rsidP="0050771A">
      <w:pPr>
        <w:autoSpaceDE w:val="0"/>
        <w:autoSpaceDN w:val="0"/>
        <w:adjustRightInd w:val="0"/>
        <w:jc w:val="both"/>
        <w:rPr>
          <w:rFonts w:ascii="Arial" w:hAnsi="Arial" w:cs="Arial"/>
          <w:sz w:val="20"/>
          <w:szCs w:val="20"/>
          <w:lang w:val="es-CL" w:eastAsia="es-CL"/>
        </w:rPr>
      </w:pPr>
    </w:p>
    <w:p w:rsidR="0050771A" w:rsidRPr="0038635E" w:rsidRDefault="0050771A" w:rsidP="0050771A">
      <w:pPr>
        <w:pStyle w:val="Prrafodelista"/>
        <w:numPr>
          <w:ilvl w:val="0"/>
          <w:numId w:val="38"/>
        </w:numPr>
        <w:autoSpaceDE w:val="0"/>
        <w:autoSpaceDN w:val="0"/>
        <w:adjustRightInd w:val="0"/>
        <w:ind w:left="709" w:hanging="709"/>
        <w:jc w:val="both"/>
        <w:rPr>
          <w:rFonts w:ascii="Arial" w:hAnsi="Arial" w:cs="Arial"/>
          <w:sz w:val="20"/>
          <w:szCs w:val="20"/>
          <w:lang w:val="es-CL" w:eastAsia="es-CL"/>
        </w:rPr>
      </w:pPr>
      <w:r w:rsidRPr="0038635E">
        <w:rPr>
          <w:rFonts w:ascii="Arial" w:hAnsi="Arial" w:cs="Arial"/>
          <w:sz w:val="20"/>
          <w:szCs w:val="20"/>
          <w:lang w:val="es-CL" w:eastAsia="es-CL"/>
        </w:rPr>
        <w:t xml:space="preserve">Garantizar </w:t>
      </w:r>
      <w:r w:rsidR="0038541F" w:rsidRPr="0038541F">
        <w:rPr>
          <w:rFonts w:ascii="Arial" w:hAnsi="Arial" w:cs="Arial"/>
          <w:sz w:val="20"/>
          <w:szCs w:val="20"/>
          <w:lang w:val="es-CL" w:eastAsia="es-CL"/>
        </w:rPr>
        <w:t>fallas de productos por un mínimo de 36 meses a contar de la fecha de Entrega y/o Facturación o 24 meses despu</w:t>
      </w:r>
      <w:r w:rsidR="0038541F">
        <w:rPr>
          <w:rFonts w:ascii="Arial" w:hAnsi="Arial" w:cs="Arial"/>
          <w:sz w:val="20"/>
          <w:szCs w:val="20"/>
          <w:lang w:val="es-CL" w:eastAsia="es-CL"/>
        </w:rPr>
        <w:t>é</w:t>
      </w:r>
      <w:r w:rsidR="0038541F" w:rsidRPr="0038541F">
        <w:rPr>
          <w:rFonts w:ascii="Arial" w:hAnsi="Arial" w:cs="Arial"/>
          <w:sz w:val="20"/>
          <w:szCs w:val="20"/>
          <w:lang w:val="es-CL" w:eastAsia="es-CL"/>
        </w:rPr>
        <w:t>s de la puesta en marcha.</w:t>
      </w:r>
    </w:p>
    <w:p w:rsidR="0050771A" w:rsidRPr="0038635E" w:rsidRDefault="0050771A" w:rsidP="0050771A">
      <w:pPr>
        <w:autoSpaceDE w:val="0"/>
        <w:autoSpaceDN w:val="0"/>
        <w:adjustRightInd w:val="0"/>
        <w:jc w:val="both"/>
        <w:rPr>
          <w:rFonts w:ascii="Arial" w:hAnsi="Arial" w:cs="Arial"/>
          <w:sz w:val="20"/>
          <w:szCs w:val="20"/>
          <w:lang w:val="es-CL" w:eastAsia="es-CL"/>
        </w:rPr>
      </w:pPr>
    </w:p>
    <w:p w:rsidR="0050771A" w:rsidRPr="0038635E" w:rsidRDefault="0050771A" w:rsidP="0050771A">
      <w:pPr>
        <w:pStyle w:val="Prrafodelista"/>
        <w:numPr>
          <w:ilvl w:val="0"/>
          <w:numId w:val="38"/>
        </w:numPr>
        <w:autoSpaceDE w:val="0"/>
        <w:autoSpaceDN w:val="0"/>
        <w:adjustRightInd w:val="0"/>
        <w:ind w:left="709" w:hanging="709"/>
        <w:jc w:val="both"/>
        <w:rPr>
          <w:rFonts w:ascii="Arial" w:hAnsi="Arial" w:cs="Arial"/>
          <w:sz w:val="20"/>
          <w:szCs w:val="20"/>
          <w:lang w:val="es-CL" w:eastAsia="es-CL"/>
        </w:rPr>
      </w:pPr>
      <w:r w:rsidRPr="0038635E">
        <w:rPr>
          <w:rFonts w:ascii="Arial" w:hAnsi="Arial" w:cs="Arial"/>
          <w:sz w:val="20"/>
          <w:szCs w:val="20"/>
          <w:lang w:val="es-CL" w:eastAsia="es-CL"/>
        </w:rPr>
        <w:t xml:space="preserve">Tener capacidad para efectuar servicios post venta de: Asistencia Técnica calificada, Asistencia técnica para puesta en operación de los equipos en terreno, Servicios de capacitación en terreno, Servicios de mantenimiento y reparaciones de equipos en terreno. </w:t>
      </w:r>
    </w:p>
    <w:p w:rsidR="0050771A" w:rsidRPr="0038635E" w:rsidRDefault="0050771A" w:rsidP="0050771A">
      <w:pPr>
        <w:autoSpaceDE w:val="0"/>
        <w:autoSpaceDN w:val="0"/>
        <w:adjustRightInd w:val="0"/>
        <w:jc w:val="both"/>
        <w:rPr>
          <w:rFonts w:ascii="Arial" w:hAnsi="Arial" w:cs="Arial"/>
          <w:sz w:val="20"/>
          <w:szCs w:val="20"/>
          <w:lang w:val="es-CL" w:eastAsia="es-CL"/>
        </w:rPr>
      </w:pPr>
    </w:p>
    <w:p w:rsidR="0050771A" w:rsidRPr="0038635E" w:rsidRDefault="0050771A" w:rsidP="0050771A">
      <w:pPr>
        <w:pStyle w:val="Prrafodelista"/>
        <w:numPr>
          <w:ilvl w:val="0"/>
          <w:numId w:val="38"/>
        </w:numPr>
        <w:autoSpaceDE w:val="0"/>
        <w:autoSpaceDN w:val="0"/>
        <w:adjustRightInd w:val="0"/>
        <w:ind w:left="709" w:hanging="709"/>
        <w:jc w:val="both"/>
        <w:rPr>
          <w:rFonts w:ascii="Arial" w:hAnsi="Arial" w:cs="Arial"/>
          <w:sz w:val="20"/>
          <w:szCs w:val="20"/>
          <w:lang w:val="es-CL" w:eastAsia="es-CL"/>
        </w:rPr>
      </w:pPr>
      <w:r w:rsidRPr="0038635E">
        <w:rPr>
          <w:rFonts w:ascii="Arial" w:hAnsi="Arial" w:cs="Arial"/>
          <w:sz w:val="20"/>
          <w:szCs w:val="20"/>
          <w:lang w:val="es-CL" w:eastAsia="es-CL"/>
        </w:rPr>
        <w:t>Contar con experiencia comprobada en suministros a minería subterránea</w:t>
      </w:r>
      <w:r w:rsidR="004C1612" w:rsidRPr="0038635E">
        <w:rPr>
          <w:rFonts w:ascii="Arial" w:hAnsi="Arial" w:cs="Arial"/>
          <w:sz w:val="20"/>
          <w:szCs w:val="20"/>
          <w:lang w:val="es-CL" w:eastAsia="es-CL"/>
        </w:rPr>
        <w:t xml:space="preserve"> </w:t>
      </w:r>
      <w:r w:rsidR="001020E5" w:rsidRPr="0038635E">
        <w:rPr>
          <w:rFonts w:ascii="Arial" w:hAnsi="Arial" w:cs="Arial"/>
          <w:sz w:val="20"/>
          <w:szCs w:val="20"/>
          <w:lang w:val="es-CL" w:eastAsia="es-CL"/>
        </w:rPr>
        <w:t>u otras industrias de similar exigencia en condiciones de operación.</w:t>
      </w:r>
    </w:p>
    <w:p w:rsidR="0050771A" w:rsidRPr="0038635E" w:rsidRDefault="0050771A" w:rsidP="0050771A">
      <w:pPr>
        <w:widowControl w:val="0"/>
        <w:autoSpaceDE w:val="0"/>
        <w:autoSpaceDN w:val="0"/>
        <w:adjustRightInd w:val="0"/>
        <w:jc w:val="both"/>
        <w:rPr>
          <w:rFonts w:ascii="Arial" w:hAnsi="Arial" w:cs="Arial"/>
          <w:sz w:val="20"/>
          <w:szCs w:val="20"/>
          <w:lang w:val="es-CL"/>
        </w:rPr>
      </w:pPr>
    </w:p>
    <w:p w:rsidR="0050771A" w:rsidRPr="009C2AE6" w:rsidRDefault="0050771A" w:rsidP="0050771A">
      <w:pPr>
        <w:widowControl w:val="0"/>
        <w:autoSpaceDE w:val="0"/>
        <w:autoSpaceDN w:val="0"/>
        <w:adjustRightInd w:val="0"/>
        <w:jc w:val="both"/>
        <w:rPr>
          <w:rFonts w:ascii="Arial" w:hAnsi="Arial" w:cs="Arial"/>
          <w:sz w:val="20"/>
          <w:szCs w:val="20"/>
        </w:rPr>
      </w:pPr>
      <w:r w:rsidRPr="0038635E">
        <w:rPr>
          <w:rFonts w:ascii="Arial" w:hAnsi="Arial" w:cs="Arial"/>
          <w:sz w:val="20"/>
          <w:szCs w:val="20"/>
        </w:rPr>
        <w:t>Para aprobar la precalificación de los aspectos técnicos, los proponentes deberán cumplir con los requerimientos señalados previamente.</w:t>
      </w:r>
    </w:p>
    <w:p w:rsidR="004053AC" w:rsidRPr="00A56B9E" w:rsidRDefault="004053AC">
      <w:pPr>
        <w:rPr>
          <w:rFonts w:ascii="Arial" w:eastAsia="Batang" w:hAnsi="Arial" w:cs="Arial"/>
          <w:b/>
          <w:sz w:val="20"/>
          <w:szCs w:val="20"/>
        </w:rPr>
      </w:pPr>
    </w:p>
    <w:p w:rsidR="008407A5" w:rsidRPr="008407A5" w:rsidRDefault="008407A5" w:rsidP="00200D0F">
      <w:pPr>
        <w:pStyle w:val="Prrafodelista"/>
        <w:widowControl w:val="0"/>
        <w:autoSpaceDE w:val="0"/>
        <w:autoSpaceDN w:val="0"/>
        <w:adjustRightInd w:val="0"/>
        <w:ind w:left="720"/>
        <w:jc w:val="both"/>
        <w:rPr>
          <w:rFonts w:ascii="Arial" w:hAnsi="Arial" w:cs="Arial"/>
          <w:sz w:val="20"/>
          <w:szCs w:val="20"/>
        </w:rPr>
      </w:pPr>
    </w:p>
    <w:p w:rsidR="00F23221" w:rsidRPr="009D59AF" w:rsidRDefault="00F23221">
      <w:pPr>
        <w:rPr>
          <w:rFonts w:ascii="Arial" w:eastAsia="Batang" w:hAnsi="Arial" w:cs="Arial"/>
          <w:b/>
          <w:sz w:val="20"/>
          <w:szCs w:val="20"/>
          <w:lang w:val="es-CL"/>
        </w:rPr>
      </w:pPr>
    </w:p>
    <w:p w:rsidR="003C5586" w:rsidRPr="008435CC" w:rsidRDefault="00F7109C" w:rsidP="001B35D4">
      <w:pPr>
        <w:pStyle w:val="Ttulo1"/>
        <w:keepNext w:val="0"/>
        <w:widowControl w:val="0"/>
        <w:numPr>
          <w:ilvl w:val="0"/>
          <w:numId w:val="9"/>
        </w:numPr>
        <w:suppressAutoHyphens w:val="0"/>
        <w:jc w:val="both"/>
        <w:rPr>
          <w:rFonts w:cs="Arial"/>
          <w:sz w:val="20"/>
          <w:u w:val="none"/>
        </w:rPr>
      </w:pPr>
      <w:bookmarkStart w:id="11" w:name="_Toc29967426"/>
      <w:r>
        <w:rPr>
          <w:rFonts w:cs="Arial"/>
          <w:sz w:val="20"/>
          <w:u w:val="none"/>
        </w:rPr>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11"/>
    </w:p>
    <w:p w:rsidR="003C5586" w:rsidRDefault="003C5586" w:rsidP="00C80E7E">
      <w:pPr>
        <w:widowControl w:val="0"/>
        <w:autoSpaceDE w:val="0"/>
        <w:autoSpaceDN w:val="0"/>
        <w:adjustRightInd w:val="0"/>
        <w:jc w:val="both"/>
        <w:rPr>
          <w:rFonts w:ascii="Arial" w:hAnsi="Arial" w:cs="Arial"/>
          <w:sz w:val="20"/>
          <w:szCs w:val="20"/>
          <w:lang w:val="es-ES_tradnl"/>
        </w:rPr>
      </w:pPr>
    </w:p>
    <w:p w:rsidR="003C5586" w:rsidRPr="001D38D4" w:rsidRDefault="00D41C29" w:rsidP="00C80E7E">
      <w:pPr>
        <w:widowControl w:val="0"/>
        <w:autoSpaceDE w:val="0"/>
        <w:autoSpaceDN w:val="0"/>
        <w:adjustRightInd w:val="0"/>
        <w:jc w:val="both"/>
        <w:rPr>
          <w:rFonts w:ascii="Arial" w:hAnsi="Arial" w:cs="Arial"/>
          <w:sz w:val="20"/>
          <w:szCs w:val="20"/>
          <w:lang w:val="es-CL"/>
        </w:rPr>
      </w:pPr>
      <w:r w:rsidRPr="003C48A7">
        <w:rPr>
          <w:rFonts w:ascii="Arial" w:hAnsi="Arial" w:cs="Arial"/>
          <w:sz w:val="20"/>
          <w:szCs w:val="20"/>
          <w:lang w:val="es-ES_tradnl"/>
        </w:rPr>
        <w:t>La presente precalificación tendrá validez de 1 (u</w:t>
      </w:r>
      <w:r w:rsidR="006736BF" w:rsidRPr="003C48A7">
        <w:rPr>
          <w:rFonts w:ascii="Arial" w:hAnsi="Arial" w:cs="Arial"/>
          <w:sz w:val="20"/>
          <w:szCs w:val="20"/>
          <w:lang w:val="es-ES_tradnl"/>
        </w:rPr>
        <w:t>n</w:t>
      </w:r>
      <w:r w:rsidR="00790C8F">
        <w:rPr>
          <w:rFonts w:ascii="Arial" w:hAnsi="Arial" w:cs="Arial"/>
          <w:sz w:val="20"/>
          <w:szCs w:val="20"/>
          <w:lang w:val="es-ES_tradnl"/>
        </w:rPr>
        <w:t>) año a contar de la fecha de entrega de resultado</w:t>
      </w:r>
      <w:r w:rsidRPr="003C48A7">
        <w:rPr>
          <w:rFonts w:ascii="Arial" w:hAnsi="Arial" w:cs="Arial"/>
          <w:sz w:val="20"/>
          <w:szCs w:val="20"/>
          <w:lang w:val="es-ES_tradnl"/>
        </w:rPr>
        <w:t>, por lo cual, en el evento que la Vicepresidencia de Proyectos requiera efectuar un proceso de licitación para los suministros objeto de esta precalificación dentro del periodo antes señalado, serán llamados a</w:t>
      </w:r>
      <w:r w:rsidR="003C5586" w:rsidRPr="003C48A7">
        <w:rPr>
          <w:rFonts w:ascii="Arial" w:hAnsi="Arial" w:cs="Arial"/>
          <w:sz w:val="20"/>
          <w:szCs w:val="20"/>
          <w:lang w:val="es-CL"/>
        </w:rPr>
        <w:t xml:space="preserve"> participar aquell</w:t>
      </w:r>
      <w:r w:rsidR="009D59AF" w:rsidRPr="003C48A7">
        <w:rPr>
          <w:rFonts w:ascii="Arial" w:hAnsi="Arial" w:cs="Arial"/>
          <w:sz w:val="20"/>
          <w:szCs w:val="20"/>
          <w:lang w:val="es-CL"/>
        </w:rPr>
        <w:t>a</w:t>
      </w:r>
      <w:r w:rsidR="003C5586" w:rsidRPr="003C48A7">
        <w:rPr>
          <w:rFonts w:ascii="Arial" w:hAnsi="Arial" w:cs="Arial"/>
          <w:sz w:val="20"/>
          <w:szCs w:val="20"/>
          <w:lang w:val="es-CL"/>
        </w:rPr>
        <w:t xml:space="preserve">s </w:t>
      </w:r>
      <w:r w:rsidR="009D59AF" w:rsidRPr="003C48A7">
        <w:rPr>
          <w:rFonts w:ascii="Arial" w:hAnsi="Arial" w:cs="Arial"/>
          <w:sz w:val="20"/>
          <w:szCs w:val="20"/>
          <w:lang w:val="es-CL"/>
        </w:rPr>
        <w:t xml:space="preserve">empresas </w:t>
      </w:r>
      <w:r w:rsidR="003C5586" w:rsidRPr="003C48A7">
        <w:rPr>
          <w:rFonts w:ascii="Arial" w:hAnsi="Arial" w:cs="Arial"/>
          <w:sz w:val="20"/>
          <w:szCs w:val="20"/>
          <w:lang w:val="es-CL"/>
        </w:rPr>
        <w:t>nacionales o extranjer</w:t>
      </w:r>
      <w:r w:rsidR="009D59AF" w:rsidRPr="003C48A7">
        <w:rPr>
          <w:rFonts w:ascii="Arial" w:hAnsi="Arial" w:cs="Arial"/>
          <w:sz w:val="20"/>
          <w:szCs w:val="20"/>
          <w:lang w:val="es-CL"/>
        </w:rPr>
        <w:t>a</w:t>
      </w:r>
      <w:r w:rsidR="003C5586" w:rsidRPr="003C48A7">
        <w:rPr>
          <w:rFonts w:ascii="Arial" w:hAnsi="Arial" w:cs="Arial"/>
          <w:sz w:val="20"/>
          <w:szCs w:val="20"/>
          <w:lang w:val="es-CL"/>
        </w:rPr>
        <w:t>s que cumplan con los siguientes requerimientos:</w:t>
      </w:r>
    </w:p>
    <w:p w:rsidR="003C5586" w:rsidRDefault="003C5586" w:rsidP="00C80E7E">
      <w:pPr>
        <w:widowControl w:val="0"/>
        <w:autoSpaceDE w:val="0"/>
        <w:autoSpaceDN w:val="0"/>
        <w:adjustRightInd w:val="0"/>
        <w:jc w:val="both"/>
        <w:rPr>
          <w:rFonts w:ascii="Arial" w:hAnsi="Arial" w:cs="Arial"/>
          <w:sz w:val="20"/>
          <w:szCs w:val="20"/>
          <w:lang w:val="es-CL"/>
        </w:rPr>
      </w:pPr>
    </w:p>
    <w:p w:rsidR="003C5586" w:rsidRPr="00D41C29" w:rsidRDefault="00D41C29"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Pr>
          <w:rFonts w:ascii="Arial" w:hAnsi="Arial" w:cs="Arial"/>
          <w:sz w:val="20"/>
          <w:szCs w:val="20"/>
          <w:lang w:val="es-CL"/>
        </w:rPr>
        <w:t>Cumplir con t</w:t>
      </w:r>
      <w:r w:rsidR="003C5586" w:rsidRPr="00681031">
        <w:rPr>
          <w:rFonts w:ascii="Arial" w:hAnsi="Arial" w:cs="Arial"/>
          <w:sz w:val="20"/>
          <w:szCs w:val="20"/>
          <w:lang w:val="es-CL"/>
        </w:rPr>
        <w:t xml:space="preserve">odos los aspectos indicados en el </w:t>
      </w:r>
      <w:r w:rsidR="003C5586" w:rsidRPr="00D41C29">
        <w:rPr>
          <w:rFonts w:ascii="Arial" w:hAnsi="Arial" w:cs="Arial"/>
          <w:sz w:val="20"/>
          <w:szCs w:val="20"/>
          <w:lang w:val="es-CL"/>
        </w:rPr>
        <w:t xml:space="preserve">punto </w:t>
      </w:r>
      <w:r w:rsidRPr="00D41C29">
        <w:rPr>
          <w:rFonts w:ascii="Arial" w:hAnsi="Arial" w:cs="Arial"/>
          <w:sz w:val="20"/>
          <w:szCs w:val="20"/>
          <w:lang w:val="es-CL"/>
        </w:rPr>
        <w:t>4 del presente documento</w:t>
      </w:r>
      <w:r w:rsidR="003C5586" w:rsidRPr="00D41C29">
        <w:rPr>
          <w:rFonts w:ascii="Arial" w:hAnsi="Arial" w:cs="Arial"/>
          <w:sz w:val="20"/>
          <w:szCs w:val="20"/>
          <w:lang w:val="es-CL"/>
        </w:rPr>
        <w:t>.</w:t>
      </w: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Pr="00681031" w:rsidRDefault="003C5586"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sidRPr="00681031">
        <w:rPr>
          <w:rFonts w:ascii="Arial" w:hAnsi="Arial" w:cs="Arial"/>
          <w:sz w:val="20"/>
          <w:szCs w:val="20"/>
          <w:lang w:val="es-CL"/>
        </w:rPr>
        <w:t>Conocer y cumplir todas las exigencias que, para la entrega del suministro materia de la licitación, estable</w:t>
      </w:r>
      <w:r w:rsidR="00D41C29">
        <w:rPr>
          <w:rFonts w:ascii="Arial" w:hAnsi="Arial" w:cs="Arial"/>
          <w:sz w:val="20"/>
          <w:szCs w:val="20"/>
          <w:lang w:val="es-CL"/>
        </w:rPr>
        <w:t>zcan</w:t>
      </w:r>
      <w:r w:rsidRPr="00681031">
        <w:rPr>
          <w:rFonts w:ascii="Arial" w:hAnsi="Arial" w:cs="Arial"/>
          <w:sz w:val="20"/>
          <w:szCs w:val="20"/>
          <w:lang w:val="es-CL"/>
        </w:rPr>
        <w:t xml:space="preserve"> las disposiciones legales </w:t>
      </w:r>
      <w:r w:rsidR="009D59AF">
        <w:rPr>
          <w:rFonts w:ascii="Arial" w:hAnsi="Arial" w:cs="Arial"/>
          <w:sz w:val="20"/>
          <w:szCs w:val="20"/>
          <w:lang w:val="es-CL"/>
        </w:rPr>
        <w:t>vigentes</w:t>
      </w:r>
      <w:r w:rsidR="0051515B">
        <w:rPr>
          <w:rFonts w:ascii="Arial" w:hAnsi="Arial" w:cs="Arial"/>
          <w:sz w:val="20"/>
          <w:szCs w:val="20"/>
          <w:lang w:val="es-CL"/>
        </w:rPr>
        <w:t>.</w:t>
      </w:r>
      <w:r w:rsidR="009D59AF">
        <w:rPr>
          <w:rFonts w:ascii="Arial" w:hAnsi="Arial" w:cs="Arial"/>
          <w:sz w:val="20"/>
          <w:szCs w:val="20"/>
          <w:lang w:val="es-CL"/>
        </w:rPr>
        <w:t xml:space="preserve"> </w:t>
      </w: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9D59AF" w:rsidRDefault="002D3870"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Pr>
          <w:rFonts w:ascii="Arial" w:hAnsi="Arial" w:cs="Arial"/>
          <w:sz w:val="20"/>
          <w:szCs w:val="20"/>
          <w:lang w:val="es-CL"/>
        </w:rPr>
        <w:t>C</w:t>
      </w:r>
      <w:r w:rsidR="003C5586" w:rsidRPr="00681031">
        <w:rPr>
          <w:rFonts w:ascii="Arial" w:hAnsi="Arial" w:cs="Arial"/>
          <w:sz w:val="20"/>
          <w:szCs w:val="20"/>
          <w:lang w:val="es-CL"/>
        </w:rPr>
        <w:t>umpli</w:t>
      </w:r>
      <w:r>
        <w:rPr>
          <w:rFonts w:ascii="Arial" w:hAnsi="Arial" w:cs="Arial"/>
          <w:sz w:val="20"/>
          <w:szCs w:val="20"/>
          <w:lang w:val="es-CL"/>
        </w:rPr>
        <w:t>r con</w:t>
      </w:r>
      <w:r w:rsidR="003C5586" w:rsidRPr="00681031">
        <w:rPr>
          <w:rFonts w:ascii="Arial" w:hAnsi="Arial" w:cs="Arial"/>
          <w:sz w:val="20"/>
          <w:szCs w:val="20"/>
          <w:lang w:val="es-CL"/>
        </w:rPr>
        <w:t xml:space="preserve"> las normas chilenas sobre salud, seguridad y medio ambiente</w:t>
      </w:r>
      <w:r w:rsidR="009D59AF">
        <w:rPr>
          <w:rFonts w:ascii="Arial" w:hAnsi="Arial" w:cs="Arial"/>
          <w:sz w:val="20"/>
          <w:szCs w:val="20"/>
          <w:lang w:val="es-CL"/>
        </w:rPr>
        <w:t>.</w:t>
      </w:r>
    </w:p>
    <w:p w:rsidR="00E01EF7" w:rsidRPr="00E01EF7" w:rsidRDefault="00E01EF7" w:rsidP="00E01EF7">
      <w:pPr>
        <w:pStyle w:val="Prrafodelista"/>
        <w:rPr>
          <w:rFonts w:ascii="Arial" w:hAnsi="Arial" w:cs="Arial"/>
          <w:sz w:val="20"/>
          <w:szCs w:val="20"/>
          <w:lang w:val="es-CL"/>
        </w:rPr>
      </w:pPr>
    </w:p>
    <w:p w:rsidR="00E01EF7" w:rsidRPr="00E01EF7" w:rsidRDefault="00E01EF7" w:rsidP="00E01EF7">
      <w:pPr>
        <w:pStyle w:val="Prrafodelista"/>
        <w:numPr>
          <w:ilvl w:val="0"/>
          <w:numId w:val="10"/>
        </w:numPr>
        <w:autoSpaceDE w:val="0"/>
        <w:autoSpaceDN w:val="0"/>
        <w:adjustRightInd w:val="0"/>
        <w:spacing w:after="120" w:line="259" w:lineRule="auto"/>
        <w:jc w:val="both"/>
        <w:rPr>
          <w:rFonts w:ascii="Arial" w:hAnsi="Arial" w:cs="Arial"/>
          <w:sz w:val="20"/>
          <w:szCs w:val="20"/>
          <w:lang w:val="es-CL"/>
        </w:rPr>
      </w:pPr>
      <w:r w:rsidRPr="00E01EF7">
        <w:rPr>
          <w:rFonts w:ascii="Arial" w:hAnsi="Arial" w:cs="Arial"/>
          <w:sz w:val="20"/>
          <w:szCs w:val="20"/>
          <w:lang w:val="es-CL"/>
        </w:rPr>
        <w:t xml:space="preserve">No </w:t>
      </w:r>
      <w:r>
        <w:rPr>
          <w:rFonts w:ascii="Arial" w:hAnsi="Arial" w:cs="Arial"/>
          <w:sz w:val="20"/>
          <w:szCs w:val="20"/>
          <w:lang w:val="es-CL"/>
        </w:rPr>
        <w:t>contar</w:t>
      </w:r>
      <w:r w:rsidRPr="00E01EF7">
        <w:rPr>
          <w:rFonts w:ascii="Arial" w:hAnsi="Arial" w:cs="Arial"/>
          <w:sz w:val="20"/>
          <w:szCs w:val="20"/>
          <w:lang w:val="es-CL"/>
        </w:rPr>
        <w:t xml:space="preserve"> con sanción vigente en Codelco.</w:t>
      </w:r>
    </w:p>
    <w:p w:rsidR="003C5586" w:rsidRPr="001D38D4" w:rsidRDefault="003C5586" w:rsidP="00C80E7E">
      <w:pPr>
        <w:pStyle w:val="Ttulo2"/>
        <w:numPr>
          <w:ilvl w:val="0"/>
          <w:numId w:val="0"/>
        </w:numPr>
        <w:tabs>
          <w:tab w:val="left" w:pos="708"/>
        </w:tabs>
        <w:jc w:val="both"/>
        <w:rPr>
          <w:rFonts w:eastAsia="Times New Roman" w:cs="Arial"/>
          <w:sz w:val="20"/>
          <w:lang w:val="es-ES"/>
        </w:rPr>
      </w:pPr>
    </w:p>
    <w:p w:rsidR="008557E7" w:rsidRDefault="009D59AF" w:rsidP="001B2EF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Adicionalmente, CODELCO exigirá el cumplimiento de sus normas y disposiciones reglamentarias internas</w:t>
      </w:r>
      <w:r w:rsidR="00E148C8">
        <w:rPr>
          <w:rFonts w:ascii="Arial" w:hAnsi="Arial" w:cs="Arial"/>
          <w:sz w:val="20"/>
          <w:szCs w:val="20"/>
          <w:lang w:val="es-CL"/>
        </w:rPr>
        <w:t>,</w:t>
      </w:r>
      <w:r>
        <w:rPr>
          <w:rFonts w:ascii="Arial" w:hAnsi="Arial" w:cs="Arial"/>
          <w:sz w:val="20"/>
          <w:szCs w:val="20"/>
          <w:lang w:val="es-CL"/>
        </w:rPr>
        <w:t xml:space="preserve"> las cuales serán entregadas a las empresas precalificadas </w:t>
      </w:r>
      <w:r w:rsidR="002D3870">
        <w:rPr>
          <w:rFonts w:ascii="Arial" w:hAnsi="Arial" w:cs="Arial"/>
          <w:sz w:val="20"/>
          <w:szCs w:val="20"/>
          <w:lang w:val="es-CL"/>
        </w:rPr>
        <w:t>al momento de</w:t>
      </w:r>
      <w:r w:rsidR="00E12008">
        <w:rPr>
          <w:rFonts w:ascii="Arial" w:hAnsi="Arial" w:cs="Arial"/>
          <w:sz w:val="20"/>
          <w:szCs w:val="20"/>
          <w:lang w:val="es-CL"/>
        </w:rPr>
        <w:t xml:space="preserve"> </w:t>
      </w:r>
      <w:r>
        <w:rPr>
          <w:rFonts w:ascii="Arial" w:hAnsi="Arial" w:cs="Arial"/>
          <w:sz w:val="20"/>
          <w:szCs w:val="20"/>
          <w:lang w:val="es-CL"/>
        </w:rPr>
        <w:t>se</w:t>
      </w:r>
      <w:r w:rsidR="002D3870">
        <w:rPr>
          <w:rFonts w:ascii="Arial" w:hAnsi="Arial" w:cs="Arial"/>
          <w:sz w:val="20"/>
          <w:szCs w:val="20"/>
          <w:lang w:val="es-CL"/>
        </w:rPr>
        <w:t>r</w:t>
      </w:r>
      <w:r>
        <w:rPr>
          <w:rFonts w:ascii="Arial" w:hAnsi="Arial" w:cs="Arial"/>
          <w:sz w:val="20"/>
          <w:szCs w:val="20"/>
          <w:lang w:val="es-CL"/>
        </w:rPr>
        <w:t xml:space="preserve"> invitadas a un proceso de licitación determinado.</w:t>
      </w:r>
    </w:p>
    <w:p w:rsidR="003C5586" w:rsidRPr="008435CC" w:rsidRDefault="003C5586" w:rsidP="001B35D4">
      <w:pPr>
        <w:pStyle w:val="Ttulo1"/>
        <w:keepNext w:val="0"/>
        <w:widowControl w:val="0"/>
        <w:numPr>
          <w:ilvl w:val="0"/>
          <w:numId w:val="9"/>
        </w:numPr>
        <w:suppressAutoHyphens w:val="0"/>
        <w:jc w:val="both"/>
        <w:rPr>
          <w:rFonts w:cs="Arial"/>
          <w:sz w:val="20"/>
          <w:u w:val="none"/>
        </w:rPr>
      </w:pPr>
      <w:bookmarkStart w:id="12" w:name="_Toc29967427"/>
      <w:r w:rsidRPr="008435CC">
        <w:rPr>
          <w:rFonts w:cs="Arial"/>
          <w:sz w:val="20"/>
          <w:u w:val="none"/>
        </w:rPr>
        <w:lastRenderedPageBreak/>
        <w:t>CALENDARIO DE PRECALIFICACIÓN PÚBLICA</w:t>
      </w:r>
      <w:bookmarkEnd w:id="12"/>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El calendario del proceso será el siguiente:</w:t>
      </w:r>
      <w:r w:rsidR="002D3870">
        <w:rPr>
          <w:rFonts w:ascii="Arial" w:hAnsi="Arial" w:cs="Arial"/>
          <w:sz w:val="20"/>
          <w:szCs w:val="20"/>
          <w:lang w:val="es-CL"/>
        </w:rPr>
        <w:t xml:space="preserve"> </w:t>
      </w:r>
    </w:p>
    <w:p w:rsidR="00A81E8F" w:rsidRPr="001D38D4" w:rsidRDefault="00A81E8F" w:rsidP="00C80E7E">
      <w:pPr>
        <w:widowControl w:val="0"/>
        <w:autoSpaceDE w:val="0"/>
        <w:autoSpaceDN w:val="0"/>
        <w:adjustRightInd w:val="0"/>
        <w:jc w:val="both"/>
        <w:rPr>
          <w:rFonts w:ascii="Arial" w:hAnsi="Arial" w:cs="Arial"/>
          <w:sz w:val="20"/>
          <w:szCs w:val="20"/>
          <w:lang w:val="es-CL"/>
        </w:rPr>
      </w:pPr>
    </w:p>
    <w:tbl>
      <w:tblPr>
        <w:tblW w:w="8880" w:type="dxa"/>
        <w:tblCellMar>
          <w:left w:w="70" w:type="dxa"/>
          <w:right w:w="70" w:type="dxa"/>
        </w:tblCellMar>
        <w:tblLook w:val="04A0" w:firstRow="1" w:lastRow="0" w:firstColumn="1" w:lastColumn="0" w:noHBand="0" w:noVBand="1"/>
      </w:tblPr>
      <w:tblGrid>
        <w:gridCol w:w="2700"/>
        <w:gridCol w:w="2682"/>
        <w:gridCol w:w="1238"/>
        <w:gridCol w:w="1172"/>
        <w:gridCol w:w="1088"/>
      </w:tblGrid>
      <w:tr w:rsidR="00C70D11" w:rsidTr="00A25CD8">
        <w:trPr>
          <w:trHeight w:val="300"/>
        </w:trPr>
        <w:tc>
          <w:tcPr>
            <w:tcW w:w="270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C70D11" w:rsidRDefault="00C70D11">
            <w:pPr>
              <w:jc w:val="center"/>
              <w:rPr>
                <w:rFonts w:ascii="Arial" w:hAnsi="Arial" w:cs="Arial"/>
                <w:b/>
                <w:bCs/>
                <w:color w:val="000000"/>
                <w:sz w:val="18"/>
                <w:szCs w:val="18"/>
                <w:lang w:val="es-CL" w:eastAsia="es-CL"/>
              </w:rPr>
            </w:pPr>
            <w:r>
              <w:rPr>
                <w:rFonts w:ascii="Arial" w:hAnsi="Arial" w:cs="Arial"/>
                <w:b/>
                <w:bCs/>
                <w:color w:val="000000"/>
                <w:sz w:val="18"/>
                <w:szCs w:val="18"/>
              </w:rPr>
              <w:t>Actividad</w:t>
            </w:r>
          </w:p>
        </w:tc>
        <w:tc>
          <w:tcPr>
            <w:tcW w:w="2682" w:type="dxa"/>
            <w:tcBorders>
              <w:top w:val="single" w:sz="4" w:space="0" w:color="auto"/>
              <w:left w:val="nil"/>
              <w:bottom w:val="single" w:sz="4" w:space="0" w:color="auto"/>
              <w:right w:val="single" w:sz="4" w:space="0" w:color="auto"/>
            </w:tcBorders>
            <w:shd w:val="clear" w:color="000000" w:fill="F2F2F2"/>
            <w:vAlign w:val="center"/>
            <w:hideMark/>
          </w:tcPr>
          <w:p w:rsidR="00C70D11" w:rsidRDefault="00C70D11">
            <w:pPr>
              <w:jc w:val="center"/>
              <w:rPr>
                <w:rFonts w:ascii="Arial" w:hAnsi="Arial" w:cs="Arial"/>
                <w:b/>
                <w:bCs/>
                <w:color w:val="000000"/>
                <w:sz w:val="18"/>
                <w:szCs w:val="18"/>
              </w:rPr>
            </w:pPr>
            <w:r>
              <w:rPr>
                <w:rFonts w:ascii="Arial" w:hAnsi="Arial" w:cs="Arial"/>
                <w:b/>
                <w:bCs/>
                <w:color w:val="000000"/>
                <w:sz w:val="18"/>
                <w:szCs w:val="18"/>
              </w:rPr>
              <w:t>Lugar</w:t>
            </w:r>
          </w:p>
        </w:tc>
        <w:tc>
          <w:tcPr>
            <w:tcW w:w="1238" w:type="dxa"/>
            <w:tcBorders>
              <w:top w:val="single" w:sz="4" w:space="0" w:color="auto"/>
              <w:left w:val="nil"/>
              <w:bottom w:val="single" w:sz="4" w:space="0" w:color="auto"/>
              <w:right w:val="single" w:sz="4" w:space="0" w:color="auto"/>
            </w:tcBorders>
            <w:shd w:val="clear" w:color="000000" w:fill="F2F2F2"/>
            <w:vAlign w:val="center"/>
            <w:hideMark/>
          </w:tcPr>
          <w:p w:rsidR="00C70D11" w:rsidRDefault="00C70D11">
            <w:pPr>
              <w:jc w:val="center"/>
              <w:rPr>
                <w:rFonts w:ascii="Arial" w:hAnsi="Arial" w:cs="Arial"/>
                <w:b/>
                <w:bCs/>
                <w:color w:val="000000"/>
                <w:sz w:val="18"/>
                <w:szCs w:val="18"/>
              </w:rPr>
            </w:pPr>
            <w:r>
              <w:rPr>
                <w:rFonts w:ascii="Arial" w:hAnsi="Arial" w:cs="Arial"/>
                <w:b/>
                <w:bCs/>
                <w:color w:val="000000"/>
                <w:sz w:val="18"/>
                <w:szCs w:val="18"/>
              </w:rPr>
              <w:t>Fecha inicio</w:t>
            </w:r>
          </w:p>
        </w:tc>
        <w:tc>
          <w:tcPr>
            <w:tcW w:w="1172" w:type="dxa"/>
            <w:tcBorders>
              <w:top w:val="single" w:sz="4" w:space="0" w:color="auto"/>
              <w:left w:val="nil"/>
              <w:bottom w:val="single" w:sz="4" w:space="0" w:color="auto"/>
              <w:right w:val="single" w:sz="4" w:space="0" w:color="auto"/>
            </w:tcBorders>
            <w:shd w:val="clear" w:color="000000" w:fill="F2F2F2"/>
            <w:vAlign w:val="center"/>
            <w:hideMark/>
          </w:tcPr>
          <w:p w:rsidR="00C70D11" w:rsidRDefault="00C70D11">
            <w:pPr>
              <w:jc w:val="center"/>
              <w:rPr>
                <w:rFonts w:ascii="Arial" w:hAnsi="Arial" w:cs="Arial"/>
                <w:b/>
                <w:bCs/>
                <w:color w:val="000000"/>
                <w:sz w:val="18"/>
                <w:szCs w:val="18"/>
              </w:rPr>
            </w:pPr>
            <w:r>
              <w:rPr>
                <w:rFonts w:ascii="Arial" w:hAnsi="Arial" w:cs="Arial"/>
                <w:b/>
                <w:bCs/>
                <w:color w:val="000000"/>
                <w:sz w:val="18"/>
                <w:szCs w:val="18"/>
              </w:rPr>
              <w:t>Fecha final</w:t>
            </w:r>
          </w:p>
        </w:tc>
        <w:tc>
          <w:tcPr>
            <w:tcW w:w="1088" w:type="dxa"/>
            <w:tcBorders>
              <w:top w:val="single" w:sz="4" w:space="0" w:color="auto"/>
              <w:left w:val="nil"/>
              <w:bottom w:val="single" w:sz="4" w:space="0" w:color="auto"/>
              <w:right w:val="single" w:sz="4" w:space="0" w:color="auto"/>
            </w:tcBorders>
            <w:shd w:val="clear" w:color="000000" w:fill="F2F2F2"/>
            <w:vAlign w:val="center"/>
            <w:hideMark/>
          </w:tcPr>
          <w:p w:rsidR="00C70D11" w:rsidRDefault="00C70D11">
            <w:pPr>
              <w:jc w:val="center"/>
              <w:rPr>
                <w:rFonts w:ascii="Arial" w:hAnsi="Arial" w:cs="Arial"/>
                <w:b/>
                <w:bCs/>
                <w:color w:val="000000"/>
                <w:sz w:val="18"/>
                <w:szCs w:val="18"/>
              </w:rPr>
            </w:pPr>
            <w:r>
              <w:rPr>
                <w:rFonts w:ascii="Arial" w:hAnsi="Arial" w:cs="Arial"/>
                <w:b/>
                <w:bCs/>
                <w:color w:val="000000"/>
                <w:sz w:val="18"/>
                <w:szCs w:val="18"/>
              </w:rPr>
              <w:t>Hora</w:t>
            </w:r>
          </w:p>
        </w:tc>
      </w:tr>
      <w:tr w:rsidR="00C70D11" w:rsidTr="00A25CD8">
        <w:trPr>
          <w:trHeight w:val="480"/>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C70D11" w:rsidRDefault="00C70D11">
            <w:pPr>
              <w:rPr>
                <w:rFonts w:ascii="Arial" w:hAnsi="Arial" w:cs="Arial"/>
                <w:color w:val="000000"/>
                <w:sz w:val="18"/>
                <w:szCs w:val="18"/>
              </w:rPr>
            </w:pPr>
            <w:r>
              <w:rPr>
                <w:rFonts w:ascii="Arial" w:hAnsi="Arial" w:cs="Arial"/>
                <w:color w:val="000000"/>
                <w:sz w:val="18"/>
                <w:szCs w:val="18"/>
              </w:rPr>
              <w:t>Publicar llamado a Precalificación</w:t>
            </w:r>
          </w:p>
        </w:tc>
        <w:tc>
          <w:tcPr>
            <w:tcW w:w="2682" w:type="dxa"/>
            <w:tcBorders>
              <w:top w:val="nil"/>
              <w:left w:val="nil"/>
              <w:bottom w:val="single" w:sz="4" w:space="0" w:color="auto"/>
              <w:right w:val="single" w:sz="4" w:space="0" w:color="auto"/>
            </w:tcBorders>
            <w:shd w:val="clear" w:color="auto" w:fill="auto"/>
            <w:vAlign w:val="center"/>
            <w:hideMark/>
          </w:tcPr>
          <w:p w:rsidR="00C70D11" w:rsidRDefault="00C70D11">
            <w:pPr>
              <w:rPr>
                <w:rFonts w:ascii="Arial" w:hAnsi="Arial" w:cs="Arial"/>
                <w:color w:val="000000"/>
                <w:sz w:val="18"/>
                <w:szCs w:val="18"/>
              </w:rPr>
            </w:pPr>
            <w:r>
              <w:rPr>
                <w:rFonts w:ascii="Arial" w:hAnsi="Arial" w:cs="Arial"/>
                <w:color w:val="000000"/>
                <w:sz w:val="18"/>
                <w:szCs w:val="18"/>
              </w:rPr>
              <w:t>Página web de CODELCO</w:t>
            </w:r>
          </w:p>
        </w:tc>
        <w:tc>
          <w:tcPr>
            <w:tcW w:w="1238" w:type="dxa"/>
            <w:tcBorders>
              <w:top w:val="nil"/>
              <w:left w:val="nil"/>
              <w:bottom w:val="single" w:sz="4" w:space="0" w:color="auto"/>
              <w:right w:val="single" w:sz="4" w:space="0" w:color="auto"/>
            </w:tcBorders>
            <w:shd w:val="clear" w:color="auto" w:fill="auto"/>
            <w:vAlign w:val="center"/>
            <w:hideMark/>
          </w:tcPr>
          <w:p w:rsidR="00C70D11" w:rsidRDefault="00C70D11">
            <w:pPr>
              <w:jc w:val="center"/>
              <w:rPr>
                <w:rFonts w:ascii="Arial" w:hAnsi="Arial" w:cs="Arial"/>
                <w:color w:val="000000"/>
                <w:sz w:val="18"/>
                <w:szCs w:val="18"/>
              </w:rPr>
            </w:pPr>
            <w:r>
              <w:rPr>
                <w:rFonts w:ascii="Arial" w:hAnsi="Arial" w:cs="Arial"/>
                <w:color w:val="000000"/>
                <w:sz w:val="18"/>
                <w:szCs w:val="18"/>
              </w:rPr>
              <w:t>15-01-2020</w:t>
            </w:r>
          </w:p>
        </w:tc>
        <w:tc>
          <w:tcPr>
            <w:tcW w:w="1172" w:type="dxa"/>
            <w:tcBorders>
              <w:top w:val="nil"/>
              <w:left w:val="nil"/>
              <w:bottom w:val="single" w:sz="4" w:space="0" w:color="auto"/>
              <w:right w:val="single" w:sz="4" w:space="0" w:color="auto"/>
            </w:tcBorders>
            <w:shd w:val="clear" w:color="auto" w:fill="auto"/>
            <w:vAlign w:val="center"/>
            <w:hideMark/>
          </w:tcPr>
          <w:p w:rsidR="00C70D11" w:rsidRDefault="00C70D11">
            <w:pPr>
              <w:jc w:val="center"/>
              <w:rPr>
                <w:rFonts w:ascii="Arial" w:hAnsi="Arial" w:cs="Arial"/>
                <w:color w:val="000000"/>
                <w:sz w:val="18"/>
                <w:szCs w:val="18"/>
              </w:rPr>
            </w:pPr>
            <w:r>
              <w:rPr>
                <w:rFonts w:ascii="Arial" w:hAnsi="Arial" w:cs="Arial"/>
                <w:color w:val="000000"/>
                <w:sz w:val="18"/>
                <w:szCs w:val="18"/>
              </w:rPr>
              <w:t> </w:t>
            </w:r>
          </w:p>
        </w:tc>
        <w:tc>
          <w:tcPr>
            <w:tcW w:w="1088" w:type="dxa"/>
            <w:tcBorders>
              <w:top w:val="nil"/>
              <w:left w:val="nil"/>
              <w:bottom w:val="single" w:sz="4" w:space="0" w:color="auto"/>
              <w:right w:val="single" w:sz="4" w:space="0" w:color="auto"/>
            </w:tcBorders>
            <w:shd w:val="clear" w:color="auto" w:fill="auto"/>
            <w:vAlign w:val="center"/>
            <w:hideMark/>
          </w:tcPr>
          <w:p w:rsidR="00C70D11" w:rsidRDefault="00C70D11">
            <w:pPr>
              <w:jc w:val="center"/>
              <w:rPr>
                <w:rFonts w:ascii="Arial" w:hAnsi="Arial" w:cs="Arial"/>
                <w:color w:val="000000"/>
                <w:sz w:val="18"/>
                <w:szCs w:val="18"/>
              </w:rPr>
            </w:pPr>
            <w:r>
              <w:rPr>
                <w:rFonts w:ascii="Arial" w:hAnsi="Arial" w:cs="Arial"/>
                <w:color w:val="000000"/>
                <w:sz w:val="18"/>
                <w:szCs w:val="18"/>
              </w:rPr>
              <w:t>Durante el día</w:t>
            </w:r>
          </w:p>
        </w:tc>
      </w:tr>
      <w:tr w:rsidR="00C70D11" w:rsidTr="00A25CD8">
        <w:trPr>
          <w:trHeight w:val="480"/>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C70D11" w:rsidRDefault="00C70D11">
            <w:pPr>
              <w:rPr>
                <w:rFonts w:ascii="Arial" w:hAnsi="Arial" w:cs="Arial"/>
                <w:color w:val="000000"/>
                <w:sz w:val="18"/>
                <w:szCs w:val="18"/>
              </w:rPr>
            </w:pPr>
            <w:r>
              <w:rPr>
                <w:rFonts w:ascii="Arial" w:hAnsi="Arial" w:cs="Arial"/>
                <w:color w:val="000000"/>
                <w:sz w:val="18"/>
                <w:szCs w:val="18"/>
              </w:rPr>
              <w:t>Comunicar intención de Participar</w:t>
            </w:r>
          </w:p>
        </w:tc>
        <w:tc>
          <w:tcPr>
            <w:tcW w:w="2682" w:type="dxa"/>
            <w:tcBorders>
              <w:top w:val="nil"/>
              <w:left w:val="nil"/>
              <w:bottom w:val="single" w:sz="4" w:space="0" w:color="auto"/>
              <w:right w:val="single" w:sz="4" w:space="0" w:color="auto"/>
            </w:tcBorders>
            <w:shd w:val="clear" w:color="auto" w:fill="auto"/>
            <w:vAlign w:val="center"/>
            <w:hideMark/>
          </w:tcPr>
          <w:p w:rsidR="00C70D11" w:rsidRDefault="00C70D11">
            <w:pPr>
              <w:rPr>
                <w:rFonts w:ascii="Arial" w:hAnsi="Arial" w:cs="Arial"/>
                <w:color w:val="000000"/>
                <w:sz w:val="18"/>
                <w:szCs w:val="18"/>
              </w:rPr>
            </w:pPr>
            <w:r>
              <w:rPr>
                <w:rFonts w:ascii="Arial" w:hAnsi="Arial" w:cs="Arial"/>
                <w:color w:val="000000"/>
                <w:sz w:val="18"/>
                <w:szCs w:val="18"/>
              </w:rPr>
              <w:t>Vía correo electrónico</w:t>
            </w:r>
            <w:r>
              <w:rPr>
                <w:rFonts w:ascii="Arial" w:hAnsi="Arial" w:cs="Arial"/>
                <w:color w:val="000000"/>
                <w:sz w:val="18"/>
                <w:szCs w:val="18"/>
              </w:rPr>
              <w:br/>
              <w:t>precalificacion.dap@codelco.cl</w:t>
            </w:r>
          </w:p>
        </w:tc>
        <w:tc>
          <w:tcPr>
            <w:tcW w:w="1238" w:type="dxa"/>
            <w:tcBorders>
              <w:top w:val="nil"/>
              <w:left w:val="nil"/>
              <w:bottom w:val="single" w:sz="4" w:space="0" w:color="auto"/>
              <w:right w:val="single" w:sz="4" w:space="0" w:color="auto"/>
            </w:tcBorders>
            <w:shd w:val="clear" w:color="auto" w:fill="auto"/>
            <w:vAlign w:val="center"/>
            <w:hideMark/>
          </w:tcPr>
          <w:p w:rsidR="00C70D11" w:rsidRDefault="00C70D11">
            <w:pPr>
              <w:jc w:val="center"/>
              <w:rPr>
                <w:rFonts w:ascii="Arial" w:hAnsi="Arial" w:cs="Arial"/>
                <w:color w:val="000000"/>
                <w:sz w:val="18"/>
                <w:szCs w:val="18"/>
              </w:rPr>
            </w:pPr>
            <w:r>
              <w:rPr>
                <w:rFonts w:ascii="Arial" w:hAnsi="Arial" w:cs="Arial"/>
                <w:color w:val="000000"/>
                <w:sz w:val="18"/>
                <w:szCs w:val="18"/>
              </w:rPr>
              <w:t>15-01-2020</w:t>
            </w:r>
          </w:p>
        </w:tc>
        <w:tc>
          <w:tcPr>
            <w:tcW w:w="1172" w:type="dxa"/>
            <w:tcBorders>
              <w:top w:val="nil"/>
              <w:left w:val="nil"/>
              <w:bottom w:val="single" w:sz="4" w:space="0" w:color="auto"/>
              <w:right w:val="single" w:sz="4" w:space="0" w:color="auto"/>
            </w:tcBorders>
            <w:shd w:val="clear" w:color="auto" w:fill="auto"/>
            <w:vAlign w:val="center"/>
            <w:hideMark/>
          </w:tcPr>
          <w:p w:rsidR="00C70D11" w:rsidRDefault="00C70D11">
            <w:pPr>
              <w:jc w:val="center"/>
              <w:rPr>
                <w:rFonts w:ascii="Arial" w:hAnsi="Arial" w:cs="Arial"/>
                <w:color w:val="000000"/>
                <w:sz w:val="18"/>
                <w:szCs w:val="18"/>
              </w:rPr>
            </w:pPr>
            <w:r>
              <w:rPr>
                <w:rFonts w:ascii="Arial" w:hAnsi="Arial" w:cs="Arial"/>
                <w:color w:val="000000"/>
                <w:sz w:val="18"/>
                <w:szCs w:val="18"/>
              </w:rPr>
              <w:t>27-01-2020</w:t>
            </w:r>
          </w:p>
        </w:tc>
        <w:tc>
          <w:tcPr>
            <w:tcW w:w="1088" w:type="dxa"/>
            <w:tcBorders>
              <w:top w:val="nil"/>
              <w:left w:val="nil"/>
              <w:bottom w:val="single" w:sz="4" w:space="0" w:color="auto"/>
              <w:right w:val="single" w:sz="4" w:space="0" w:color="auto"/>
            </w:tcBorders>
            <w:shd w:val="clear" w:color="auto" w:fill="auto"/>
            <w:vAlign w:val="center"/>
            <w:hideMark/>
          </w:tcPr>
          <w:p w:rsidR="00C70D11" w:rsidRDefault="00C70D11">
            <w:pPr>
              <w:jc w:val="center"/>
              <w:rPr>
                <w:rFonts w:ascii="Arial" w:hAnsi="Arial" w:cs="Arial"/>
                <w:color w:val="000000"/>
                <w:sz w:val="18"/>
                <w:szCs w:val="18"/>
              </w:rPr>
            </w:pPr>
            <w:r>
              <w:rPr>
                <w:rFonts w:ascii="Arial" w:hAnsi="Arial" w:cs="Arial"/>
                <w:color w:val="000000"/>
                <w:sz w:val="18"/>
                <w:szCs w:val="18"/>
              </w:rPr>
              <w:t>10.00hrs</w:t>
            </w:r>
          </w:p>
        </w:tc>
      </w:tr>
      <w:tr w:rsidR="00C70D11" w:rsidTr="00A25CD8">
        <w:trPr>
          <w:trHeight w:val="960"/>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C70D11" w:rsidRDefault="00C70D11">
            <w:pPr>
              <w:rPr>
                <w:rFonts w:ascii="Arial" w:hAnsi="Arial" w:cs="Arial"/>
                <w:color w:val="000000"/>
                <w:sz w:val="18"/>
                <w:szCs w:val="18"/>
              </w:rPr>
            </w:pPr>
            <w:r>
              <w:rPr>
                <w:rFonts w:ascii="Arial" w:hAnsi="Arial" w:cs="Arial"/>
                <w:color w:val="000000"/>
                <w:sz w:val="18"/>
                <w:szCs w:val="18"/>
              </w:rPr>
              <w:t>Publicación en SRM de proceso de precalificación a empresas que confirman su participación</w:t>
            </w:r>
          </w:p>
        </w:tc>
        <w:tc>
          <w:tcPr>
            <w:tcW w:w="2682" w:type="dxa"/>
            <w:tcBorders>
              <w:top w:val="nil"/>
              <w:left w:val="nil"/>
              <w:bottom w:val="single" w:sz="4" w:space="0" w:color="auto"/>
              <w:right w:val="single" w:sz="4" w:space="0" w:color="auto"/>
            </w:tcBorders>
            <w:shd w:val="clear" w:color="auto" w:fill="auto"/>
            <w:vAlign w:val="center"/>
            <w:hideMark/>
          </w:tcPr>
          <w:p w:rsidR="00C70D11" w:rsidRDefault="00C70D11">
            <w:pPr>
              <w:rPr>
                <w:rFonts w:ascii="Arial" w:hAnsi="Arial" w:cs="Arial"/>
                <w:color w:val="000000"/>
                <w:sz w:val="18"/>
                <w:szCs w:val="18"/>
              </w:rPr>
            </w:pPr>
            <w:r>
              <w:rPr>
                <w:rFonts w:ascii="Arial" w:hAnsi="Arial" w:cs="Arial"/>
                <w:color w:val="000000"/>
                <w:sz w:val="18"/>
                <w:szCs w:val="18"/>
              </w:rPr>
              <w:t> </w:t>
            </w:r>
          </w:p>
        </w:tc>
        <w:tc>
          <w:tcPr>
            <w:tcW w:w="1238" w:type="dxa"/>
            <w:tcBorders>
              <w:top w:val="nil"/>
              <w:left w:val="nil"/>
              <w:bottom w:val="single" w:sz="4" w:space="0" w:color="auto"/>
              <w:right w:val="single" w:sz="4" w:space="0" w:color="auto"/>
            </w:tcBorders>
            <w:shd w:val="clear" w:color="auto" w:fill="auto"/>
            <w:vAlign w:val="center"/>
            <w:hideMark/>
          </w:tcPr>
          <w:p w:rsidR="00C70D11" w:rsidRDefault="00C70D11">
            <w:pPr>
              <w:jc w:val="center"/>
              <w:rPr>
                <w:rFonts w:ascii="Arial" w:hAnsi="Arial" w:cs="Arial"/>
                <w:color w:val="000000"/>
                <w:sz w:val="18"/>
                <w:szCs w:val="18"/>
              </w:rPr>
            </w:pPr>
            <w:r>
              <w:rPr>
                <w:rFonts w:ascii="Arial" w:hAnsi="Arial" w:cs="Arial"/>
                <w:color w:val="000000"/>
                <w:sz w:val="18"/>
                <w:szCs w:val="18"/>
              </w:rPr>
              <w:t>28-01-2020</w:t>
            </w:r>
          </w:p>
        </w:tc>
        <w:tc>
          <w:tcPr>
            <w:tcW w:w="1172" w:type="dxa"/>
            <w:tcBorders>
              <w:top w:val="nil"/>
              <w:left w:val="nil"/>
              <w:bottom w:val="single" w:sz="4" w:space="0" w:color="auto"/>
              <w:right w:val="single" w:sz="4" w:space="0" w:color="auto"/>
            </w:tcBorders>
            <w:shd w:val="clear" w:color="auto" w:fill="auto"/>
            <w:vAlign w:val="center"/>
            <w:hideMark/>
          </w:tcPr>
          <w:p w:rsidR="00C70D11" w:rsidRDefault="00C70D11">
            <w:pPr>
              <w:jc w:val="center"/>
              <w:rPr>
                <w:rFonts w:ascii="Arial" w:hAnsi="Arial" w:cs="Arial"/>
                <w:color w:val="000000"/>
                <w:sz w:val="18"/>
                <w:szCs w:val="18"/>
              </w:rPr>
            </w:pPr>
            <w:r>
              <w:rPr>
                <w:rFonts w:ascii="Arial" w:hAnsi="Arial" w:cs="Arial"/>
                <w:color w:val="000000"/>
                <w:sz w:val="18"/>
                <w:szCs w:val="18"/>
              </w:rPr>
              <w:t>-</w:t>
            </w:r>
          </w:p>
        </w:tc>
        <w:tc>
          <w:tcPr>
            <w:tcW w:w="1088" w:type="dxa"/>
            <w:tcBorders>
              <w:top w:val="nil"/>
              <w:left w:val="nil"/>
              <w:bottom w:val="single" w:sz="4" w:space="0" w:color="auto"/>
              <w:right w:val="single" w:sz="4" w:space="0" w:color="auto"/>
            </w:tcBorders>
            <w:shd w:val="clear" w:color="auto" w:fill="auto"/>
            <w:vAlign w:val="center"/>
            <w:hideMark/>
          </w:tcPr>
          <w:p w:rsidR="00C70D11" w:rsidRDefault="00C70D11">
            <w:pPr>
              <w:jc w:val="center"/>
              <w:rPr>
                <w:rFonts w:ascii="Arial" w:hAnsi="Arial" w:cs="Arial"/>
                <w:color w:val="000000"/>
                <w:sz w:val="18"/>
                <w:szCs w:val="18"/>
              </w:rPr>
            </w:pPr>
            <w:r>
              <w:rPr>
                <w:rFonts w:ascii="Arial" w:hAnsi="Arial" w:cs="Arial"/>
                <w:color w:val="000000"/>
                <w:sz w:val="18"/>
                <w:szCs w:val="18"/>
              </w:rPr>
              <w:t>Durante el día</w:t>
            </w:r>
          </w:p>
        </w:tc>
      </w:tr>
      <w:tr w:rsidR="00C70D11" w:rsidTr="00A25CD8">
        <w:trPr>
          <w:trHeight w:val="480"/>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C70D11" w:rsidRDefault="00C70D11">
            <w:pPr>
              <w:rPr>
                <w:rFonts w:ascii="Arial" w:hAnsi="Arial" w:cs="Arial"/>
                <w:color w:val="000000"/>
                <w:sz w:val="18"/>
                <w:szCs w:val="18"/>
              </w:rPr>
            </w:pPr>
            <w:r>
              <w:rPr>
                <w:rFonts w:ascii="Arial" w:hAnsi="Arial" w:cs="Arial"/>
                <w:color w:val="000000"/>
                <w:sz w:val="18"/>
                <w:szCs w:val="18"/>
              </w:rPr>
              <w:t>Recepción de Antecedentes de Precalificación</w:t>
            </w:r>
          </w:p>
        </w:tc>
        <w:tc>
          <w:tcPr>
            <w:tcW w:w="2682" w:type="dxa"/>
            <w:tcBorders>
              <w:top w:val="nil"/>
              <w:left w:val="nil"/>
              <w:bottom w:val="single" w:sz="4" w:space="0" w:color="auto"/>
              <w:right w:val="single" w:sz="4" w:space="0" w:color="auto"/>
            </w:tcBorders>
            <w:shd w:val="clear" w:color="auto" w:fill="auto"/>
            <w:vAlign w:val="center"/>
            <w:hideMark/>
          </w:tcPr>
          <w:p w:rsidR="00C70D11" w:rsidRDefault="00C70D11">
            <w:pPr>
              <w:rPr>
                <w:rFonts w:ascii="Arial" w:hAnsi="Arial" w:cs="Arial"/>
                <w:color w:val="000000"/>
                <w:sz w:val="18"/>
                <w:szCs w:val="18"/>
              </w:rPr>
            </w:pPr>
            <w:r>
              <w:rPr>
                <w:rFonts w:ascii="Arial" w:hAnsi="Arial" w:cs="Arial"/>
                <w:color w:val="000000"/>
                <w:sz w:val="18"/>
                <w:szCs w:val="18"/>
              </w:rPr>
              <w:t xml:space="preserve">Portal de Compras </w:t>
            </w:r>
            <w:r w:rsidR="00A25CD8">
              <w:rPr>
                <w:rFonts w:ascii="Arial" w:hAnsi="Arial" w:cs="Arial"/>
                <w:color w:val="000000"/>
                <w:sz w:val="18"/>
                <w:szCs w:val="18"/>
              </w:rPr>
              <w:t xml:space="preserve">SRM N° </w:t>
            </w:r>
            <w:bookmarkStart w:id="13" w:name="_GoBack"/>
            <w:bookmarkEnd w:id="13"/>
            <w:r>
              <w:rPr>
                <w:rFonts w:ascii="Arial" w:hAnsi="Arial" w:cs="Arial"/>
                <w:color w:val="000000"/>
                <w:sz w:val="18"/>
                <w:szCs w:val="18"/>
              </w:rPr>
              <w:t>8000001238</w:t>
            </w:r>
          </w:p>
        </w:tc>
        <w:tc>
          <w:tcPr>
            <w:tcW w:w="1238" w:type="dxa"/>
            <w:tcBorders>
              <w:top w:val="nil"/>
              <w:left w:val="nil"/>
              <w:bottom w:val="single" w:sz="4" w:space="0" w:color="auto"/>
              <w:right w:val="single" w:sz="4" w:space="0" w:color="auto"/>
            </w:tcBorders>
            <w:shd w:val="clear" w:color="auto" w:fill="auto"/>
            <w:vAlign w:val="center"/>
            <w:hideMark/>
          </w:tcPr>
          <w:p w:rsidR="00C70D11" w:rsidRDefault="00C70D11">
            <w:pPr>
              <w:jc w:val="center"/>
              <w:rPr>
                <w:rFonts w:ascii="Arial" w:hAnsi="Arial" w:cs="Arial"/>
                <w:color w:val="000000"/>
                <w:sz w:val="18"/>
                <w:szCs w:val="18"/>
              </w:rPr>
            </w:pPr>
            <w:r>
              <w:rPr>
                <w:rFonts w:ascii="Arial" w:hAnsi="Arial" w:cs="Arial"/>
                <w:color w:val="000000"/>
                <w:sz w:val="18"/>
                <w:szCs w:val="18"/>
              </w:rPr>
              <w:t>28-01-2020</w:t>
            </w:r>
          </w:p>
        </w:tc>
        <w:tc>
          <w:tcPr>
            <w:tcW w:w="1172" w:type="dxa"/>
            <w:tcBorders>
              <w:top w:val="nil"/>
              <w:left w:val="nil"/>
              <w:bottom w:val="single" w:sz="4" w:space="0" w:color="auto"/>
              <w:right w:val="single" w:sz="4" w:space="0" w:color="auto"/>
            </w:tcBorders>
            <w:shd w:val="clear" w:color="auto" w:fill="auto"/>
            <w:vAlign w:val="center"/>
            <w:hideMark/>
          </w:tcPr>
          <w:p w:rsidR="00C70D11" w:rsidRDefault="00C70D11">
            <w:pPr>
              <w:jc w:val="center"/>
              <w:rPr>
                <w:rFonts w:ascii="Arial" w:hAnsi="Arial" w:cs="Arial"/>
                <w:color w:val="000000"/>
                <w:sz w:val="18"/>
                <w:szCs w:val="18"/>
              </w:rPr>
            </w:pPr>
            <w:r>
              <w:rPr>
                <w:rFonts w:ascii="Arial" w:hAnsi="Arial" w:cs="Arial"/>
                <w:color w:val="000000"/>
                <w:sz w:val="18"/>
                <w:szCs w:val="18"/>
              </w:rPr>
              <w:t>11-02-2020</w:t>
            </w:r>
          </w:p>
        </w:tc>
        <w:tc>
          <w:tcPr>
            <w:tcW w:w="1088" w:type="dxa"/>
            <w:tcBorders>
              <w:top w:val="nil"/>
              <w:left w:val="nil"/>
              <w:bottom w:val="single" w:sz="4" w:space="0" w:color="auto"/>
              <w:right w:val="single" w:sz="4" w:space="0" w:color="auto"/>
            </w:tcBorders>
            <w:shd w:val="clear" w:color="auto" w:fill="auto"/>
            <w:vAlign w:val="center"/>
            <w:hideMark/>
          </w:tcPr>
          <w:p w:rsidR="00C70D11" w:rsidRDefault="00C70D11">
            <w:pPr>
              <w:jc w:val="center"/>
              <w:rPr>
                <w:rFonts w:ascii="Arial" w:hAnsi="Arial" w:cs="Arial"/>
                <w:color w:val="000000"/>
                <w:sz w:val="18"/>
                <w:szCs w:val="18"/>
              </w:rPr>
            </w:pPr>
            <w:r>
              <w:rPr>
                <w:rFonts w:ascii="Arial" w:hAnsi="Arial" w:cs="Arial"/>
                <w:color w:val="000000"/>
                <w:sz w:val="18"/>
                <w:szCs w:val="18"/>
              </w:rPr>
              <w:t xml:space="preserve">16:00 </w:t>
            </w:r>
            <w:proofErr w:type="spellStart"/>
            <w:r>
              <w:rPr>
                <w:rFonts w:ascii="Arial" w:hAnsi="Arial" w:cs="Arial"/>
                <w:color w:val="000000"/>
                <w:sz w:val="18"/>
                <w:szCs w:val="18"/>
              </w:rPr>
              <w:t>hrs</w:t>
            </w:r>
            <w:proofErr w:type="spellEnd"/>
          </w:p>
        </w:tc>
      </w:tr>
      <w:tr w:rsidR="00C70D11" w:rsidTr="00A25CD8">
        <w:trPr>
          <w:trHeight w:val="480"/>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C70D11" w:rsidRDefault="00C70D11">
            <w:pPr>
              <w:rPr>
                <w:rFonts w:ascii="Arial" w:hAnsi="Arial" w:cs="Arial"/>
                <w:color w:val="000000"/>
                <w:sz w:val="18"/>
                <w:szCs w:val="18"/>
              </w:rPr>
            </w:pPr>
            <w:r>
              <w:rPr>
                <w:rFonts w:ascii="Arial" w:hAnsi="Arial" w:cs="Arial"/>
                <w:color w:val="000000"/>
                <w:sz w:val="18"/>
                <w:szCs w:val="18"/>
              </w:rPr>
              <w:t>Resultado de Precalificación</w:t>
            </w:r>
          </w:p>
        </w:tc>
        <w:tc>
          <w:tcPr>
            <w:tcW w:w="2682" w:type="dxa"/>
            <w:tcBorders>
              <w:top w:val="nil"/>
              <w:left w:val="nil"/>
              <w:bottom w:val="single" w:sz="4" w:space="0" w:color="auto"/>
              <w:right w:val="single" w:sz="4" w:space="0" w:color="auto"/>
            </w:tcBorders>
            <w:shd w:val="clear" w:color="auto" w:fill="auto"/>
            <w:vAlign w:val="center"/>
            <w:hideMark/>
          </w:tcPr>
          <w:p w:rsidR="00C70D11" w:rsidRDefault="00C70D11">
            <w:pPr>
              <w:rPr>
                <w:rFonts w:ascii="Arial" w:hAnsi="Arial" w:cs="Arial"/>
                <w:color w:val="000000"/>
                <w:sz w:val="18"/>
                <w:szCs w:val="18"/>
              </w:rPr>
            </w:pPr>
            <w:r>
              <w:rPr>
                <w:rFonts w:ascii="Arial" w:hAnsi="Arial" w:cs="Arial"/>
                <w:color w:val="000000"/>
                <w:sz w:val="18"/>
                <w:szCs w:val="18"/>
              </w:rPr>
              <w:t>Vía correo electrónico a correo de contacto proveedor</w:t>
            </w:r>
          </w:p>
        </w:tc>
        <w:tc>
          <w:tcPr>
            <w:tcW w:w="1238" w:type="dxa"/>
            <w:tcBorders>
              <w:top w:val="nil"/>
              <w:left w:val="nil"/>
              <w:bottom w:val="single" w:sz="4" w:space="0" w:color="auto"/>
              <w:right w:val="single" w:sz="4" w:space="0" w:color="auto"/>
            </w:tcBorders>
            <w:shd w:val="clear" w:color="auto" w:fill="auto"/>
            <w:vAlign w:val="center"/>
            <w:hideMark/>
          </w:tcPr>
          <w:p w:rsidR="00C70D11" w:rsidRDefault="00C70D11">
            <w:pPr>
              <w:jc w:val="center"/>
              <w:rPr>
                <w:rFonts w:ascii="Arial" w:hAnsi="Arial" w:cs="Arial"/>
                <w:color w:val="000000"/>
                <w:sz w:val="18"/>
                <w:szCs w:val="18"/>
              </w:rPr>
            </w:pPr>
            <w:r>
              <w:rPr>
                <w:rFonts w:ascii="Arial" w:hAnsi="Arial" w:cs="Arial"/>
                <w:color w:val="000000"/>
                <w:sz w:val="18"/>
                <w:szCs w:val="18"/>
              </w:rPr>
              <w:t>25-02-2020</w:t>
            </w:r>
          </w:p>
        </w:tc>
        <w:tc>
          <w:tcPr>
            <w:tcW w:w="1172" w:type="dxa"/>
            <w:tcBorders>
              <w:top w:val="nil"/>
              <w:left w:val="nil"/>
              <w:bottom w:val="single" w:sz="4" w:space="0" w:color="auto"/>
              <w:right w:val="single" w:sz="4" w:space="0" w:color="auto"/>
            </w:tcBorders>
            <w:shd w:val="clear" w:color="auto" w:fill="auto"/>
            <w:vAlign w:val="center"/>
            <w:hideMark/>
          </w:tcPr>
          <w:p w:rsidR="00C70D11" w:rsidRDefault="00C70D11">
            <w:pPr>
              <w:jc w:val="center"/>
              <w:rPr>
                <w:rFonts w:ascii="Arial" w:hAnsi="Arial" w:cs="Arial"/>
                <w:color w:val="000000"/>
                <w:sz w:val="18"/>
                <w:szCs w:val="18"/>
              </w:rPr>
            </w:pPr>
            <w:r>
              <w:rPr>
                <w:rFonts w:ascii="Arial" w:hAnsi="Arial" w:cs="Arial"/>
                <w:color w:val="000000"/>
                <w:sz w:val="18"/>
                <w:szCs w:val="18"/>
              </w:rPr>
              <w:t>-</w:t>
            </w:r>
          </w:p>
        </w:tc>
        <w:tc>
          <w:tcPr>
            <w:tcW w:w="1088" w:type="dxa"/>
            <w:tcBorders>
              <w:top w:val="nil"/>
              <w:left w:val="nil"/>
              <w:bottom w:val="single" w:sz="4" w:space="0" w:color="auto"/>
              <w:right w:val="single" w:sz="4" w:space="0" w:color="auto"/>
            </w:tcBorders>
            <w:shd w:val="clear" w:color="auto" w:fill="auto"/>
            <w:vAlign w:val="center"/>
            <w:hideMark/>
          </w:tcPr>
          <w:p w:rsidR="00C70D11" w:rsidRDefault="00C70D11">
            <w:pPr>
              <w:jc w:val="center"/>
              <w:rPr>
                <w:rFonts w:ascii="Arial" w:hAnsi="Arial" w:cs="Arial"/>
                <w:color w:val="000000"/>
                <w:sz w:val="18"/>
                <w:szCs w:val="18"/>
              </w:rPr>
            </w:pPr>
            <w:r>
              <w:rPr>
                <w:rFonts w:ascii="Arial" w:hAnsi="Arial" w:cs="Arial"/>
                <w:color w:val="000000"/>
                <w:sz w:val="18"/>
                <w:szCs w:val="18"/>
              </w:rPr>
              <w:t>-</w:t>
            </w:r>
          </w:p>
        </w:tc>
      </w:tr>
    </w:tbl>
    <w:p w:rsidR="003C5586" w:rsidRPr="001D38D4" w:rsidRDefault="003C5586" w:rsidP="00C80E7E">
      <w:pPr>
        <w:pStyle w:val="HTMLconformatoprevio"/>
        <w:rPr>
          <w:rFonts w:ascii="Arial" w:hAnsi="Arial" w:cs="Arial"/>
          <w:b/>
        </w:rPr>
      </w:pPr>
      <w:r w:rsidRPr="001D38D4">
        <w:rPr>
          <w:rFonts w:ascii="Arial" w:hAnsi="Arial" w:cs="Arial"/>
          <w:b/>
          <w:bCs/>
          <w:lang w:val="es-CL"/>
        </w:rPr>
        <w:t xml:space="preserve">  </w:t>
      </w:r>
      <w:r w:rsidRPr="001D38D4">
        <w:rPr>
          <w:rFonts w:ascii="Arial" w:hAnsi="Arial" w:cs="Arial"/>
          <w:b/>
        </w:rPr>
        <w:t xml:space="preserve">                                                                                              </w:t>
      </w:r>
    </w:p>
    <w:p w:rsidR="00E532ED" w:rsidRDefault="00E532ED" w:rsidP="00E532ED">
      <w:pPr>
        <w:pStyle w:val="Ttulo1"/>
        <w:keepNext w:val="0"/>
        <w:widowControl w:val="0"/>
        <w:tabs>
          <w:tab w:val="clear" w:pos="360"/>
        </w:tabs>
        <w:suppressAutoHyphens w:val="0"/>
        <w:ind w:left="720" w:firstLine="0"/>
        <w:jc w:val="both"/>
        <w:rPr>
          <w:rFonts w:cs="Arial"/>
          <w:sz w:val="20"/>
          <w:u w:val="none"/>
        </w:rPr>
      </w:pPr>
    </w:p>
    <w:p w:rsidR="00C17B71" w:rsidRPr="00597224" w:rsidRDefault="00C17B71" w:rsidP="001B35D4">
      <w:pPr>
        <w:pStyle w:val="Ttulo1"/>
        <w:keepNext w:val="0"/>
        <w:widowControl w:val="0"/>
        <w:numPr>
          <w:ilvl w:val="0"/>
          <w:numId w:val="9"/>
        </w:numPr>
        <w:suppressAutoHyphens w:val="0"/>
        <w:jc w:val="both"/>
        <w:rPr>
          <w:rFonts w:cs="Arial"/>
          <w:sz w:val="20"/>
          <w:u w:val="none"/>
        </w:rPr>
      </w:pPr>
      <w:bookmarkStart w:id="14" w:name="_Toc29967428"/>
      <w:r w:rsidRPr="00597224">
        <w:rPr>
          <w:rFonts w:cs="Arial"/>
          <w:sz w:val="20"/>
          <w:u w:val="none"/>
        </w:rPr>
        <w:t xml:space="preserve">PORTAL DE COMPRAS DE CODELCO Y </w:t>
      </w:r>
      <w:r w:rsidR="00756F4F">
        <w:rPr>
          <w:rFonts w:cs="Arial"/>
          <w:sz w:val="20"/>
          <w:u w:val="none"/>
        </w:rPr>
        <w:t>CCS</w:t>
      </w:r>
      <w:r w:rsidRPr="00597224">
        <w:rPr>
          <w:rFonts w:cs="Arial"/>
          <w:sz w:val="20"/>
          <w:u w:val="none"/>
        </w:rPr>
        <w:t>:</w:t>
      </w:r>
      <w:bookmarkEnd w:id="14"/>
    </w:p>
    <w:p w:rsidR="00A81E8F" w:rsidRDefault="00A81E8F" w:rsidP="00E532ED">
      <w:pPr>
        <w:pStyle w:val="Textoindependiente"/>
        <w:rPr>
          <w:rFonts w:ascii="Arial" w:hAnsi="Arial" w:cs="Arial"/>
          <w:sz w:val="20"/>
          <w:lang w:val="es-CL"/>
        </w:rPr>
      </w:pPr>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a</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t</w:t>
      </w:r>
      <w:r w:rsidRPr="002C0FF2">
        <w:rPr>
          <w:rFonts w:ascii="Arial" w:hAnsi="Arial" w:cs="Arial"/>
          <w:spacing w:val="-2"/>
          <w:sz w:val="20"/>
          <w:lang w:val="es-CL"/>
        </w:rPr>
        <w:t>i</w:t>
      </w:r>
      <w:r w:rsidRPr="002C0FF2">
        <w:rPr>
          <w:rFonts w:ascii="Arial" w:hAnsi="Arial" w:cs="Arial"/>
          <w:spacing w:val="1"/>
          <w:sz w:val="20"/>
          <w:lang w:val="es-CL"/>
        </w:rPr>
        <w:t>ci</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z w:val="20"/>
          <w:lang w:val="es-CL"/>
        </w:rPr>
        <w:t>r</w:t>
      </w:r>
      <w:r w:rsidRPr="002C0FF2">
        <w:rPr>
          <w:rFonts w:ascii="Arial" w:hAnsi="Arial" w:cs="Arial"/>
          <w:spacing w:val="5"/>
          <w:sz w:val="20"/>
          <w:lang w:val="es-CL"/>
        </w:rPr>
        <w:t xml:space="preserve"> </w:t>
      </w:r>
      <w:r w:rsidRPr="002C0FF2">
        <w:rPr>
          <w:rFonts w:ascii="Arial" w:hAnsi="Arial" w:cs="Arial"/>
          <w:sz w:val="20"/>
          <w:lang w:val="es-CL"/>
        </w:rPr>
        <w:t>en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te</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pacing w:val="-3"/>
          <w:sz w:val="20"/>
          <w:lang w:val="es-CL"/>
        </w:rPr>
        <w:t>o</w:t>
      </w:r>
      <w:r w:rsidRPr="002C0FF2">
        <w:rPr>
          <w:rFonts w:ascii="Arial" w:hAnsi="Arial" w:cs="Arial"/>
          <w:spacing w:val="3"/>
          <w:sz w:val="20"/>
          <w:lang w:val="es-CL"/>
        </w:rPr>
        <w:t>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6"/>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3"/>
          <w:sz w:val="20"/>
          <w:lang w:val="es-CL"/>
        </w:rPr>
        <w:t xml:space="preserve"> </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2"/>
          <w:sz w:val="20"/>
          <w:lang w:val="es-CL"/>
        </w:rPr>
        <w:t>li</w:t>
      </w:r>
      <w:r w:rsidRPr="002C0FF2">
        <w:rPr>
          <w:rFonts w:ascii="Arial" w:hAnsi="Arial" w:cs="Arial"/>
          <w:spacing w:val="2"/>
          <w:sz w:val="20"/>
          <w:lang w:val="es-CL"/>
        </w:rPr>
        <w:t>f</w:t>
      </w:r>
      <w:r w:rsidRPr="002C0FF2">
        <w:rPr>
          <w:rFonts w:ascii="Arial" w:hAnsi="Arial" w:cs="Arial"/>
          <w:spacing w:val="1"/>
          <w:sz w:val="20"/>
          <w:lang w:val="es-CL"/>
        </w:rPr>
        <w:t>ic</w:t>
      </w:r>
      <w:r w:rsidRPr="002C0FF2">
        <w:rPr>
          <w:rFonts w:ascii="Arial" w:hAnsi="Arial" w:cs="Arial"/>
          <w:spacing w:val="-3"/>
          <w:sz w:val="20"/>
          <w:lang w:val="es-CL"/>
        </w:rPr>
        <w:t>a</w:t>
      </w:r>
      <w:r w:rsidRPr="002C0FF2">
        <w:rPr>
          <w:rFonts w:ascii="Arial" w:hAnsi="Arial" w:cs="Arial"/>
          <w:spacing w:val="1"/>
          <w:sz w:val="20"/>
          <w:lang w:val="es-CL"/>
        </w:rPr>
        <w:t>ci</w:t>
      </w:r>
      <w:r w:rsidRPr="002C0FF2">
        <w:rPr>
          <w:rFonts w:ascii="Arial" w:hAnsi="Arial" w:cs="Arial"/>
          <w:sz w:val="20"/>
          <w:lang w:val="es-CL"/>
        </w:rPr>
        <w:t xml:space="preserve">ón </w:t>
      </w:r>
      <w:r w:rsidRPr="002C0FF2">
        <w:rPr>
          <w:rFonts w:ascii="Arial" w:hAnsi="Arial" w:cs="Arial"/>
          <w:spacing w:val="-2"/>
          <w:sz w:val="20"/>
          <w:lang w:val="es-CL"/>
        </w:rPr>
        <w:t>l</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pacing w:val="-3"/>
          <w:sz w:val="20"/>
          <w:lang w:val="es-CL"/>
        </w:rPr>
        <w:t>e</w:t>
      </w:r>
      <w:r w:rsidRPr="002C0FF2">
        <w:rPr>
          <w:rFonts w:ascii="Arial" w:hAnsi="Arial" w:cs="Arial"/>
          <w:spacing w:val="-2"/>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3"/>
          <w:sz w:val="20"/>
          <w:lang w:val="es-CL"/>
        </w:rPr>
        <w:t>s</w:t>
      </w:r>
      <w:r w:rsidRPr="002C0FF2">
        <w:rPr>
          <w:rFonts w:ascii="Arial" w:hAnsi="Arial" w:cs="Arial"/>
          <w:sz w:val="20"/>
          <w:lang w:val="es-CL"/>
        </w:rPr>
        <w:t>tar</w:t>
      </w:r>
      <w:r w:rsidRPr="002C0FF2">
        <w:rPr>
          <w:rFonts w:ascii="Arial" w:hAnsi="Arial" w:cs="Arial"/>
          <w:spacing w:val="5"/>
          <w:sz w:val="20"/>
          <w:lang w:val="es-CL"/>
        </w:rPr>
        <w:t xml:space="preserve"> </w:t>
      </w:r>
      <w:r w:rsidRPr="002C0FF2">
        <w:rPr>
          <w:rFonts w:ascii="Arial" w:hAnsi="Arial" w:cs="Arial"/>
          <w:spacing w:val="-2"/>
          <w:sz w:val="20"/>
          <w:lang w:val="es-CL"/>
        </w:rPr>
        <w:t>i</w:t>
      </w:r>
      <w:r w:rsidRPr="002C0FF2">
        <w:rPr>
          <w:rFonts w:ascii="Arial" w:hAnsi="Arial" w:cs="Arial"/>
          <w:spacing w:val="-3"/>
          <w:sz w:val="20"/>
          <w:lang w:val="es-CL"/>
        </w:rPr>
        <w:t>n</w:t>
      </w:r>
      <w:r w:rsidRPr="002C0FF2">
        <w:rPr>
          <w:rFonts w:ascii="Arial" w:hAnsi="Arial" w:cs="Arial"/>
          <w:spacing w:val="1"/>
          <w:sz w:val="20"/>
          <w:lang w:val="es-CL"/>
        </w:rPr>
        <w:t>scr</w:t>
      </w:r>
      <w:r w:rsidRPr="002C0FF2">
        <w:rPr>
          <w:rFonts w:ascii="Arial" w:hAnsi="Arial" w:cs="Arial"/>
          <w:spacing w:val="-2"/>
          <w:sz w:val="20"/>
          <w:lang w:val="es-CL"/>
        </w:rPr>
        <w:t>i</w:t>
      </w:r>
      <w:r w:rsidRPr="002C0FF2">
        <w:rPr>
          <w:rFonts w:ascii="Arial" w:hAnsi="Arial" w:cs="Arial"/>
          <w:spacing w:val="2"/>
          <w:sz w:val="20"/>
          <w:lang w:val="es-CL"/>
        </w:rPr>
        <w:t>t</w:t>
      </w:r>
      <w:r w:rsidRPr="002C0FF2">
        <w:rPr>
          <w:rFonts w:ascii="Arial" w:hAnsi="Arial" w:cs="Arial"/>
          <w:sz w:val="20"/>
          <w:lang w:val="es-CL"/>
        </w:rPr>
        <w:t>as</w:t>
      </w:r>
      <w:r w:rsidRPr="002C0FF2">
        <w:rPr>
          <w:rFonts w:ascii="Arial" w:hAnsi="Arial" w:cs="Arial"/>
          <w:spacing w:val="3"/>
          <w:sz w:val="20"/>
          <w:lang w:val="es-CL"/>
        </w:rPr>
        <w:t xml:space="preserve"> </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z w:val="20"/>
          <w:lang w:val="es-CL"/>
        </w:rPr>
        <w:t>:</w:t>
      </w:r>
    </w:p>
    <w:p w:rsidR="00E532ED" w:rsidRPr="002C0FF2" w:rsidRDefault="00E532ED" w:rsidP="00E532ED">
      <w:pPr>
        <w:spacing w:before="8"/>
        <w:rPr>
          <w:rFonts w:ascii="Arial" w:hAnsi="Arial" w:cs="Arial"/>
          <w:sz w:val="20"/>
          <w:szCs w:val="20"/>
          <w:lang w:val="es-CL"/>
        </w:rPr>
      </w:pPr>
    </w:p>
    <w:p w:rsidR="00E532ED" w:rsidRPr="002C0FF2" w:rsidRDefault="00E532ED" w:rsidP="00E532ED">
      <w:pPr>
        <w:pStyle w:val="Textoindependiente"/>
        <w:widowControl w:val="0"/>
        <w:numPr>
          <w:ilvl w:val="2"/>
          <w:numId w:val="29"/>
        </w:numPr>
        <w:tabs>
          <w:tab w:val="left" w:pos="816"/>
        </w:tabs>
        <w:spacing w:before="4" w:after="0"/>
        <w:ind w:left="816" w:hanging="490"/>
        <w:jc w:val="left"/>
        <w:rPr>
          <w:rFonts w:ascii="Arial" w:hAnsi="Arial" w:cs="Arial"/>
          <w:sz w:val="20"/>
          <w:lang w:val="es-CL"/>
        </w:rPr>
      </w:pPr>
      <w:r w:rsidRPr="002C0FF2">
        <w:rPr>
          <w:rFonts w:ascii="Arial" w:hAnsi="Arial" w:cs="Arial"/>
          <w:b/>
          <w:bCs/>
          <w:sz w:val="20"/>
          <w:lang w:val="es-CL"/>
        </w:rPr>
        <w:t>Registro Electrónico de Proveedores de la Cámara de Comercio de Santiago A.G (CCS)</w:t>
      </w:r>
      <w:r w:rsidRPr="002C0FF2">
        <w:rPr>
          <w:rFonts w:ascii="Arial" w:hAnsi="Arial" w:cs="Arial"/>
          <w:sz w:val="20"/>
          <w:lang w:val="es-CL"/>
        </w:rPr>
        <w:t xml:space="preserve">, las </w:t>
      </w:r>
      <w:r w:rsidRPr="002C0FF2">
        <w:rPr>
          <w:rFonts w:ascii="Arial" w:hAnsi="Arial" w:cs="Arial"/>
          <w:spacing w:val="-3"/>
          <w:sz w:val="20"/>
          <w:lang w:val="es-CL"/>
        </w:rPr>
        <w:t>e</w:t>
      </w:r>
      <w:r w:rsidRPr="002C0FF2">
        <w:rPr>
          <w:rFonts w:ascii="Arial" w:hAnsi="Arial" w:cs="Arial"/>
          <w:sz w:val="20"/>
          <w:lang w:val="es-CL"/>
        </w:rPr>
        <w:t>mp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 xml:space="preserve">as deben </w:t>
      </w:r>
      <w:r w:rsidRPr="002C0FF2">
        <w:rPr>
          <w:rFonts w:ascii="Arial" w:hAnsi="Arial" w:cs="Arial"/>
          <w:spacing w:val="1"/>
          <w:sz w:val="20"/>
          <w:lang w:val="es-CL"/>
        </w:rPr>
        <w:t>i</w:t>
      </w:r>
      <w:r w:rsidRPr="002C0FF2">
        <w:rPr>
          <w:rFonts w:ascii="Arial" w:hAnsi="Arial" w:cs="Arial"/>
          <w:sz w:val="20"/>
          <w:lang w:val="es-CL"/>
        </w:rPr>
        <w:t>ng</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r a:</w:t>
      </w:r>
    </w:p>
    <w:p w:rsidR="00E532ED" w:rsidRDefault="00E532ED" w:rsidP="00E532ED">
      <w:pPr>
        <w:pStyle w:val="Textoindependiente"/>
        <w:rPr>
          <w:rFonts w:ascii="Arial" w:hAnsi="Arial" w:cs="Arial"/>
          <w:sz w:val="20"/>
          <w:lang w:val="es-CL"/>
        </w:rPr>
      </w:pPr>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Para materializar el proceso de inscripción, sólo deberá seguir los siguientes pasos:</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1.   Ingresar en </w:t>
      </w:r>
      <w:hyperlink r:id="rId14" w:tgtFrame="_blank" w:history="1">
        <w:r w:rsidRPr="002C0FF2">
          <w:rPr>
            <w:rStyle w:val="Hipervnculo"/>
            <w:rFonts w:ascii="Arial" w:eastAsia="Arial" w:hAnsi="Arial" w:cs="Arial"/>
            <w:sz w:val="20"/>
            <w:szCs w:val="20"/>
            <w:lang w:val="es-CL"/>
          </w:rPr>
          <w:t>www.rednegociosccs.cl</w:t>
        </w:r>
      </w:hyperlink>
      <w:r w:rsidRPr="002C0FF2">
        <w:rPr>
          <w:rStyle w:val="Hipervnculo"/>
          <w:rFonts w:ascii="Arial" w:eastAsia="Arial" w:hAnsi="Arial" w:cs="Arial"/>
          <w:sz w:val="20"/>
          <w:szCs w:val="20"/>
          <w:lang w:val="es-CL"/>
        </w:rPr>
        <w:t>.</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2.   Hacer clic en </w:t>
      </w:r>
      <w:r w:rsidRPr="002C0FF2">
        <w:rPr>
          <w:rStyle w:val="Hipervnculo"/>
          <w:rFonts w:ascii="Arial" w:eastAsia="Arial" w:hAnsi="Arial" w:cs="Arial"/>
          <w:sz w:val="20"/>
          <w:szCs w:val="20"/>
          <w:lang w:val="es-CL"/>
        </w:rPr>
        <w:t>"Inscríbase aquí"</w:t>
      </w:r>
      <w:r w:rsidRPr="002C0FF2">
        <w:rPr>
          <w:rFonts w:ascii="Arial" w:hAnsi="Arial" w:cs="Arial"/>
          <w:color w:val="000000"/>
          <w:sz w:val="20"/>
          <w:szCs w:val="20"/>
          <w:lang w:val="es-CL"/>
        </w:rPr>
        <w:t> en la </w:t>
      </w:r>
      <w:r w:rsidRPr="002C0FF2">
        <w:rPr>
          <w:rStyle w:val="Hipervnculo"/>
          <w:rFonts w:ascii="Arial" w:eastAsia="Arial" w:hAnsi="Arial" w:cs="Arial"/>
          <w:sz w:val="20"/>
          <w:szCs w:val="20"/>
          <w:lang w:val="es-CL"/>
        </w:rPr>
        <w:t>Sección Proveedor Nuevo</w:t>
      </w:r>
      <w:r w:rsidRPr="002C0FF2">
        <w:rPr>
          <w:rFonts w:ascii="Arial" w:hAnsi="Arial" w:cs="Arial"/>
          <w:b/>
          <w:color w:val="000000"/>
          <w:sz w:val="20"/>
          <w:szCs w:val="20"/>
          <w:lang w:val="es-CL"/>
        </w:rPr>
        <w:t>.</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3.   Seleccionar a su </w:t>
      </w:r>
      <w:r w:rsidRPr="002C0FF2">
        <w:rPr>
          <w:rStyle w:val="Hipervnculo"/>
          <w:rFonts w:ascii="Arial" w:eastAsia="Arial" w:hAnsi="Arial" w:cs="Arial"/>
          <w:sz w:val="20"/>
          <w:szCs w:val="20"/>
          <w:lang w:val="es-CL"/>
        </w:rPr>
        <w:t>Mandante CODELCO</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4.   Seleccionar opción </w:t>
      </w:r>
      <w:r w:rsidRPr="002C0FF2">
        <w:rPr>
          <w:rStyle w:val="Hipervnculo"/>
          <w:rFonts w:ascii="Arial" w:eastAsia="Arial" w:hAnsi="Arial" w:cs="Arial"/>
          <w:sz w:val="20"/>
          <w:szCs w:val="20"/>
          <w:lang w:val="es-CL"/>
        </w:rPr>
        <w:t>Informe ICE</w:t>
      </w:r>
    </w:p>
    <w:p w:rsidR="00E532ED" w:rsidRPr="002C0FF2" w:rsidRDefault="00E532ED" w:rsidP="00E532ED">
      <w:pPr>
        <w:shd w:val="clear" w:color="auto" w:fill="FFFFFF"/>
        <w:spacing w:before="120"/>
        <w:ind w:left="748" w:right="74" w:hanging="357"/>
        <w:jc w:val="both"/>
        <w:rPr>
          <w:rFonts w:ascii="Arial" w:hAnsi="Arial" w:cs="Arial"/>
          <w:color w:val="000000"/>
          <w:sz w:val="20"/>
          <w:szCs w:val="20"/>
          <w:lang w:val="es-CL"/>
        </w:rPr>
      </w:pPr>
      <w:r w:rsidRPr="002C0FF2">
        <w:rPr>
          <w:rFonts w:ascii="Arial" w:hAnsi="Arial" w:cs="Arial"/>
          <w:color w:val="000000"/>
          <w:sz w:val="20"/>
          <w:szCs w:val="20"/>
          <w:lang w:val="es-CL"/>
        </w:rPr>
        <w:t xml:space="preserve">5.   Una vez realizado lo anterior, deberá acreditar la información documental de respaldo que le será solicitada por el equipo de </w:t>
      </w:r>
      <w:proofErr w:type="spellStart"/>
      <w:r w:rsidRPr="002C0FF2">
        <w:rPr>
          <w:rFonts w:ascii="Arial" w:hAnsi="Arial" w:cs="Arial"/>
          <w:color w:val="000000"/>
          <w:sz w:val="20"/>
          <w:szCs w:val="20"/>
          <w:lang w:val="es-CL"/>
        </w:rPr>
        <w:t>RedNegociosCCS</w:t>
      </w:r>
      <w:proofErr w:type="spellEnd"/>
      <w:r w:rsidRPr="002C0FF2">
        <w:rPr>
          <w:rFonts w:ascii="Arial" w:hAnsi="Arial" w:cs="Arial"/>
          <w:color w:val="000000"/>
          <w:sz w:val="20"/>
          <w:szCs w:val="20"/>
          <w:lang w:val="es-CL"/>
        </w:rPr>
        <w:t>.</w:t>
      </w:r>
    </w:p>
    <w:p w:rsidR="00E532ED" w:rsidRPr="002C0FF2" w:rsidRDefault="00E532ED" w:rsidP="00E532ED">
      <w:pPr>
        <w:shd w:val="clear" w:color="auto" w:fill="FFFFFF"/>
        <w:ind w:left="748" w:right="75" w:hanging="357"/>
        <w:jc w:val="both"/>
        <w:rPr>
          <w:rFonts w:ascii="Arial" w:hAnsi="Arial" w:cs="Arial"/>
          <w:color w:val="000000"/>
          <w:sz w:val="20"/>
          <w:szCs w:val="20"/>
          <w:lang w:val="es-CL"/>
        </w:rPr>
      </w:pPr>
    </w:p>
    <w:p w:rsidR="00E532ED" w:rsidRPr="00FD2094" w:rsidRDefault="00E532ED" w:rsidP="00E532ED">
      <w:pPr>
        <w:jc w:val="both"/>
        <w:rPr>
          <w:rFonts w:ascii="Arial" w:hAnsi="Arial" w:cs="Arial"/>
          <w:sz w:val="20"/>
          <w:lang w:val="es-CL"/>
        </w:rPr>
      </w:pPr>
      <w:r w:rsidRPr="00FD2094">
        <w:rPr>
          <w:rFonts w:ascii="Arial" w:hAnsi="Arial" w:cs="Arial"/>
          <w:sz w:val="20"/>
          <w:lang w:val="es-CL"/>
        </w:rPr>
        <w:t>Para apoyar y facilitar este proceso, se realizarán una serie de charlas de capacitación presencial y on-line (</w:t>
      </w:r>
      <w:proofErr w:type="spellStart"/>
      <w:r w:rsidRPr="00FD2094">
        <w:rPr>
          <w:rFonts w:ascii="Arial" w:hAnsi="Arial" w:cs="Arial"/>
          <w:sz w:val="20"/>
          <w:lang w:val="es-CL"/>
        </w:rPr>
        <w:t>Webinar</w:t>
      </w:r>
      <w:proofErr w:type="spellEnd"/>
      <w:r w:rsidRPr="00FD2094">
        <w:rPr>
          <w:rFonts w:ascii="Arial" w:hAnsi="Arial" w:cs="Arial"/>
          <w:sz w:val="20"/>
          <w:lang w:val="es-CL"/>
        </w:rPr>
        <w:t>) que le serán comunicadas oportunamente a las empresas.</w:t>
      </w:r>
    </w:p>
    <w:p w:rsidR="00E532ED" w:rsidRPr="002C0FF2" w:rsidRDefault="00E532ED" w:rsidP="00E532ED">
      <w:pPr>
        <w:pStyle w:val="Textoindependiente"/>
        <w:rPr>
          <w:rFonts w:ascii="Arial" w:hAnsi="Arial" w:cs="Arial"/>
          <w:sz w:val="20"/>
          <w:lang w:val="es-CL"/>
        </w:rPr>
      </w:pPr>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 xml:space="preserve">Adicionalmente, si se presentan dudas respecto al proceso de Inscripción, podrán </w:t>
      </w:r>
      <w:r>
        <w:rPr>
          <w:rFonts w:ascii="Arial" w:hAnsi="Arial" w:cs="Arial"/>
          <w:sz w:val="20"/>
          <w:lang w:val="es-CL"/>
        </w:rPr>
        <w:t xml:space="preserve">realizar sus consultas a través </w:t>
      </w:r>
      <w:r w:rsidRPr="002C0FF2">
        <w:rPr>
          <w:rFonts w:ascii="Arial" w:hAnsi="Arial" w:cs="Arial"/>
          <w:sz w:val="20"/>
          <w:lang w:val="es-CL"/>
        </w:rPr>
        <w:t>de </w:t>
      </w:r>
      <w:hyperlink r:id="rId15" w:tgtFrame="_blank" w:history="1">
        <w:r w:rsidRPr="002C0FF2">
          <w:rPr>
            <w:rFonts w:ascii="Arial" w:hAnsi="Arial" w:cs="Arial"/>
            <w:sz w:val="20"/>
            <w:lang w:val="es-CL"/>
          </w:rPr>
          <w:t>www.rednegociosccs.cl </w:t>
        </w:r>
      </w:hyperlink>
      <w:r>
        <w:rPr>
          <w:rFonts w:ascii="Arial" w:hAnsi="Arial" w:cs="Arial"/>
          <w:sz w:val="20"/>
          <w:lang w:val="es-CL"/>
        </w:rPr>
        <w:t xml:space="preserve">- </w:t>
      </w:r>
      <w:r w:rsidRPr="002C0FF2">
        <w:rPr>
          <w:rFonts w:ascii="Arial" w:hAnsi="Arial" w:cs="Arial"/>
          <w:sz w:val="20"/>
          <w:lang w:val="es-CL"/>
        </w:rPr>
        <w:t xml:space="preserve">sección "Ayuda en Línea" - Solicitudes a </w:t>
      </w:r>
      <w:proofErr w:type="spellStart"/>
      <w:r w:rsidRPr="002C0FF2">
        <w:rPr>
          <w:rFonts w:ascii="Arial" w:hAnsi="Arial" w:cs="Arial"/>
          <w:sz w:val="20"/>
          <w:lang w:val="es-CL"/>
        </w:rPr>
        <w:t>RednegociosCCS</w:t>
      </w:r>
      <w:proofErr w:type="spellEnd"/>
      <w:r w:rsidRPr="002C0FF2">
        <w:rPr>
          <w:rFonts w:ascii="Arial" w:hAnsi="Arial" w:cs="Arial"/>
          <w:sz w:val="20"/>
          <w:lang w:val="es-CL"/>
        </w:rPr>
        <w:t>, e-mail: </w:t>
      </w:r>
      <w:hyperlink r:id="rId16" w:history="1">
        <w:r w:rsidRPr="002C0FF2">
          <w:rPr>
            <w:rStyle w:val="Hipervnculo"/>
            <w:rFonts w:ascii="Arial" w:hAnsi="Arial" w:cs="Arial"/>
            <w:sz w:val="20"/>
            <w:lang w:val="es-CL"/>
          </w:rPr>
          <w:t>rednegocios@ccs.cl</w:t>
        </w:r>
      </w:hyperlink>
      <w:r w:rsidRPr="002C0FF2">
        <w:rPr>
          <w:rFonts w:ascii="Arial" w:hAnsi="Arial" w:cs="Arial"/>
          <w:sz w:val="20"/>
          <w:lang w:val="es-CL"/>
        </w:rPr>
        <w:t xml:space="preserve">, o al teléfono </w:t>
      </w:r>
      <w:r w:rsidRPr="002C0FF2">
        <w:rPr>
          <w:rStyle w:val="Hipervnculo"/>
          <w:rFonts w:ascii="Arial" w:hAnsi="Arial" w:cs="Arial"/>
          <w:sz w:val="20"/>
          <w:lang w:val="es-CL"/>
        </w:rPr>
        <w:t>+56 2 28185706</w:t>
      </w:r>
      <w:r>
        <w:rPr>
          <w:rFonts w:ascii="Arial" w:hAnsi="Arial" w:cs="Arial"/>
          <w:sz w:val="20"/>
          <w:lang w:val="es-CL"/>
        </w:rPr>
        <w:t xml:space="preserve"> y un </w:t>
      </w:r>
      <w:r w:rsidRPr="002C0FF2">
        <w:rPr>
          <w:rFonts w:ascii="Arial" w:hAnsi="Arial" w:cs="Arial"/>
          <w:sz w:val="20"/>
          <w:lang w:val="es-CL"/>
        </w:rPr>
        <w:t>ejecutivo resolverá su inquietud.</w:t>
      </w:r>
    </w:p>
    <w:p w:rsidR="00E532ED" w:rsidRPr="002C0FF2" w:rsidRDefault="00E532ED" w:rsidP="00E532ED">
      <w:pPr>
        <w:spacing w:before="2"/>
        <w:rPr>
          <w:rFonts w:ascii="Arial" w:hAnsi="Arial" w:cs="Arial"/>
          <w:sz w:val="20"/>
          <w:szCs w:val="20"/>
          <w:lang w:val="es-CL"/>
        </w:rPr>
      </w:pPr>
    </w:p>
    <w:p w:rsidR="00E532ED" w:rsidRDefault="00E532ED" w:rsidP="00E532ED">
      <w:pPr>
        <w:pStyle w:val="Textoindependiente"/>
        <w:widowControl w:val="0"/>
        <w:numPr>
          <w:ilvl w:val="2"/>
          <w:numId w:val="29"/>
        </w:numPr>
        <w:tabs>
          <w:tab w:val="left" w:pos="816"/>
        </w:tabs>
        <w:spacing w:before="4" w:after="0"/>
        <w:ind w:left="816" w:hanging="490"/>
        <w:jc w:val="left"/>
        <w:rPr>
          <w:rFonts w:ascii="Arial" w:hAnsi="Arial" w:cs="Arial"/>
          <w:b/>
          <w:bCs/>
          <w:sz w:val="20"/>
          <w:lang w:val="es-CL"/>
        </w:rPr>
      </w:pPr>
      <w:r w:rsidRPr="001130AF">
        <w:rPr>
          <w:rFonts w:ascii="Arial" w:hAnsi="Arial" w:cs="Arial"/>
          <w:b/>
          <w:bCs/>
          <w:sz w:val="20"/>
          <w:lang w:val="es-CL"/>
        </w:rPr>
        <w:t>Portal de Compras CODELC</w:t>
      </w:r>
      <w:r>
        <w:rPr>
          <w:rFonts w:ascii="Arial" w:hAnsi="Arial" w:cs="Arial"/>
          <w:b/>
          <w:bCs/>
          <w:sz w:val="20"/>
          <w:lang w:val="es-CL"/>
        </w:rPr>
        <w:t>O</w:t>
      </w:r>
    </w:p>
    <w:p w:rsidR="00E532ED" w:rsidRPr="001130AF" w:rsidRDefault="00E532ED" w:rsidP="00E532ED">
      <w:pPr>
        <w:pStyle w:val="Textoindependiente"/>
        <w:widowControl w:val="0"/>
        <w:tabs>
          <w:tab w:val="left" w:pos="816"/>
        </w:tabs>
        <w:spacing w:before="4" w:after="0"/>
        <w:ind w:left="816"/>
        <w:jc w:val="left"/>
        <w:rPr>
          <w:rFonts w:ascii="Arial" w:hAnsi="Arial" w:cs="Arial"/>
          <w:b/>
          <w:bCs/>
          <w:sz w:val="20"/>
          <w:lang w:val="es-CL"/>
        </w:rPr>
      </w:pPr>
    </w:p>
    <w:p w:rsidR="00E532ED" w:rsidRDefault="00E532ED" w:rsidP="00E532ED">
      <w:pPr>
        <w:pStyle w:val="Textoindependiente"/>
        <w:spacing w:before="4" w:after="0"/>
        <w:ind w:right="51"/>
        <w:rPr>
          <w:rFonts w:ascii="Arial" w:hAnsi="Arial" w:cs="Arial"/>
          <w:color w:val="000000"/>
          <w:sz w:val="20"/>
          <w:lang w:val="es-CL"/>
        </w:rPr>
      </w:pPr>
      <w:r w:rsidRPr="002C0FF2">
        <w:rPr>
          <w:rFonts w:ascii="Arial" w:hAnsi="Arial" w:cs="Arial"/>
          <w:sz w:val="20"/>
          <w:lang w:val="es-CL"/>
        </w:rPr>
        <w:t>En</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de</w:t>
      </w:r>
      <w:r w:rsidRPr="002C0FF2">
        <w:rPr>
          <w:rFonts w:ascii="Arial" w:hAnsi="Arial" w:cs="Arial"/>
          <w:spacing w:val="25"/>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z w:val="20"/>
          <w:lang w:val="es-CL"/>
        </w:rPr>
        <w:t>n</w:t>
      </w:r>
      <w:r w:rsidRPr="002C0FF2">
        <w:rPr>
          <w:rFonts w:ascii="Arial" w:hAnsi="Arial" w:cs="Arial"/>
          <w:spacing w:val="1"/>
          <w:sz w:val="20"/>
          <w:lang w:val="es-CL"/>
        </w:rPr>
        <w:t>su</w:t>
      </w:r>
      <w:r w:rsidRPr="002C0FF2">
        <w:rPr>
          <w:rFonts w:ascii="Arial" w:hAnsi="Arial" w:cs="Arial"/>
          <w:spacing w:val="-3"/>
          <w:sz w:val="20"/>
          <w:lang w:val="es-CL"/>
        </w:rPr>
        <w:t>l</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5"/>
          <w:sz w:val="20"/>
          <w:lang w:val="es-CL"/>
        </w:rPr>
        <w:t xml:space="preserve"> </w:t>
      </w:r>
      <w:r w:rsidRPr="002C0FF2">
        <w:rPr>
          <w:rFonts w:ascii="Arial" w:hAnsi="Arial" w:cs="Arial"/>
          <w:sz w:val="20"/>
          <w:lang w:val="es-CL"/>
        </w:rPr>
        <w:t>o</w:t>
      </w:r>
      <w:r w:rsidRPr="002C0FF2">
        <w:rPr>
          <w:rFonts w:ascii="Arial" w:hAnsi="Arial" w:cs="Arial"/>
          <w:spacing w:val="23"/>
          <w:sz w:val="20"/>
          <w:lang w:val="es-CL"/>
        </w:rPr>
        <w:t xml:space="preserve"> </w:t>
      </w:r>
      <w:r w:rsidRPr="002C0FF2">
        <w:rPr>
          <w:rFonts w:ascii="Arial" w:hAnsi="Arial" w:cs="Arial"/>
          <w:spacing w:val="1"/>
          <w:sz w:val="20"/>
          <w:lang w:val="es-CL"/>
        </w:rPr>
        <w:t>du</w:t>
      </w:r>
      <w:r w:rsidRPr="002C0FF2">
        <w:rPr>
          <w:rFonts w:ascii="Arial" w:hAnsi="Arial" w:cs="Arial"/>
          <w:sz w:val="20"/>
          <w:lang w:val="es-CL"/>
        </w:rPr>
        <w:t>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pacing w:val="-1"/>
          <w:sz w:val="20"/>
          <w:lang w:val="es-CL"/>
        </w:rPr>
        <w:t>s</w:t>
      </w:r>
      <w:r w:rsidRPr="002C0FF2">
        <w:rPr>
          <w:rFonts w:ascii="Arial" w:hAnsi="Arial" w:cs="Arial"/>
          <w:sz w:val="20"/>
          <w:lang w:val="es-CL"/>
        </w:rPr>
        <w:t>obre</w:t>
      </w:r>
      <w:r w:rsidRPr="002C0FF2">
        <w:rPr>
          <w:rFonts w:ascii="Arial" w:hAnsi="Arial" w:cs="Arial"/>
          <w:spacing w:val="25"/>
          <w:sz w:val="20"/>
          <w:lang w:val="es-CL"/>
        </w:rPr>
        <w:t xml:space="preserve"> </w:t>
      </w:r>
      <w:r w:rsidRPr="002C0FF2">
        <w:rPr>
          <w:rFonts w:ascii="Arial" w:hAnsi="Arial" w:cs="Arial"/>
          <w:sz w:val="20"/>
          <w:lang w:val="es-CL"/>
        </w:rPr>
        <w:t>el</w:t>
      </w:r>
      <w:r w:rsidRPr="002C0FF2">
        <w:rPr>
          <w:rFonts w:ascii="Arial" w:hAnsi="Arial" w:cs="Arial"/>
          <w:spacing w:val="26"/>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cc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y</w:t>
      </w:r>
      <w:r w:rsidRPr="002C0FF2">
        <w:rPr>
          <w:rFonts w:ascii="Arial" w:hAnsi="Arial" w:cs="Arial"/>
          <w:spacing w:val="24"/>
          <w:sz w:val="20"/>
          <w:lang w:val="es-CL"/>
        </w:rPr>
        <w:t xml:space="preserve"> </w:t>
      </w:r>
      <w:r w:rsidRPr="002C0FF2">
        <w:rPr>
          <w:rFonts w:ascii="Arial" w:hAnsi="Arial" w:cs="Arial"/>
          <w:sz w:val="20"/>
          <w:lang w:val="es-CL"/>
        </w:rPr>
        <w:t>u</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24"/>
          <w:sz w:val="20"/>
          <w:lang w:val="es-CL"/>
        </w:rPr>
        <w:t xml:space="preserve"> </w:t>
      </w:r>
      <w:r w:rsidRPr="002C0FF2">
        <w:rPr>
          <w:rFonts w:ascii="Arial" w:hAnsi="Arial" w:cs="Arial"/>
          <w:sz w:val="20"/>
          <w:lang w:val="es-CL"/>
        </w:rPr>
        <w:t>Por</w:t>
      </w:r>
      <w:r w:rsidRPr="002C0FF2">
        <w:rPr>
          <w:rFonts w:ascii="Arial" w:hAnsi="Arial" w:cs="Arial"/>
          <w:spacing w:val="1"/>
          <w:sz w:val="20"/>
          <w:lang w:val="es-CL"/>
        </w:rPr>
        <w:t>t</w:t>
      </w:r>
      <w:r w:rsidRPr="002C0FF2">
        <w:rPr>
          <w:rFonts w:ascii="Arial" w:hAnsi="Arial" w:cs="Arial"/>
          <w:sz w:val="20"/>
          <w:lang w:val="es-CL"/>
        </w:rPr>
        <w:t>al</w:t>
      </w:r>
      <w:r w:rsidRPr="002C0FF2">
        <w:rPr>
          <w:rFonts w:ascii="Arial" w:hAnsi="Arial" w:cs="Arial"/>
          <w:spacing w:val="23"/>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a</w:t>
      </w:r>
      <w:r>
        <w:rPr>
          <w:rFonts w:ascii="Arial" w:hAnsi="Arial" w:cs="Arial"/>
          <w:spacing w:val="1"/>
          <w:sz w:val="20"/>
          <w:lang w:val="es-CL"/>
        </w:rPr>
        <w:t xml:space="preserve"> CODELCO</w:t>
      </w:r>
      <w:r w:rsidRPr="002C0FF2">
        <w:rPr>
          <w:rFonts w:ascii="Arial" w:hAnsi="Arial" w:cs="Arial"/>
          <w:sz w:val="20"/>
          <w:lang w:val="es-CL"/>
        </w:rPr>
        <w:t>,</w:t>
      </w:r>
      <w:r w:rsidRPr="002C0FF2">
        <w:rPr>
          <w:rFonts w:ascii="Arial" w:hAnsi="Arial" w:cs="Arial"/>
          <w:spacing w:val="24"/>
          <w:sz w:val="20"/>
          <w:lang w:val="es-CL"/>
        </w:rPr>
        <w:t xml:space="preserve"> </w:t>
      </w:r>
      <w:r w:rsidRPr="002C0FF2">
        <w:rPr>
          <w:rFonts w:ascii="Arial" w:hAnsi="Arial" w:cs="Arial"/>
          <w:sz w:val="20"/>
          <w:lang w:val="es-CL"/>
        </w:rPr>
        <w:t>la</w:t>
      </w:r>
      <w:r w:rsidRPr="002C0FF2">
        <w:rPr>
          <w:rFonts w:ascii="Arial" w:hAnsi="Arial" w:cs="Arial"/>
          <w:spacing w:val="26"/>
          <w:sz w:val="20"/>
          <w:lang w:val="es-CL"/>
        </w:rPr>
        <w:t xml:space="preserve"> </w:t>
      </w:r>
      <w:r w:rsidRPr="002C0FF2">
        <w:rPr>
          <w:rFonts w:ascii="Arial" w:hAnsi="Arial" w:cs="Arial"/>
          <w:spacing w:val="-3"/>
          <w:sz w:val="20"/>
          <w:lang w:val="es-CL"/>
        </w:rPr>
        <w:t>e</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4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u</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ar</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46"/>
          <w:sz w:val="20"/>
          <w:lang w:val="es-CL"/>
        </w:rPr>
        <w:t xml:space="preserve"> </w:t>
      </w:r>
      <w:r w:rsidRPr="002C0FF2">
        <w:rPr>
          <w:rFonts w:ascii="Arial" w:hAnsi="Arial" w:cs="Arial"/>
          <w:sz w:val="20"/>
          <w:lang w:val="es-CL"/>
        </w:rPr>
        <w:t>de</w:t>
      </w:r>
      <w:r w:rsidRPr="002C0FF2">
        <w:rPr>
          <w:rFonts w:ascii="Arial" w:hAnsi="Arial" w:cs="Arial"/>
          <w:spacing w:val="49"/>
          <w:sz w:val="20"/>
          <w:lang w:val="es-CL"/>
        </w:rPr>
        <w:t xml:space="preserve"> </w:t>
      </w:r>
      <w:r w:rsidRPr="002C0FF2">
        <w:rPr>
          <w:rFonts w:ascii="Arial" w:hAnsi="Arial" w:cs="Arial"/>
          <w:sz w:val="20"/>
          <w:lang w:val="es-CL"/>
        </w:rPr>
        <w:t>l</w:t>
      </w:r>
      <w:r w:rsidRPr="002C0FF2">
        <w:rPr>
          <w:rFonts w:ascii="Arial" w:hAnsi="Arial" w:cs="Arial"/>
          <w:spacing w:val="-3"/>
          <w:sz w:val="20"/>
          <w:lang w:val="es-CL"/>
        </w:rPr>
        <w:t>u</w:t>
      </w:r>
      <w:r w:rsidRPr="002C0FF2">
        <w:rPr>
          <w:rFonts w:ascii="Arial" w:hAnsi="Arial" w:cs="Arial"/>
          <w:spacing w:val="1"/>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spacing w:val="47"/>
          <w:sz w:val="20"/>
          <w:lang w:val="es-CL"/>
        </w:rPr>
        <w:t xml:space="preserve"> </w:t>
      </w:r>
      <w:r w:rsidRPr="002C0FF2">
        <w:rPr>
          <w:rFonts w:ascii="Arial" w:hAnsi="Arial" w:cs="Arial"/>
          <w:spacing w:val="1"/>
          <w:sz w:val="20"/>
          <w:lang w:val="es-CL"/>
        </w:rPr>
        <w:t>v</w:t>
      </w:r>
      <w:r w:rsidRPr="002C0FF2">
        <w:rPr>
          <w:rFonts w:ascii="Arial" w:hAnsi="Arial" w:cs="Arial"/>
          <w:sz w:val="20"/>
          <w:lang w:val="es-CL"/>
        </w:rPr>
        <w:t>i</w:t>
      </w:r>
      <w:r w:rsidRPr="002C0FF2">
        <w:rPr>
          <w:rFonts w:ascii="Arial" w:hAnsi="Arial" w:cs="Arial"/>
          <w:spacing w:val="-3"/>
          <w:sz w:val="20"/>
          <w:lang w:val="es-CL"/>
        </w:rPr>
        <w:t>e</w:t>
      </w:r>
      <w:r w:rsidRPr="002C0FF2">
        <w:rPr>
          <w:rFonts w:ascii="Arial" w:hAnsi="Arial" w:cs="Arial"/>
          <w:spacing w:val="1"/>
          <w:sz w:val="20"/>
          <w:lang w:val="es-CL"/>
        </w:rPr>
        <w:t>r</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tr</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pacing w:val="-3"/>
          <w:sz w:val="20"/>
          <w:lang w:val="es-CL"/>
        </w:rPr>
        <w:t>8</w:t>
      </w:r>
      <w:r w:rsidRPr="002C0FF2">
        <w:rPr>
          <w:rFonts w:ascii="Arial" w:hAnsi="Arial" w:cs="Arial"/>
          <w:spacing w:val="2"/>
          <w:sz w:val="20"/>
          <w:lang w:val="es-CL"/>
        </w:rPr>
        <w:t>:</w:t>
      </w:r>
      <w:r>
        <w:rPr>
          <w:rFonts w:ascii="Arial" w:hAnsi="Arial" w:cs="Arial"/>
          <w:sz w:val="20"/>
          <w:lang w:val="es-CL"/>
        </w:rPr>
        <w:t>0</w:t>
      </w:r>
      <w:r w:rsidRPr="002C0FF2">
        <w:rPr>
          <w:rFonts w:ascii="Arial" w:hAnsi="Arial" w:cs="Arial"/>
          <w:sz w:val="20"/>
          <w:lang w:val="es-CL"/>
        </w:rPr>
        <w:t>0</w:t>
      </w:r>
      <w:r w:rsidRPr="002C0FF2">
        <w:rPr>
          <w:rFonts w:ascii="Arial" w:hAnsi="Arial" w:cs="Arial"/>
          <w:spacing w:val="46"/>
          <w:sz w:val="20"/>
          <w:lang w:val="es-CL"/>
        </w:rPr>
        <w:t xml:space="preserve"> </w:t>
      </w:r>
      <w:r w:rsidRPr="002C0FF2">
        <w:rPr>
          <w:rFonts w:ascii="Arial" w:hAnsi="Arial" w:cs="Arial"/>
          <w:sz w:val="20"/>
          <w:lang w:val="es-CL"/>
        </w:rPr>
        <w:t>y</w:t>
      </w:r>
      <w:r w:rsidRPr="002C0FF2">
        <w:rPr>
          <w:rFonts w:ascii="Arial" w:hAnsi="Arial" w:cs="Arial"/>
          <w:spacing w:val="43"/>
          <w:sz w:val="20"/>
          <w:lang w:val="es-CL"/>
        </w:rPr>
        <w:t xml:space="preserve"> </w:t>
      </w:r>
      <w:r w:rsidRPr="002C0FF2">
        <w:rPr>
          <w:rFonts w:ascii="Arial" w:hAnsi="Arial" w:cs="Arial"/>
          <w:spacing w:val="1"/>
          <w:sz w:val="20"/>
          <w:lang w:val="es-CL"/>
        </w:rPr>
        <w:t>1</w:t>
      </w:r>
      <w:r w:rsidRPr="002C0FF2">
        <w:rPr>
          <w:rFonts w:ascii="Arial" w:hAnsi="Arial" w:cs="Arial"/>
          <w:spacing w:val="-3"/>
          <w:sz w:val="20"/>
          <w:lang w:val="es-CL"/>
        </w:rPr>
        <w:t>9</w:t>
      </w:r>
      <w:r w:rsidRPr="002C0FF2">
        <w:rPr>
          <w:rFonts w:ascii="Arial" w:hAnsi="Arial" w:cs="Arial"/>
          <w:spacing w:val="2"/>
          <w:sz w:val="20"/>
          <w:lang w:val="es-CL"/>
        </w:rPr>
        <w:t>:</w:t>
      </w:r>
      <w:r w:rsidRPr="002C0FF2">
        <w:rPr>
          <w:rFonts w:ascii="Arial" w:hAnsi="Arial" w:cs="Arial"/>
          <w:sz w:val="20"/>
          <w:lang w:val="es-CL"/>
        </w:rPr>
        <w:t>00</w:t>
      </w:r>
      <w:r w:rsidRPr="002C0FF2">
        <w:rPr>
          <w:rFonts w:ascii="Arial" w:hAnsi="Arial" w:cs="Arial"/>
          <w:spacing w:val="46"/>
          <w:sz w:val="20"/>
          <w:lang w:val="es-CL"/>
        </w:rPr>
        <w:t xml:space="preserve"> </w:t>
      </w:r>
      <w:proofErr w:type="spellStart"/>
      <w:r w:rsidRPr="002C0FF2">
        <w:rPr>
          <w:rFonts w:ascii="Arial" w:hAnsi="Arial" w:cs="Arial"/>
          <w:spacing w:val="-3"/>
          <w:sz w:val="20"/>
          <w:lang w:val="es-CL"/>
        </w:rPr>
        <w:t>h</w:t>
      </w:r>
      <w:r w:rsidRPr="002C0FF2">
        <w:rPr>
          <w:rFonts w:ascii="Arial" w:hAnsi="Arial" w:cs="Arial"/>
          <w:spacing w:val="1"/>
          <w:sz w:val="20"/>
          <w:lang w:val="es-CL"/>
        </w:rPr>
        <w:t>rs</w:t>
      </w:r>
      <w:proofErr w:type="spellEnd"/>
      <w:r w:rsidRPr="002C0FF2">
        <w:rPr>
          <w:rFonts w:ascii="Arial" w:hAnsi="Arial" w:cs="Arial"/>
          <w:sz w:val="20"/>
          <w:lang w:val="es-CL"/>
        </w:rPr>
        <w:t>,</w:t>
      </w:r>
      <w:r w:rsidRPr="002C0FF2">
        <w:rPr>
          <w:rFonts w:ascii="Arial" w:hAnsi="Arial" w:cs="Arial"/>
          <w:spacing w:val="47"/>
          <w:sz w:val="20"/>
          <w:lang w:val="es-CL"/>
        </w:rPr>
        <w:t xml:space="preserve"> </w:t>
      </w:r>
      <w:r w:rsidRPr="002C0FF2">
        <w:rPr>
          <w:rFonts w:ascii="Arial" w:hAnsi="Arial" w:cs="Arial"/>
          <w:sz w:val="20"/>
          <w:lang w:val="es-CL"/>
        </w:rPr>
        <w:t>dire</w:t>
      </w:r>
      <w:r w:rsidRPr="002C0FF2">
        <w:rPr>
          <w:rFonts w:ascii="Arial" w:hAnsi="Arial" w:cs="Arial"/>
          <w:spacing w:val="-1"/>
          <w:sz w:val="20"/>
          <w:lang w:val="es-CL"/>
        </w:rPr>
        <w:t>c</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hyperlink r:id="rId17" w:history="1">
        <w:r w:rsidRPr="002C0FF2">
          <w:rPr>
            <w:rStyle w:val="Hipervnculo"/>
            <w:rFonts w:ascii="Arial" w:hAnsi="Arial" w:cs="Arial"/>
            <w:sz w:val="20"/>
            <w:u w:color="0000FF"/>
            <w:lang w:val="es-CL"/>
          </w:rPr>
          <w:t>por</w:t>
        </w:r>
        <w:r w:rsidRPr="002C0FF2">
          <w:rPr>
            <w:rStyle w:val="Hipervnculo"/>
            <w:rFonts w:ascii="Arial" w:hAnsi="Arial" w:cs="Arial"/>
            <w:spacing w:val="1"/>
            <w:sz w:val="20"/>
            <w:u w:color="0000FF"/>
            <w:lang w:val="es-CL"/>
          </w:rPr>
          <w:t>t</w:t>
        </w:r>
        <w:r w:rsidRPr="002C0FF2">
          <w:rPr>
            <w:rStyle w:val="Hipervnculo"/>
            <w:rFonts w:ascii="Arial" w:hAnsi="Arial" w:cs="Arial"/>
            <w:sz w:val="20"/>
            <w:u w:color="0000FF"/>
            <w:lang w:val="es-CL"/>
          </w:rPr>
          <w:t>al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m</w:t>
        </w:r>
        <w:r w:rsidRPr="002C0FF2">
          <w:rPr>
            <w:rStyle w:val="Hipervnculo"/>
            <w:rFonts w:ascii="Arial" w:hAnsi="Arial" w:cs="Arial"/>
            <w:sz w:val="20"/>
            <w:u w:color="0000FF"/>
            <w:lang w:val="es-CL"/>
          </w:rPr>
          <w:t>pra</w:t>
        </w:r>
        <w:r w:rsidRPr="002C0FF2">
          <w:rPr>
            <w:rStyle w:val="Hipervnculo"/>
            <w:rFonts w:ascii="Arial" w:hAnsi="Arial" w:cs="Arial"/>
            <w:spacing w:val="2"/>
            <w:sz w:val="20"/>
            <w:u w:color="0000FF"/>
            <w:lang w:val="es-CL"/>
          </w:rPr>
          <w:t>s</w:t>
        </w:r>
        <w:r w:rsidRPr="002C0FF2">
          <w:rPr>
            <w:rStyle w:val="Hipervnculo"/>
            <w:rFonts w:ascii="Arial" w:hAnsi="Arial" w:cs="Arial"/>
            <w:sz w:val="20"/>
            <w:u w:color="0000FF"/>
            <w:lang w:val="es-CL"/>
          </w:rPr>
          <w:t>@</w:t>
        </w:r>
        <w:r w:rsidRPr="002C0FF2">
          <w:rPr>
            <w:rStyle w:val="Hipervnculo"/>
            <w:rFonts w:ascii="Arial" w:hAnsi="Arial" w:cs="Arial"/>
            <w:spacing w:val="1"/>
            <w:sz w:val="20"/>
            <w:u w:color="0000FF"/>
            <w:lang w:val="es-CL"/>
          </w:rPr>
          <w:t>c</w:t>
        </w:r>
        <w:r w:rsidRPr="002C0FF2">
          <w:rPr>
            <w:rStyle w:val="Hipervnculo"/>
            <w:rFonts w:ascii="Arial" w:hAnsi="Arial" w:cs="Arial"/>
            <w:spacing w:val="-3"/>
            <w:sz w:val="20"/>
            <w:u w:color="0000FF"/>
            <w:lang w:val="es-CL"/>
          </w:rPr>
          <w:t>o</w:t>
        </w:r>
        <w:r w:rsidRPr="002C0FF2">
          <w:rPr>
            <w:rStyle w:val="Hipervnculo"/>
            <w:rFonts w:ascii="Arial" w:hAnsi="Arial" w:cs="Arial"/>
            <w:sz w:val="20"/>
            <w:u w:color="0000FF"/>
            <w:lang w:val="es-CL"/>
          </w:rPr>
          <w:t>d</w:t>
        </w:r>
        <w:r w:rsidRPr="002C0FF2">
          <w:rPr>
            <w:rStyle w:val="Hipervnculo"/>
            <w:rFonts w:ascii="Arial" w:hAnsi="Arial" w:cs="Arial"/>
            <w:spacing w:val="1"/>
            <w:sz w:val="20"/>
            <w:u w:color="0000FF"/>
            <w:lang w:val="es-CL"/>
          </w:rPr>
          <w:t>e</w:t>
        </w:r>
        <w:r w:rsidRPr="002C0FF2">
          <w:rPr>
            <w:rStyle w:val="Hipervnculo"/>
            <w:rFonts w:ascii="Arial" w:hAnsi="Arial" w:cs="Arial"/>
            <w:spacing w:val="-3"/>
            <w:sz w:val="20"/>
            <w:u w:color="0000FF"/>
            <w:lang w:val="es-CL"/>
          </w:rPr>
          <w:t>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l</w:t>
        </w:r>
        <w:r w:rsidRPr="002C0FF2">
          <w:rPr>
            <w:rStyle w:val="Hipervnculo"/>
            <w:rFonts w:ascii="Arial" w:hAnsi="Arial" w:cs="Arial"/>
            <w:spacing w:val="8"/>
            <w:sz w:val="20"/>
            <w:u w:color="0000FF"/>
            <w:lang w:val="es-CL"/>
          </w:rPr>
          <w:t xml:space="preserve"> </w:t>
        </w:r>
      </w:hyperlink>
      <w:r w:rsidRPr="002C0FF2">
        <w:rPr>
          <w:rFonts w:ascii="Arial" w:hAnsi="Arial" w:cs="Arial"/>
          <w:color w:val="000000"/>
          <w:sz w:val="20"/>
          <w:lang w:val="es-CL"/>
        </w:rPr>
        <w:t>o</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al</w:t>
      </w:r>
      <w:r w:rsidRPr="002C0FF2">
        <w:rPr>
          <w:rFonts w:ascii="Arial" w:hAnsi="Arial" w:cs="Arial"/>
          <w:color w:val="000000"/>
          <w:spacing w:val="10"/>
          <w:sz w:val="20"/>
          <w:lang w:val="es-CL"/>
        </w:rPr>
        <w:t xml:space="preserve"> </w:t>
      </w:r>
      <w:r w:rsidRPr="002C0FF2">
        <w:rPr>
          <w:rFonts w:ascii="Arial" w:hAnsi="Arial" w:cs="Arial"/>
          <w:color w:val="000000"/>
          <w:spacing w:val="1"/>
          <w:sz w:val="20"/>
          <w:lang w:val="es-CL"/>
        </w:rPr>
        <w:t>t</w:t>
      </w:r>
      <w:r w:rsidRPr="002C0FF2">
        <w:rPr>
          <w:rFonts w:ascii="Arial" w:hAnsi="Arial" w:cs="Arial"/>
          <w:color w:val="000000"/>
          <w:sz w:val="20"/>
          <w:lang w:val="es-CL"/>
        </w:rPr>
        <w:t>el</w:t>
      </w:r>
      <w:r w:rsidRPr="002C0FF2">
        <w:rPr>
          <w:rFonts w:ascii="Arial" w:hAnsi="Arial" w:cs="Arial"/>
          <w:color w:val="000000"/>
          <w:spacing w:val="-3"/>
          <w:sz w:val="20"/>
          <w:lang w:val="es-CL"/>
        </w:rPr>
        <w:t>é</w:t>
      </w:r>
      <w:r w:rsidRPr="002C0FF2">
        <w:rPr>
          <w:rFonts w:ascii="Arial" w:hAnsi="Arial" w:cs="Arial"/>
          <w:color w:val="000000"/>
          <w:spacing w:val="2"/>
          <w:sz w:val="20"/>
          <w:lang w:val="es-CL"/>
        </w:rPr>
        <w:t>f</w:t>
      </w:r>
      <w:r w:rsidRPr="002C0FF2">
        <w:rPr>
          <w:rFonts w:ascii="Arial" w:hAnsi="Arial" w:cs="Arial"/>
          <w:color w:val="000000"/>
          <w:sz w:val="20"/>
          <w:lang w:val="es-CL"/>
        </w:rPr>
        <w:t>o</w:t>
      </w:r>
      <w:r w:rsidRPr="002C0FF2">
        <w:rPr>
          <w:rFonts w:ascii="Arial" w:hAnsi="Arial" w:cs="Arial"/>
          <w:color w:val="000000"/>
          <w:spacing w:val="-3"/>
          <w:sz w:val="20"/>
          <w:lang w:val="es-CL"/>
        </w:rPr>
        <w:t>n</w:t>
      </w:r>
      <w:r w:rsidRPr="002C0FF2">
        <w:rPr>
          <w:rFonts w:ascii="Arial" w:hAnsi="Arial" w:cs="Arial"/>
          <w:color w:val="000000"/>
          <w:sz w:val="20"/>
          <w:lang w:val="es-CL"/>
        </w:rPr>
        <w:t>o</w:t>
      </w:r>
      <w:r w:rsidRPr="002C0FF2">
        <w:rPr>
          <w:rFonts w:ascii="Arial" w:hAnsi="Arial" w:cs="Arial"/>
          <w:color w:val="000000"/>
          <w:spacing w:val="14"/>
          <w:sz w:val="20"/>
          <w:lang w:val="es-CL"/>
        </w:rPr>
        <w:t xml:space="preserve"> </w:t>
      </w:r>
      <w:r w:rsidRPr="002C0FF2">
        <w:rPr>
          <w:rFonts w:ascii="Arial" w:hAnsi="Arial" w:cs="Arial"/>
          <w:color w:val="000000"/>
          <w:sz w:val="20"/>
          <w:lang w:val="es-CL"/>
        </w:rPr>
        <w:t>(</w:t>
      </w:r>
      <w:r w:rsidRPr="002C0FF2">
        <w:rPr>
          <w:rFonts w:ascii="Arial" w:hAnsi="Arial" w:cs="Arial"/>
          <w:color w:val="000000"/>
          <w:spacing w:val="-1"/>
          <w:sz w:val="20"/>
          <w:lang w:val="es-CL"/>
        </w:rPr>
        <w:t>+</w:t>
      </w:r>
      <w:r w:rsidRPr="002C0FF2">
        <w:rPr>
          <w:rFonts w:ascii="Arial" w:hAnsi="Arial" w:cs="Arial"/>
          <w:color w:val="000000"/>
          <w:spacing w:val="-3"/>
          <w:sz w:val="20"/>
          <w:lang w:val="es-CL"/>
        </w:rPr>
        <w:t>5</w:t>
      </w:r>
      <w:r w:rsidRPr="002C0FF2">
        <w:rPr>
          <w:rFonts w:ascii="Arial" w:hAnsi="Arial" w:cs="Arial"/>
          <w:color w:val="000000"/>
          <w:sz w:val="20"/>
          <w:lang w:val="es-CL"/>
        </w:rPr>
        <w:t>62)</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2818</w:t>
      </w:r>
      <w:r w:rsidRPr="002C0FF2">
        <w:rPr>
          <w:rFonts w:ascii="Arial" w:hAnsi="Arial" w:cs="Arial"/>
          <w:color w:val="000000"/>
          <w:spacing w:val="11"/>
          <w:sz w:val="20"/>
          <w:lang w:val="es-CL"/>
        </w:rPr>
        <w:t xml:space="preserve"> </w:t>
      </w:r>
      <w:r w:rsidRPr="002C0FF2">
        <w:rPr>
          <w:rFonts w:ascii="Arial" w:hAnsi="Arial" w:cs="Arial"/>
          <w:color w:val="000000"/>
          <w:spacing w:val="1"/>
          <w:sz w:val="20"/>
          <w:lang w:val="es-CL"/>
        </w:rPr>
        <w:t>5</w:t>
      </w:r>
      <w:r w:rsidRPr="002C0FF2">
        <w:rPr>
          <w:rFonts w:ascii="Arial" w:hAnsi="Arial" w:cs="Arial"/>
          <w:color w:val="000000"/>
          <w:spacing w:val="-3"/>
          <w:sz w:val="20"/>
          <w:lang w:val="es-CL"/>
        </w:rPr>
        <w:t>7</w:t>
      </w:r>
      <w:r w:rsidRPr="002C0FF2">
        <w:rPr>
          <w:rFonts w:ascii="Arial" w:hAnsi="Arial" w:cs="Arial"/>
          <w:color w:val="000000"/>
          <w:sz w:val="20"/>
          <w:lang w:val="es-CL"/>
        </w:rPr>
        <w:t>65.</w:t>
      </w:r>
    </w:p>
    <w:p w:rsidR="001B2EF0" w:rsidRDefault="001B2EF0" w:rsidP="00E532ED">
      <w:pPr>
        <w:pStyle w:val="Textoindependiente"/>
        <w:spacing w:before="4" w:after="0"/>
        <w:ind w:right="51"/>
        <w:rPr>
          <w:rFonts w:ascii="Arial" w:hAnsi="Arial" w:cs="Arial"/>
          <w:color w:val="000000"/>
          <w:sz w:val="20"/>
          <w:lang w:val="es-CL"/>
        </w:rPr>
      </w:pPr>
    </w:p>
    <w:p w:rsidR="00A81E8F" w:rsidRDefault="00A81E8F">
      <w:pPr>
        <w:rPr>
          <w:rFonts w:ascii="Arial" w:hAnsi="Arial" w:cs="Arial"/>
          <w:sz w:val="20"/>
          <w:szCs w:val="20"/>
          <w:lang w:val="es-CL"/>
        </w:rPr>
      </w:pPr>
      <w:r>
        <w:rPr>
          <w:rFonts w:ascii="Arial" w:hAnsi="Arial" w:cs="Arial"/>
          <w:sz w:val="20"/>
          <w:szCs w:val="20"/>
          <w:lang w:val="es-CL"/>
        </w:rPr>
        <w:br w:type="page"/>
      </w:r>
    </w:p>
    <w:p w:rsidR="00123025" w:rsidRDefault="00123025" w:rsidP="00123025">
      <w:pPr>
        <w:ind w:right="51"/>
        <w:jc w:val="both"/>
        <w:rPr>
          <w:rFonts w:ascii="Arial" w:hAnsi="Arial" w:cs="Arial"/>
          <w:sz w:val="20"/>
          <w:szCs w:val="20"/>
          <w:lang w:val="es-CL"/>
        </w:rPr>
      </w:pPr>
      <w:r w:rsidRPr="005744B4">
        <w:rPr>
          <w:rFonts w:ascii="Arial" w:hAnsi="Arial" w:cs="Arial"/>
          <w:sz w:val="20"/>
          <w:szCs w:val="20"/>
          <w:lang w:val="es-CL"/>
        </w:rPr>
        <w:lastRenderedPageBreak/>
        <w:t xml:space="preserve">Para </w:t>
      </w:r>
      <w:r w:rsidR="00377D3A" w:rsidRPr="005744B4">
        <w:rPr>
          <w:rFonts w:ascii="Arial" w:hAnsi="Arial" w:cs="Arial"/>
          <w:sz w:val="20"/>
          <w:szCs w:val="20"/>
          <w:lang w:val="es-CL"/>
        </w:rPr>
        <w:t xml:space="preserve">evitar contrariedades que les impidan subir su documentación al Portal </w:t>
      </w:r>
      <w:r w:rsidR="00291D58" w:rsidRPr="005744B4">
        <w:rPr>
          <w:rFonts w:ascii="Arial" w:hAnsi="Arial" w:cs="Arial"/>
          <w:sz w:val="20"/>
          <w:szCs w:val="20"/>
          <w:lang w:val="es-CL"/>
        </w:rPr>
        <w:t>adjuntamos</w:t>
      </w:r>
      <w:r w:rsidR="00377D3A" w:rsidRPr="005744B4">
        <w:rPr>
          <w:rFonts w:ascii="Arial" w:hAnsi="Arial" w:cs="Arial"/>
          <w:sz w:val="20"/>
          <w:szCs w:val="20"/>
          <w:lang w:val="es-CL"/>
        </w:rPr>
        <w:t xml:space="preserve"> link</w:t>
      </w:r>
      <w:r w:rsidR="00A81E8F">
        <w:rPr>
          <w:rFonts w:ascii="Arial" w:hAnsi="Arial" w:cs="Arial"/>
          <w:sz w:val="20"/>
          <w:szCs w:val="20"/>
          <w:lang w:val="es-CL"/>
        </w:rPr>
        <w:t>s</w:t>
      </w:r>
      <w:r w:rsidR="00377D3A" w:rsidRPr="005744B4">
        <w:rPr>
          <w:rFonts w:ascii="Arial" w:hAnsi="Arial" w:cs="Arial"/>
          <w:sz w:val="20"/>
          <w:szCs w:val="20"/>
          <w:lang w:val="es-CL"/>
        </w:rPr>
        <w:t xml:space="preserve"> para acceder a videos de capacitación para su correcto uso. </w:t>
      </w:r>
      <w:r w:rsidRPr="005744B4">
        <w:rPr>
          <w:rFonts w:ascii="Arial" w:hAnsi="Arial" w:cs="Arial"/>
          <w:sz w:val="20"/>
          <w:szCs w:val="20"/>
          <w:lang w:val="es-CL"/>
        </w:rPr>
        <w:t>Sugerimos a ustedes tomar el tiempo prudente para esta actividad</w:t>
      </w:r>
    </w:p>
    <w:p w:rsidR="00A81E8F" w:rsidRPr="005744B4" w:rsidRDefault="00A81E8F" w:rsidP="00123025">
      <w:pPr>
        <w:ind w:right="51"/>
        <w:jc w:val="both"/>
        <w:rPr>
          <w:rFonts w:ascii="Arial" w:hAnsi="Arial" w:cs="Arial"/>
          <w:sz w:val="20"/>
          <w:szCs w:val="20"/>
          <w:lang w:val="es-CL"/>
        </w:rPr>
      </w:pPr>
    </w:p>
    <w:p w:rsidR="00123025" w:rsidRDefault="00237351" w:rsidP="00123025">
      <w:pPr>
        <w:rPr>
          <w:rStyle w:val="Hipervnculo"/>
          <w:rFonts w:ascii="Arial" w:hAnsi="Arial" w:cs="Arial"/>
          <w:sz w:val="20"/>
          <w:szCs w:val="20"/>
          <w:u w:color="0000FF"/>
          <w:lang w:val="es-CL"/>
        </w:rPr>
      </w:pPr>
      <w:hyperlink r:id="rId18" w:history="1">
        <w:r w:rsidR="00123025" w:rsidRPr="005744B4">
          <w:rPr>
            <w:rStyle w:val="Hipervnculo"/>
            <w:rFonts w:ascii="Arial" w:hAnsi="Arial" w:cs="Arial"/>
            <w:sz w:val="20"/>
            <w:szCs w:val="20"/>
            <w:u w:color="0000FF"/>
            <w:lang w:val="es-CL"/>
          </w:rPr>
          <w:t>https://www.codelco.com/portal-de-compras/prontus_codelco/2016-03-31/193236.html</w:t>
        </w:r>
      </w:hyperlink>
    </w:p>
    <w:p w:rsidR="00A81E8F" w:rsidRPr="005744B4" w:rsidRDefault="00A81E8F" w:rsidP="00123025">
      <w:pPr>
        <w:rPr>
          <w:rStyle w:val="Hipervnculo"/>
          <w:rFonts w:ascii="Arial" w:hAnsi="Arial" w:cs="Arial"/>
          <w:szCs w:val="20"/>
          <w:u w:color="0000FF"/>
        </w:rPr>
      </w:pPr>
    </w:p>
    <w:p w:rsidR="00123025" w:rsidRPr="00992A5E" w:rsidRDefault="00237351" w:rsidP="00123025">
      <w:pPr>
        <w:rPr>
          <w:rFonts w:ascii="Calibri" w:eastAsia="Calibri" w:hAnsi="Calibri" w:cs="Calibri"/>
          <w:sz w:val="20"/>
          <w:lang w:val="es-CL" w:eastAsia="en-US"/>
        </w:rPr>
      </w:pPr>
      <w:hyperlink r:id="rId19" w:history="1">
        <w:r w:rsidR="00123025" w:rsidRPr="005744B4">
          <w:rPr>
            <w:rStyle w:val="Hipervnculo"/>
            <w:rFonts w:ascii="Arial" w:hAnsi="Arial" w:cs="Arial"/>
            <w:sz w:val="20"/>
            <w:szCs w:val="20"/>
            <w:u w:color="0000FF"/>
            <w:lang w:val="es-CL"/>
          </w:rPr>
          <w:t>https://www.codelco.com/prontus_codelco/site/artic/20110719/mmedia/multimedia_video_120110719102746.mp4</w:t>
        </w:r>
      </w:hyperlink>
    </w:p>
    <w:p w:rsidR="001B2EF0" w:rsidRDefault="001B2EF0" w:rsidP="00E532ED">
      <w:pPr>
        <w:pStyle w:val="Textoindependiente"/>
        <w:spacing w:before="4" w:after="0"/>
        <w:ind w:right="51"/>
        <w:rPr>
          <w:rFonts w:ascii="Arial" w:hAnsi="Arial" w:cs="Arial"/>
          <w:sz w:val="20"/>
          <w:u w:val="single"/>
          <w:lang w:val="es-CL"/>
        </w:rPr>
      </w:pPr>
    </w:p>
    <w:p w:rsidR="0021573C" w:rsidRDefault="0021573C" w:rsidP="00E532ED">
      <w:pPr>
        <w:pStyle w:val="Textoindependiente"/>
        <w:spacing w:before="4" w:after="0"/>
        <w:ind w:right="51"/>
        <w:rPr>
          <w:rFonts w:ascii="Arial" w:hAnsi="Arial" w:cs="Arial"/>
          <w:sz w:val="20"/>
          <w:u w:val="single"/>
          <w:lang w:val="es-CL"/>
        </w:rPr>
      </w:pPr>
    </w:p>
    <w:p w:rsidR="0021573C" w:rsidRPr="002C0FF2" w:rsidRDefault="0021573C" w:rsidP="00E532ED">
      <w:pPr>
        <w:pStyle w:val="Textoindependiente"/>
        <w:spacing w:before="4" w:after="0"/>
        <w:ind w:right="51"/>
        <w:rPr>
          <w:rFonts w:ascii="Arial" w:hAnsi="Arial" w:cs="Arial"/>
          <w:sz w:val="20"/>
          <w:u w:val="single"/>
          <w:lang w:val="es-CL"/>
        </w:rPr>
      </w:pPr>
    </w:p>
    <w:p w:rsidR="00597224" w:rsidRPr="00597224" w:rsidRDefault="00597224" w:rsidP="001B35D4">
      <w:pPr>
        <w:pStyle w:val="Ttulo1"/>
        <w:keepNext w:val="0"/>
        <w:widowControl w:val="0"/>
        <w:numPr>
          <w:ilvl w:val="0"/>
          <w:numId w:val="9"/>
        </w:numPr>
        <w:suppressAutoHyphens w:val="0"/>
        <w:jc w:val="both"/>
        <w:rPr>
          <w:rFonts w:cs="Arial"/>
          <w:sz w:val="20"/>
          <w:u w:val="none"/>
        </w:rPr>
      </w:pPr>
      <w:bookmarkStart w:id="15" w:name="_Toc29967429"/>
      <w:r w:rsidRPr="00597224">
        <w:rPr>
          <w:rFonts w:cs="Arial"/>
          <w:sz w:val="20"/>
          <w:u w:val="none"/>
        </w:rPr>
        <w:t>CONFIRMACIÓN DE INTENCIÓN DE PARTICIPAR</w:t>
      </w:r>
      <w:bookmarkEnd w:id="15"/>
    </w:p>
    <w:p w:rsidR="00597224" w:rsidRPr="001D38D4" w:rsidRDefault="00597224" w:rsidP="00597224">
      <w:pPr>
        <w:widowControl w:val="0"/>
        <w:autoSpaceDE w:val="0"/>
        <w:autoSpaceDN w:val="0"/>
        <w:adjustRightInd w:val="0"/>
        <w:jc w:val="both"/>
        <w:rPr>
          <w:rFonts w:ascii="Arial" w:hAnsi="Arial" w:cs="Arial"/>
          <w:sz w:val="20"/>
          <w:szCs w:val="20"/>
          <w:lang w:val="es-ES_tradnl"/>
        </w:rPr>
      </w:pPr>
    </w:p>
    <w:p w:rsidR="00344699" w:rsidRDefault="00EA36B4" w:rsidP="006B2A5C">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Pr>
          <w:rFonts w:ascii="Arial" w:hAnsi="Arial" w:cs="Arial"/>
          <w:sz w:val="20"/>
          <w:szCs w:val="20"/>
          <w:lang w:val="es-CL"/>
        </w:rPr>
        <w:t xml:space="preserve">la empresa deberá enviar un correo a: </w:t>
      </w:r>
      <w:hyperlink r:id="rId20" w:history="1">
        <w:r w:rsidR="00624512" w:rsidRPr="00267CBB">
          <w:rPr>
            <w:rStyle w:val="Hipervnculo"/>
            <w:rFonts w:ascii="Arial" w:hAnsi="Arial" w:cs="Arial"/>
            <w:sz w:val="20"/>
            <w:szCs w:val="20"/>
          </w:rPr>
          <w:t>precalificacion.dap</w:t>
        </w:r>
        <w:r w:rsidR="00624512" w:rsidRPr="00267CBB">
          <w:rPr>
            <w:rStyle w:val="Hipervnculo"/>
            <w:rFonts w:ascii="Arial" w:hAnsi="Arial" w:cs="Arial"/>
            <w:sz w:val="20"/>
            <w:szCs w:val="20"/>
            <w:lang w:val="es-CL"/>
          </w:rPr>
          <w:t>@codelco.cl</w:t>
        </w:r>
      </w:hyperlink>
      <w:r>
        <w:rPr>
          <w:rFonts w:ascii="Arial" w:hAnsi="Arial" w:cs="Arial"/>
          <w:sz w:val="20"/>
          <w:szCs w:val="20"/>
          <w:lang w:val="es-CL"/>
        </w:rPr>
        <w:t>,</w:t>
      </w:r>
      <w:r w:rsidR="006F714A">
        <w:rPr>
          <w:rFonts w:ascii="Arial" w:hAnsi="Arial" w:cs="Arial"/>
          <w:sz w:val="20"/>
          <w:szCs w:val="20"/>
          <w:lang w:val="es-CL"/>
        </w:rPr>
        <w:t xml:space="preserve"> asunto: </w:t>
      </w:r>
      <w:r w:rsidR="006F714A" w:rsidRPr="00352A91">
        <w:rPr>
          <w:rFonts w:ascii="Arial" w:hAnsi="Arial" w:cs="Arial"/>
          <w:sz w:val="20"/>
          <w:szCs w:val="20"/>
          <w:lang w:val="es-CL"/>
        </w:rPr>
        <w:t xml:space="preserve">SRM </w:t>
      </w:r>
      <w:r w:rsidR="00352A91" w:rsidRPr="00352A91">
        <w:rPr>
          <w:rFonts w:ascii="Arial" w:hAnsi="Arial" w:cs="Arial"/>
          <w:sz w:val="20"/>
          <w:szCs w:val="20"/>
          <w:lang w:val="es-CL"/>
        </w:rPr>
        <w:t>8000001238</w:t>
      </w:r>
      <w:r w:rsidR="006F714A" w:rsidRPr="00352A91">
        <w:rPr>
          <w:rFonts w:ascii="Arial" w:hAnsi="Arial" w:cs="Arial"/>
          <w:sz w:val="20"/>
          <w:szCs w:val="20"/>
          <w:lang w:val="es-CL"/>
        </w:rPr>
        <w:t>,</w:t>
      </w:r>
      <w:r w:rsidRPr="00352A91">
        <w:rPr>
          <w:rFonts w:ascii="Arial" w:hAnsi="Arial" w:cs="Arial"/>
          <w:sz w:val="20"/>
          <w:szCs w:val="20"/>
          <w:lang w:val="es-CL"/>
        </w:rPr>
        <w:t xml:space="preserve"> adjuntando</w:t>
      </w:r>
      <w:r w:rsidR="00344699">
        <w:rPr>
          <w:rFonts w:ascii="Arial" w:hAnsi="Arial" w:cs="Arial"/>
          <w:sz w:val="20"/>
          <w:szCs w:val="20"/>
          <w:lang w:val="es-CL"/>
        </w:rPr>
        <w:t>:</w:t>
      </w:r>
    </w:p>
    <w:p w:rsidR="00E13AF0" w:rsidRDefault="00E13AF0" w:rsidP="006B2A5C">
      <w:pPr>
        <w:widowControl w:val="0"/>
        <w:autoSpaceDE w:val="0"/>
        <w:autoSpaceDN w:val="0"/>
        <w:adjustRightInd w:val="0"/>
        <w:jc w:val="both"/>
        <w:rPr>
          <w:rFonts w:ascii="Arial" w:hAnsi="Arial" w:cs="Arial"/>
          <w:sz w:val="20"/>
          <w:szCs w:val="20"/>
          <w:lang w:val="es-CL"/>
        </w:rPr>
      </w:pPr>
    </w:p>
    <w:p w:rsidR="006B2A5C" w:rsidRPr="00344699" w:rsidRDefault="00D84B8D" w:rsidP="00D84B8D">
      <w:pPr>
        <w:pStyle w:val="Prrafodelista"/>
        <w:ind w:left="720"/>
        <w:rPr>
          <w:rFonts w:ascii="Arial" w:hAnsi="Arial" w:cs="Arial"/>
          <w:bCs/>
          <w:sz w:val="20"/>
          <w:szCs w:val="20"/>
        </w:rPr>
      </w:pPr>
      <w:r>
        <w:rPr>
          <w:rFonts w:ascii="Arial" w:hAnsi="Arial" w:cs="Arial"/>
          <w:bCs/>
          <w:sz w:val="20"/>
          <w:szCs w:val="20"/>
        </w:rPr>
        <w:t xml:space="preserve">Anexo I: </w:t>
      </w:r>
      <w:r w:rsidR="00F1204A">
        <w:rPr>
          <w:rFonts w:ascii="Arial" w:hAnsi="Arial" w:cs="Arial"/>
          <w:bCs/>
          <w:sz w:val="20"/>
          <w:szCs w:val="20"/>
        </w:rPr>
        <w:t>“</w:t>
      </w:r>
      <w:r>
        <w:rPr>
          <w:rFonts w:ascii="Arial" w:hAnsi="Arial" w:cs="Arial"/>
          <w:bCs/>
          <w:sz w:val="20"/>
          <w:szCs w:val="20"/>
        </w:rPr>
        <w:t>Carta confirmación de participación y aceptación de condiciones”,</w:t>
      </w:r>
      <w:r w:rsidR="00344699" w:rsidRPr="00064E0F">
        <w:rPr>
          <w:rFonts w:ascii="Arial" w:hAnsi="Arial" w:cs="Arial"/>
          <w:bCs/>
          <w:sz w:val="20"/>
          <w:szCs w:val="20"/>
        </w:rPr>
        <w:t xml:space="preserve"> en señal de aceptación de los términos expuestos en este documento</w:t>
      </w:r>
      <w:r w:rsidR="00344699">
        <w:rPr>
          <w:rFonts w:ascii="Arial" w:hAnsi="Arial" w:cs="Arial"/>
          <w:bCs/>
          <w:sz w:val="20"/>
          <w:szCs w:val="20"/>
        </w:rPr>
        <w:t>.</w:t>
      </w:r>
    </w:p>
    <w:p w:rsidR="006B2A5C" w:rsidRDefault="006B2A5C" w:rsidP="001B7EF7">
      <w:pPr>
        <w:jc w:val="both"/>
        <w:rPr>
          <w:rFonts w:ascii="Arial" w:hAnsi="Arial" w:cs="Arial"/>
          <w:sz w:val="20"/>
          <w:szCs w:val="20"/>
          <w:lang w:val="es-CL"/>
        </w:rPr>
      </w:pPr>
    </w:p>
    <w:p w:rsidR="00F1204A" w:rsidRDefault="00F1204A" w:rsidP="00F1204A">
      <w:pPr>
        <w:pStyle w:val="Prrafodelista"/>
        <w:ind w:left="720"/>
        <w:rPr>
          <w:rFonts w:ascii="Arial" w:hAnsi="Arial" w:cs="Arial"/>
          <w:bCs/>
          <w:sz w:val="20"/>
          <w:szCs w:val="20"/>
        </w:rPr>
      </w:pPr>
      <w:r>
        <w:rPr>
          <w:rFonts w:ascii="Arial" w:hAnsi="Arial" w:cs="Arial"/>
          <w:bCs/>
          <w:sz w:val="20"/>
          <w:szCs w:val="20"/>
        </w:rPr>
        <w:t xml:space="preserve">Anexo II (si aplica): “Formulario datos de inscripción en </w:t>
      </w:r>
      <w:r w:rsidR="00A54350">
        <w:rPr>
          <w:rFonts w:ascii="Arial" w:hAnsi="Arial" w:cs="Arial"/>
          <w:bCs/>
          <w:sz w:val="20"/>
          <w:szCs w:val="20"/>
        </w:rPr>
        <w:t xml:space="preserve">Portal de Compra </w:t>
      </w:r>
      <w:r>
        <w:rPr>
          <w:rFonts w:ascii="Arial" w:hAnsi="Arial" w:cs="Arial"/>
          <w:bCs/>
          <w:sz w:val="20"/>
          <w:szCs w:val="20"/>
        </w:rPr>
        <w:t>CODELCO”</w:t>
      </w:r>
    </w:p>
    <w:p w:rsidR="00344699" w:rsidRPr="00064E0F" w:rsidRDefault="00344699" w:rsidP="00F1204A">
      <w:pPr>
        <w:pStyle w:val="Prrafodelista"/>
        <w:ind w:left="720"/>
        <w:rPr>
          <w:rFonts w:ascii="Arial" w:hAnsi="Arial" w:cs="Arial"/>
          <w:bCs/>
          <w:sz w:val="20"/>
          <w:szCs w:val="20"/>
        </w:rPr>
      </w:pPr>
      <w:r>
        <w:rPr>
          <w:rFonts w:ascii="Arial" w:hAnsi="Arial" w:cs="Arial"/>
          <w:bCs/>
          <w:sz w:val="20"/>
          <w:szCs w:val="20"/>
        </w:rPr>
        <w:t>E</w:t>
      </w:r>
      <w:r w:rsidR="00340094">
        <w:rPr>
          <w:rFonts w:ascii="Arial" w:hAnsi="Arial" w:cs="Arial"/>
          <w:bCs/>
          <w:sz w:val="20"/>
          <w:szCs w:val="20"/>
        </w:rPr>
        <w:t xml:space="preserve">n caso de no estar inscrito en </w:t>
      </w:r>
      <w:r w:rsidR="00756F4F">
        <w:rPr>
          <w:rFonts w:ascii="Arial" w:hAnsi="Arial" w:cs="Arial"/>
          <w:bCs/>
          <w:sz w:val="20"/>
          <w:szCs w:val="20"/>
        </w:rPr>
        <w:t>CODELCO</w:t>
      </w:r>
      <w:r w:rsidR="00EA34FA">
        <w:rPr>
          <w:rFonts w:ascii="Arial" w:hAnsi="Arial" w:cs="Arial"/>
          <w:bCs/>
          <w:sz w:val="20"/>
          <w:szCs w:val="20"/>
        </w:rPr>
        <w:t xml:space="preserve">, debe </w:t>
      </w:r>
      <w:r w:rsidR="00756F4F">
        <w:rPr>
          <w:rFonts w:ascii="Arial" w:hAnsi="Arial" w:cs="Arial"/>
          <w:bCs/>
          <w:sz w:val="20"/>
          <w:szCs w:val="20"/>
        </w:rPr>
        <w:t>enviar</w:t>
      </w:r>
      <w:r w:rsidR="00EA34FA">
        <w:rPr>
          <w:rFonts w:ascii="Arial" w:hAnsi="Arial" w:cs="Arial"/>
          <w:bCs/>
          <w:sz w:val="20"/>
          <w:szCs w:val="20"/>
        </w:rPr>
        <w:t xml:space="preserve"> el</w:t>
      </w:r>
      <w:r w:rsidRPr="007E1615">
        <w:rPr>
          <w:rFonts w:ascii="Arial" w:hAnsi="Arial" w:cs="Arial"/>
          <w:bCs/>
          <w:sz w:val="20"/>
          <w:szCs w:val="20"/>
        </w:rPr>
        <w:t xml:space="preserve"> siguiente cuadro informativo</w:t>
      </w:r>
      <w:r w:rsidR="006A64D8">
        <w:rPr>
          <w:rFonts w:ascii="Arial" w:hAnsi="Arial" w:cs="Arial"/>
          <w:bCs/>
          <w:sz w:val="20"/>
          <w:szCs w:val="20"/>
        </w:rPr>
        <w:t xml:space="preserve"> completo</w:t>
      </w:r>
      <w:r w:rsidRPr="007E1615">
        <w:rPr>
          <w:rFonts w:ascii="Arial" w:hAnsi="Arial" w:cs="Arial"/>
          <w:bCs/>
          <w:sz w:val="20"/>
          <w:szCs w:val="20"/>
        </w:rPr>
        <w:t>:</w:t>
      </w:r>
    </w:p>
    <w:p w:rsidR="00344699" w:rsidRPr="001D38D4" w:rsidRDefault="00344699" w:rsidP="00344699">
      <w:pPr>
        <w:widowControl w:val="0"/>
        <w:autoSpaceDE w:val="0"/>
        <w:autoSpaceDN w:val="0"/>
        <w:adjustRightInd w:val="0"/>
        <w:jc w:val="both"/>
        <w:rPr>
          <w:rFonts w:ascii="Arial" w:hAnsi="Arial" w:cs="Arial"/>
          <w:sz w:val="20"/>
          <w:szCs w:val="20"/>
        </w:rPr>
      </w:pPr>
    </w:p>
    <w:p w:rsidR="006A64D8" w:rsidRPr="008E4F71" w:rsidRDefault="006A64D8" w:rsidP="001B7EF7">
      <w:pPr>
        <w:jc w:val="both"/>
        <w:rPr>
          <w:rFonts w:ascii="Arial" w:hAnsi="Arial" w:cs="Arial"/>
          <w:sz w:val="18"/>
          <w:szCs w:val="18"/>
          <w:lang w:val="es-CL"/>
        </w:rPr>
      </w:pPr>
    </w:p>
    <w:p w:rsidR="006A64D8" w:rsidRDefault="006A64D8">
      <w:pPr>
        <w:rPr>
          <w:rFonts w:ascii="Arial" w:hAnsi="Arial" w:cs="Arial"/>
          <w:sz w:val="20"/>
          <w:szCs w:val="20"/>
          <w:lang w:val="es-CL"/>
        </w:rPr>
      </w:pPr>
      <w:r>
        <w:rPr>
          <w:rFonts w:ascii="Arial" w:hAnsi="Arial" w:cs="Arial"/>
          <w:sz w:val="20"/>
          <w:szCs w:val="20"/>
          <w:lang w:val="es-CL"/>
        </w:rPr>
        <w:br w:type="page"/>
      </w:r>
    </w:p>
    <w:p w:rsidR="00C03B72" w:rsidRDefault="00C03B72">
      <w:pPr>
        <w:rPr>
          <w:rFonts w:ascii="Arial" w:hAnsi="Arial" w:cs="Arial"/>
          <w:sz w:val="20"/>
          <w:szCs w:val="20"/>
          <w:lang w:val="es-CL"/>
        </w:rPr>
      </w:pPr>
    </w:p>
    <w:p w:rsidR="00C03B72" w:rsidRDefault="00C03B72">
      <w:pPr>
        <w:rPr>
          <w:rFonts w:ascii="Arial" w:hAnsi="Arial" w:cs="Arial"/>
          <w:sz w:val="20"/>
          <w:szCs w:val="20"/>
          <w:lang w:val="es-CL"/>
        </w:rPr>
      </w:pPr>
    </w:p>
    <w:p w:rsidR="00C03B72" w:rsidRDefault="00C03B72">
      <w:pPr>
        <w:rPr>
          <w:rFonts w:ascii="Arial" w:hAnsi="Arial" w:cs="Arial"/>
          <w:sz w:val="20"/>
          <w:szCs w:val="20"/>
          <w:lang w:val="es-CL"/>
        </w:rPr>
      </w:pPr>
    </w:p>
    <w:p w:rsidR="00C03B72" w:rsidRDefault="00C03B72">
      <w:pPr>
        <w:rPr>
          <w:rFonts w:ascii="Arial" w:hAnsi="Arial" w:cs="Arial"/>
          <w:sz w:val="20"/>
          <w:szCs w:val="20"/>
          <w:lang w:val="es-CL"/>
        </w:rPr>
      </w:pPr>
    </w:p>
    <w:p w:rsidR="001A4E5A" w:rsidRDefault="001A4E5A" w:rsidP="001A4E5A">
      <w:pPr>
        <w:jc w:val="center"/>
        <w:rPr>
          <w:rFonts w:ascii="Arial" w:hAnsi="Arial" w:cs="Arial"/>
          <w:b/>
          <w:bCs/>
          <w:sz w:val="22"/>
          <w:szCs w:val="20"/>
        </w:rPr>
      </w:pPr>
      <w:r w:rsidRPr="001A4E5A">
        <w:rPr>
          <w:rFonts w:ascii="Arial" w:hAnsi="Arial" w:cs="Arial"/>
          <w:b/>
          <w:bCs/>
          <w:sz w:val="22"/>
          <w:szCs w:val="20"/>
        </w:rPr>
        <w:t xml:space="preserve">ANEXO I: “CARTA CONFIRMACIÓN DE PARTICIPACIÓN Y </w:t>
      </w:r>
    </w:p>
    <w:p w:rsidR="00003F7E" w:rsidRPr="001A4E5A" w:rsidRDefault="001A4E5A" w:rsidP="001A4E5A">
      <w:pPr>
        <w:jc w:val="center"/>
        <w:rPr>
          <w:rFonts w:ascii="Arial" w:hAnsi="Arial" w:cs="Arial"/>
          <w:b/>
          <w:sz w:val="22"/>
          <w:szCs w:val="20"/>
          <w:lang w:val="es-CL"/>
        </w:rPr>
      </w:pPr>
      <w:r w:rsidRPr="001A4E5A">
        <w:rPr>
          <w:rFonts w:ascii="Arial" w:hAnsi="Arial" w:cs="Arial"/>
          <w:b/>
          <w:bCs/>
          <w:sz w:val="22"/>
          <w:szCs w:val="20"/>
        </w:rPr>
        <w:t>ACEPTACIÓN DE CONDICIONES”</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 xml:space="preserve">Santiago, </w:t>
      </w:r>
      <w:proofErr w:type="spellStart"/>
      <w:r w:rsidRPr="000C022D">
        <w:rPr>
          <w:rFonts w:ascii="Arial" w:hAnsi="Arial" w:cs="Arial"/>
          <w:sz w:val="20"/>
          <w:szCs w:val="20"/>
          <w:highlight w:val="yellow"/>
          <w:lang w:val="es-CL"/>
        </w:rPr>
        <w:t>dd</w:t>
      </w:r>
      <w:proofErr w:type="spellEnd"/>
      <w:r>
        <w:rPr>
          <w:rFonts w:ascii="Arial" w:hAnsi="Arial" w:cs="Arial"/>
          <w:sz w:val="20"/>
          <w:szCs w:val="20"/>
          <w:lang w:val="es-CL"/>
        </w:rPr>
        <w:t xml:space="preserve"> de </w:t>
      </w:r>
      <w:r w:rsidRPr="000C022D">
        <w:rPr>
          <w:rFonts w:ascii="Arial" w:hAnsi="Arial" w:cs="Arial"/>
          <w:sz w:val="20"/>
          <w:szCs w:val="20"/>
          <w:highlight w:val="yellow"/>
          <w:lang w:val="es-CL"/>
        </w:rPr>
        <w:t>mmm</w:t>
      </w:r>
      <w:r>
        <w:rPr>
          <w:rFonts w:ascii="Arial" w:hAnsi="Arial" w:cs="Arial"/>
          <w:sz w:val="20"/>
          <w:szCs w:val="20"/>
          <w:lang w:val="es-CL"/>
        </w:rPr>
        <w:t>, 201</w:t>
      </w:r>
      <w:r w:rsidR="00465DE4">
        <w:rPr>
          <w:rFonts w:ascii="Arial" w:hAnsi="Arial" w:cs="Arial"/>
          <w:sz w:val="20"/>
          <w:szCs w:val="20"/>
          <w:highlight w:val="yellow"/>
          <w:lang w:val="es-CL"/>
        </w:rPr>
        <w:t>9</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Señores Vicepresidencia de Proyectos de CODELCO</w:t>
      </w:r>
    </w:p>
    <w:p w:rsidR="00003F7E" w:rsidRDefault="00003F7E" w:rsidP="00003F7E">
      <w:pPr>
        <w:jc w:val="both"/>
        <w:rPr>
          <w:rFonts w:ascii="Arial" w:hAnsi="Arial" w:cs="Arial"/>
          <w:b/>
          <w:sz w:val="20"/>
          <w:szCs w:val="20"/>
          <w:lang w:val="es-CL"/>
        </w:rPr>
      </w:pPr>
      <w:r>
        <w:rPr>
          <w:rFonts w:ascii="Arial" w:hAnsi="Arial" w:cs="Arial"/>
          <w:sz w:val="20"/>
          <w:szCs w:val="20"/>
          <w:lang w:val="es-CL"/>
        </w:rPr>
        <w:t xml:space="preserve">Ref.: Proceso de Precalificación N° SRM </w:t>
      </w:r>
      <w:r w:rsidR="00EF682D" w:rsidRPr="00352A91">
        <w:rPr>
          <w:rFonts w:ascii="Arial" w:hAnsi="Arial" w:cs="Arial"/>
          <w:sz w:val="20"/>
          <w:szCs w:val="20"/>
          <w:lang w:val="es-CL"/>
        </w:rPr>
        <w:t>8000001238</w:t>
      </w:r>
    </w:p>
    <w:p w:rsidR="00003F7E" w:rsidRDefault="00003F7E" w:rsidP="00003F7E">
      <w:pPr>
        <w:jc w:val="both"/>
        <w:rPr>
          <w:rFonts w:ascii="Arial" w:hAnsi="Arial" w:cs="Arial"/>
          <w:b/>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Estimados S</w:t>
      </w:r>
      <w:r w:rsidRPr="00BF0DF0">
        <w:rPr>
          <w:rFonts w:ascii="Arial" w:hAnsi="Arial" w:cs="Arial"/>
          <w:sz w:val="20"/>
          <w:szCs w:val="20"/>
          <w:lang w:val="es-CL"/>
        </w:rPr>
        <w:t>eñores:</w:t>
      </w:r>
    </w:p>
    <w:p w:rsidR="00003F7E" w:rsidRDefault="00003F7E" w:rsidP="00003F7E">
      <w:pPr>
        <w:jc w:val="both"/>
        <w:rPr>
          <w:rFonts w:ascii="Arial" w:hAnsi="Arial" w:cs="Arial"/>
          <w:sz w:val="20"/>
          <w:szCs w:val="20"/>
          <w:lang w:val="es-CL"/>
        </w:rPr>
      </w:pPr>
    </w:p>
    <w:p w:rsidR="00003F7E" w:rsidRDefault="00003F7E" w:rsidP="00003F7E">
      <w:pPr>
        <w:rPr>
          <w:rFonts w:ascii="Arial" w:hAnsi="Arial" w:cs="Arial"/>
          <w:sz w:val="20"/>
          <w:szCs w:val="20"/>
          <w:lang w:val="es-CL"/>
        </w:rPr>
      </w:pPr>
      <w:r>
        <w:rPr>
          <w:rFonts w:ascii="Arial" w:hAnsi="Arial" w:cs="Arial"/>
          <w:sz w:val="20"/>
          <w:szCs w:val="20"/>
          <w:lang w:val="es-CL"/>
        </w:rPr>
        <w:t>Por la presente carta, yo __________________________________________________________,</w:t>
      </w:r>
    </w:p>
    <w:p w:rsidR="00003F7E" w:rsidRDefault="00003F7E" w:rsidP="00003F7E">
      <w:pPr>
        <w:jc w:val="both"/>
        <w:rPr>
          <w:rFonts w:ascii="Arial" w:hAnsi="Arial" w:cs="Arial"/>
          <w:sz w:val="20"/>
          <w:szCs w:val="20"/>
          <w:lang w:val="es-CL"/>
        </w:rPr>
      </w:pPr>
      <w:r>
        <w:rPr>
          <w:rFonts w:ascii="Arial" w:hAnsi="Arial" w:cs="Arial"/>
          <w:sz w:val="20"/>
          <w:szCs w:val="20"/>
          <w:lang w:val="es-CL"/>
        </w:rPr>
        <w:t>RUT</w:t>
      </w:r>
      <w:proofErr w:type="gramStart"/>
      <w:r>
        <w:rPr>
          <w:rFonts w:ascii="Arial" w:hAnsi="Arial" w:cs="Arial"/>
          <w:sz w:val="20"/>
          <w:szCs w:val="20"/>
          <w:lang w:val="es-CL"/>
        </w:rPr>
        <w:t>:_</w:t>
      </w:r>
      <w:proofErr w:type="gramEnd"/>
      <w:r>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BF0DF0">
        <w:rPr>
          <w:rFonts w:ascii="Arial" w:hAnsi="Arial" w:cs="Arial"/>
          <w:b/>
          <w:sz w:val="20"/>
          <w:szCs w:val="20"/>
          <w:lang w:val="es-CL"/>
        </w:rPr>
        <w:t>confirmo que la empresa representada</w:t>
      </w:r>
      <w:r>
        <w:rPr>
          <w:rFonts w:ascii="Arial" w:hAnsi="Arial" w:cs="Arial"/>
          <w:sz w:val="20"/>
          <w:szCs w:val="20"/>
          <w:lang w:val="es-CL"/>
        </w:rPr>
        <w:t xml:space="preserve"> </w:t>
      </w:r>
      <w:r w:rsidRPr="00BF0DF0">
        <w:rPr>
          <w:rFonts w:ascii="Arial" w:hAnsi="Arial" w:cs="Arial"/>
          <w:b/>
          <w:sz w:val="20"/>
          <w:szCs w:val="20"/>
          <w:lang w:val="es-CL"/>
        </w:rPr>
        <w:t>participará</w:t>
      </w:r>
      <w:r>
        <w:rPr>
          <w:rFonts w:ascii="Arial" w:hAnsi="Arial" w:cs="Arial"/>
          <w:sz w:val="20"/>
          <w:szCs w:val="20"/>
          <w:lang w:val="es-CL"/>
        </w:rPr>
        <w:t xml:space="preserve"> </w:t>
      </w:r>
      <w:r w:rsidRPr="00BF0DF0">
        <w:rPr>
          <w:rFonts w:ascii="Arial" w:hAnsi="Arial" w:cs="Arial"/>
          <w:b/>
          <w:sz w:val="20"/>
          <w:szCs w:val="20"/>
          <w:lang w:val="es-CL"/>
        </w:rPr>
        <w:t>en el proceso de precalificación de la referencia</w:t>
      </w:r>
      <w:r>
        <w:rPr>
          <w:rFonts w:ascii="Arial" w:hAnsi="Arial" w:cs="Arial"/>
          <w:sz w:val="20"/>
          <w:szCs w:val="20"/>
          <w:lang w:val="es-CL"/>
        </w:rPr>
        <w:t>.</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Adicionalmente declaro conocer y aceptar conforme lo siguiente:</w:t>
      </w:r>
    </w:p>
    <w:p w:rsidR="00003F7E" w:rsidRPr="00BF0DF0" w:rsidRDefault="00003F7E" w:rsidP="00003F7E">
      <w:pPr>
        <w:jc w:val="both"/>
      </w:pPr>
    </w:p>
    <w:p w:rsidR="00003F7E" w:rsidRPr="00AA6757" w:rsidRDefault="00003F7E" w:rsidP="00E24FA4">
      <w:pPr>
        <w:pStyle w:val="Prrafodelista"/>
        <w:numPr>
          <w:ilvl w:val="0"/>
          <w:numId w:val="30"/>
        </w:numPr>
        <w:jc w:val="both"/>
        <w:rPr>
          <w:rFonts w:ascii="Arial" w:hAnsi="Arial" w:cs="Arial"/>
          <w:sz w:val="20"/>
          <w:szCs w:val="20"/>
          <w:lang w:val="es-CL"/>
        </w:rPr>
      </w:pPr>
      <w:r>
        <w:rPr>
          <w:rFonts w:ascii="Arial" w:hAnsi="Arial" w:cs="Arial"/>
          <w:sz w:val="20"/>
          <w:szCs w:val="20"/>
          <w:lang w:val="es-CL"/>
        </w:rPr>
        <w:t>Que esta precalificación no garantiza de ninguna manera la adjudicación de una compra o servicio.</w:t>
      </w:r>
    </w:p>
    <w:p w:rsidR="00003F7E" w:rsidRDefault="00003F7E" w:rsidP="00E24FA4">
      <w:pPr>
        <w:pStyle w:val="Prrafodelista"/>
        <w:numPr>
          <w:ilvl w:val="0"/>
          <w:numId w:val="30"/>
        </w:numPr>
        <w:jc w:val="both"/>
        <w:rPr>
          <w:rFonts w:ascii="Arial" w:hAnsi="Arial" w:cs="Arial"/>
          <w:sz w:val="20"/>
          <w:szCs w:val="20"/>
          <w:lang w:val="es-CL"/>
        </w:rPr>
      </w:pPr>
      <w:r w:rsidRPr="00AA6757">
        <w:rPr>
          <w:rFonts w:ascii="Arial" w:hAnsi="Arial" w:cs="Arial"/>
          <w:sz w:val="20"/>
          <w:szCs w:val="20"/>
          <w:lang w:val="es-CL"/>
        </w:rPr>
        <w:t xml:space="preserve">Que todos los antecedentes </w:t>
      </w:r>
      <w:r>
        <w:rPr>
          <w:rFonts w:ascii="Arial" w:hAnsi="Arial" w:cs="Arial"/>
          <w:sz w:val="20"/>
          <w:szCs w:val="20"/>
          <w:lang w:val="es-CL"/>
        </w:rPr>
        <w:t xml:space="preserve">entregados para que CODELCO evalué esta precalificación </w:t>
      </w:r>
      <w:r w:rsidRPr="00AA6757">
        <w:rPr>
          <w:rFonts w:ascii="Arial" w:hAnsi="Arial" w:cs="Arial"/>
          <w:sz w:val="20"/>
          <w:szCs w:val="20"/>
          <w:lang w:val="es-CL"/>
        </w:rPr>
        <w:t>son verídicos</w:t>
      </w:r>
      <w:r>
        <w:rPr>
          <w:rFonts w:ascii="Arial" w:hAnsi="Arial" w:cs="Arial"/>
          <w:sz w:val="20"/>
          <w:szCs w:val="20"/>
          <w:lang w:val="es-CL"/>
        </w:rPr>
        <w:t xml:space="preserve">, por lo tanto, en caso contrario </w:t>
      </w:r>
      <w:r w:rsidRPr="00AA6757">
        <w:rPr>
          <w:rFonts w:ascii="Arial" w:hAnsi="Arial" w:cs="Arial"/>
          <w:sz w:val="20"/>
          <w:szCs w:val="20"/>
          <w:lang w:val="es-CL"/>
        </w:rPr>
        <w:t xml:space="preserve">CODELCO podrá tomar las medidas que lo </w:t>
      </w:r>
      <w:r w:rsidRPr="007F5A37">
        <w:rPr>
          <w:rFonts w:ascii="Arial" w:hAnsi="Arial" w:cs="Arial"/>
          <w:sz w:val="20"/>
          <w:szCs w:val="20"/>
          <w:lang w:val="es-CL"/>
        </w:rPr>
        <w:t>faculte su normativa interna y la ley.</w:t>
      </w:r>
    </w:p>
    <w:p w:rsidR="00AD3297" w:rsidRPr="001B2EF0" w:rsidRDefault="00346D86" w:rsidP="00E24FA4">
      <w:pPr>
        <w:pStyle w:val="Prrafodelista"/>
        <w:numPr>
          <w:ilvl w:val="0"/>
          <w:numId w:val="30"/>
        </w:numPr>
        <w:jc w:val="both"/>
        <w:rPr>
          <w:rFonts w:ascii="Arial" w:hAnsi="Arial" w:cs="Arial"/>
          <w:sz w:val="20"/>
          <w:szCs w:val="20"/>
          <w:lang w:val="es-CL"/>
        </w:rPr>
      </w:pPr>
      <w:r w:rsidRPr="001B2EF0">
        <w:rPr>
          <w:rFonts w:ascii="Arial" w:hAnsi="Arial" w:cs="Arial"/>
          <w:sz w:val="20"/>
          <w:szCs w:val="20"/>
          <w:lang w:val="es-CL"/>
        </w:rPr>
        <w:t xml:space="preserve">Que </w:t>
      </w:r>
      <w:r w:rsidR="00BE139D" w:rsidRPr="001B2EF0">
        <w:rPr>
          <w:rFonts w:ascii="Arial" w:hAnsi="Arial" w:cs="Arial"/>
          <w:sz w:val="20"/>
          <w:szCs w:val="20"/>
          <w:lang w:val="es-CL"/>
        </w:rPr>
        <w:t xml:space="preserve">si </w:t>
      </w:r>
      <w:r w:rsidR="00C4236B" w:rsidRPr="001B2EF0">
        <w:rPr>
          <w:rFonts w:ascii="Arial" w:hAnsi="Arial" w:cs="Arial"/>
          <w:sz w:val="20"/>
          <w:szCs w:val="20"/>
          <w:lang w:val="es-CL"/>
        </w:rPr>
        <w:t>con posterioridad a la invitación al proceso de</w:t>
      </w:r>
      <w:r w:rsidR="00BE139D" w:rsidRPr="001B2EF0">
        <w:rPr>
          <w:rFonts w:ascii="Arial" w:hAnsi="Arial" w:cs="Arial"/>
          <w:sz w:val="20"/>
          <w:szCs w:val="20"/>
          <w:lang w:val="es-CL"/>
        </w:rPr>
        <w:t xml:space="preserve"> licitación se detecta inexistencia de los respaldos solicitados</w:t>
      </w:r>
      <w:r w:rsidR="00563463" w:rsidRPr="001B2EF0">
        <w:rPr>
          <w:rFonts w:ascii="Arial" w:hAnsi="Arial" w:cs="Arial"/>
          <w:sz w:val="20"/>
          <w:szCs w:val="20"/>
          <w:lang w:val="es-CL"/>
        </w:rPr>
        <w:t>,</w:t>
      </w:r>
      <w:r w:rsidR="00C4236B" w:rsidRPr="001B2EF0">
        <w:rPr>
          <w:rFonts w:ascii="Arial" w:hAnsi="Arial" w:cs="Arial"/>
          <w:sz w:val="20"/>
          <w:szCs w:val="20"/>
          <w:lang w:val="es-CL"/>
        </w:rPr>
        <w:t xml:space="preserve"> </w:t>
      </w:r>
      <w:r w:rsidR="00BE139D" w:rsidRPr="001B2EF0">
        <w:rPr>
          <w:rFonts w:ascii="Arial" w:hAnsi="Arial" w:cs="Arial"/>
          <w:sz w:val="20"/>
          <w:szCs w:val="20"/>
          <w:lang w:val="es-CL"/>
        </w:rPr>
        <w:t>inconsistencia</w:t>
      </w:r>
      <w:r w:rsidR="00C4236B" w:rsidRPr="001B2EF0">
        <w:rPr>
          <w:rFonts w:ascii="Arial" w:hAnsi="Arial" w:cs="Arial"/>
          <w:sz w:val="20"/>
          <w:szCs w:val="20"/>
          <w:lang w:val="es-CL"/>
        </w:rPr>
        <w:t>s</w:t>
      </w:r>
      <w:r w:rsidR="00563463" w:rsidRPr="001B2EF0">
        <w:rPr>
          <w:rFonts w:ascii="Arial" w:hAnsi="Arial" w:cs="Arial"/>
          <w:sz w:val="20"/>
          <w:szCs w:val="20"/>
          <w:lang w:val="es-CL"/>
        </w:rPr>
        <w:t xml:space="preserve"> o insuficiencias de los mismos</w:t>
      </w:r>
      <w:r w:rsidR="00C14E51" w:rsidRPr="001B2EF0">
        <w:rPr>
          <w:rFonts w:ascii="Arial" w:hAnsi="Arial" w:cs="Arial"/>
          <w:sz w:val="20"/>
          <w:szCs w:val="20"/>
          <w:lang w:val="es-CL"/>
        </w:rPr>
        <w:t>, el proponente será</w:t>
      </w:r>
      <w:r w:rsidR="00E521EA" w:rsidRPr="001B2EF0">
        <w:rPr>
          <w:rFonts w:ascii="Arial" w:hAnsi="Arial" w:cs="Arial"/>
          <w:sz w:val="20"/>
          <w:szCs w:val="20"/>
          <w:lang w:val="es-CL"/>
        </w:rPr>
        <w:t xml:space="preserve"> descalificado del proceso</w:t>
      </w:r>
      <w:r w:rsidR="00C14E51" w:rsidRPr="001B2EF0">
        <w:rPr>
          <w:rFonts w:ascii="Arial" w:hAnsi="Arial" w:cs="Arial"/>
          <w:sz w:val="20"/>
          <w:szCs w:val="20"/>
          <w:lang w:val="es-CL"/>
        </w:rPr>
        <w:t xml:space="preserve"> de licitación asociado</w:t>
      </w:r>
      <w:r w:rsidR="00E521EA" w:rsidRPr="001B2EF0">
        <w:rPr>
          <w:rFonts w:ascii="Arial" w:hAnsi="Arial" w:cs="Arial"/>
          <w:sz w:val="20"/>
          <w:szCs w:val="20"/>
          <w:lang w:val="es-CL"/>
        </w:rPr>
        <w:t>.</w:t>
      </w:r>
      <w:r w:rsidR="00E24FA4" w:rsidRPr="001B2EF0">
        <w:rPr>
          <w:rFonts w:ascii="Arial" w:hAnsi="Arial" w:cs="Arial"/>
          <w:sz w:val="20"/>
          <w:szCs w:val="20"/>
          <w:lang w:val="es-CL"/>
        </w:rPr>
        <w:t xml:space="preserve"> </w:t>
      </w:r>
    </w:p>
    <w:p w:rsidR="00003F7E" w:rsidRPr="007F5A37" w:rsidRDefault="00003F7E" w:rsidP="00E24FA4">
      <w:pPr>
        <w:pStyle w:val="Prrafodelista"/>
        <w:numPr>
          <w:ilvl w:val="0"/>
          <w:numId w:val="30"/>
        </w:numPr>
        <w:jc w:val="both"/>
        <w:rPr>
          <w:rFonts w:ascii="Arial" w:hAnsi="Arial" w:cs="Arial"/>
          <w:sz w:val="20"/>
          <w:szCs w:val="20"/>
          <w:lang w:val="es-CL"/>
        </w:rPr>
      </w:pPr>
      <w:r>
        <w:rPr>
          <w:rFonts w:ascii="Arial" w:hAnsi="Arial" w:cs="Arial"/>
          <w:sz w:val="20"/>
          <w:szCs w:val="20"/>
          <w:lang w:val="es-CL"/>
        </w:rPr>
        <w:t>Que la dirección de correo indicada</w:t>
      </w:r>
      <w:r w:rsidRPr="00B8699A">
        <w:rPr>
          <w:rFonts w:ascii="Arial" w:hAnsi="Arial" w:cs="Arial"/>
          <w:sz w:val="20"/>
          <w:szCs w:val="20"/>
          <w:lang w:val="es-CL"/>
        </w:rPr>
        <w:t xml:space="preserve"> </w:t>
      </w:r>
      <w:r w:rsidR="00F11BAE" w:rsidRPr="001B2EF0">
        <w:rPr>
          <w:rFonts w:ascii="Arial" w:hAnsi="Arial" w:cs="Arial"/>
          <w:sz w:val="20"/>
          <w:szCs w:val="20"/>
          <w:lang w:val="es-CL"/>
        </w:rPr>
        <w:t>en el pie de firma</w:t>
      </w:r>
      <w:r w:rsidRPr="001B2EF0">
        <w:rPr>
          <w:rFonts w:ascii="Arial" w:hAnsi="Arial" w:cs="Arial"/>
          <w:sz w:val="20"/>
          <w:szCs w:val="20"/>
          <w:lang w:val="es-CL"/>
        </w:rPr>
        <w:t xml:space="preserve"> </w:t>
      </w:r>
      <w:r w:rsidRPr="00B8699A">
        <w:rPr>
          <w:rFonts w:ascii="Arial" w:hAnsi="Arial" w:cs="Arial"/>
          <w:sz w:val="20"/>
          <w:szCs w:val="20"/>
          <w:lang w:val="es-CL"/>
        </w:rPr>
        <w:t>es la que nuestra empresa ha destinado para este propósito. Nos comprometemos, por tanto a informar en forma oportuna la Corporación Nacional del Cobre de Chile, cualquier cambio que se produzca en esta, siendo exclusiva responsabilidad nuestra el actualizar esta información cuando sea necesario.</w:t>
      </w:r>
      <w:r w:rsidRPr="00B8699A">
        <w:rPr>
          <w:rFonts w:ascii="Arial" w:hAnsi="Arial" w:cs="Arial"/>
          <w:sz w:val="20"/>
          <w:szCs w:val="20"/>
          <w:lang w:val="es-CL"/>
        </w:rPr>
        <w:tab/>
      </w:r>
    </w:p>
    <w:p w:rsidR="00003F7E" w:rsidRPr="007F5A37" w:rsidRDefault="00003F7E" w:rsidP="00E24FA4">
      <w:pPr>
        <w:pStyle w:val="Prrafodelista"/>
        <w:widowControl w:val="0"/>
        <w:numPr>
          <w:ilvl w:val="0"/>
          <w:numId w:val="30"/>
        </w:numPr>
        <w:autoSpaceDE w:val="0"/>
        <w:autoSpaceDN w:val="0"/>
        <w:adjustRightInd w:val="0"/>
        <w:jc w:val="both"/>
        <w:rPr>
          <w:rFonts w:ascii="Arial" w:hAnsi="Arial" w:cs="Arial"/>
          <w:sz w:val="20"/>
          <w:szCs w:val="20"/>
          <w:lang w:val="es-CL"/>
        </w:rPr>
      </w:pPr>
      <w:r w:rsidRPr="007F5A37">
        <w:rPr>
          <w:rFonts w:ascii="Arial" w:hAnsi="Arial" w:cs="Arial"/>
          <w:sz w:val="20"/>
          <w:szCs w:val="20"/>
          <w:lang w:val="es-CL"/>
        </w:rPr>
        <w:t>Que la única vía de comunicación con CODELCO para:</w:t>
      </w:r>
    </w:p>
    <w:p w:rsidR="00003F7E" w:rsidRDefault="00003F7E" w:rsidP="00D02E02">
      <w:pPr>
        <w:pStyle w:val="Prrafodelista"/>
        <w:widowControl w:val="0"/>
        <w:numPr>
          <w:ilvl w:val="0"/>
          <w:numId w:val="17"/>
        </w:numPr>
        <w:autoSpaceDE w:val="0"/>
        <w:autoSpaceDN w:val="0"/>
        <w:adjustRightInd w:val="0"/>
        <w:jc w:val="both"/>
        <w:rPr>
          <w:rFonts w:ascii="Arial" w:hAnsi="Arial" w:cs="Arial"/>
          <w:sz w:val="20"/>
          <w:szCs w:val="20"/>
          <w:lang w:val="es-CL"/>
        </w:rPr>
      </w:pPr>
      <w:r w:rsidRPr="009F23DC">
        <w:rPr>
          <w:rFonts w:ascii="Arial" w:hAnsi="Arial" w:cs="Arial"/>
          <w:sz w:val="20"/>
          <w:szCs w:val="20"/>
          <w:lang w:val="es-CL"/>
        </w:rPr>
        <w:t>Informar nuestra intención de participar, es el correo:</w:t>
      </w:r>
    </w:p>
    <w:p w:rsidR="00624512" w:rsidRPr="00624512" w:rsidRDefault="00624512" w:rsidP="00D02E02">
      <w:pPr>
        <w:pStyle w:val="Prrafodelista"/>
        <w:widowControl w:val="0"/>
        <w:numPr>
          <w:ilvl w:val="0"/>
          <w:numId w:val="17"/>
        </w:numPr>
        <w:autoSpaceDE w:val="0"/>
        <w:autoSpaceDN w:val="0"/>
        <w:adjustRightInd w:val="0"/>
        <w:jc w:val="both"/>
        <w:rPr>
          <w:rFonts w:ascii="Arial" w:hAnsi="Arial" w:cs="Arial"/>
          <w:sz w:val="20"/>
          <w:szCs w:val="20"/>
          <w:lang w:val="es-CL"/>
        </w:rPr>
      </w:pPr>
      <w:r>
        <w:rPr>
          <w:rFonts w:ascii="Arial" w:hAnsi="Arial" w:cs="Arial"/>
          <w:sz w:val="20"/>
          <w:szCs w:val="20"/>
          <w:lang w:val="es-CL"/>
        </w:rPr>
        <w:fldChar w:fldCharType="begin"/>
      </w:r>
      <w:r>
        <w:rPr>
          <w:rFonts w:ascii="Arial" w:hAnsi="Arial" w:cs="Arial"/>
          <w:sz w:val="20"/>
          <w:szCs w:val="20"/>
          <w:lang w:val="es-CL"/>
        </w:rPr>
        <w:instrText xml:space="preserve"> HYPERLINK "mailto:</w:instrText>
      </w:r>
      <w:r w:rsidRPr="00624512">
        <w:rPr>
          <w:rFonts w:ascii="Arial" w:hAnsi="Arial" w:cs="Arial"/>
          <w:sz w:val="20"/>
          <w:szCs w:val="20"/>
          <w:lang w:val="es-CL"/>
        </w:rPr>
        <w:instrText>precalificacion.dap@codelco.cl</w:instrText>
      </w:r>
    </w:p>
    <w:p w:rsidR="00624512" w:rsidRPr="00267CBB" w:rsidRDefault="00624512" w:rsidP="00D02E02">
      <w:pPr>
        <w:pStyle w:val="Prrafodelista"/>
        <w:widowControl w:val="0"/>
        <w:numPr>
          <w:ilvl w:val="0"/>
          <w:numId w:val="17"/>
        </w:numPr>
        <w:autoSpaceDE w:val="0"/>
        <w:autoSpaceDN w:val="0"/>
        <w:adjustRightInd w:val="0"/>
        <w:jc w:val="both"/>
        <w:rPr>
          <w:rStyle w:val="Hipervnculo"/>
          <w:rFonts w:ascii="Arial" w:hAnsi="Arial" w:cs="Arial"/>
          <w:sz w:val="20"/>
          <w:szCs w:val="20"/>
          <w:lang w:val="es-CL"/>
        </w:rPr>
      </w:pPr>
      <w:r>
        <w:rPr>
          <w:rFonts w:ascii="Arial" w:hAnsi="Arial" w:cs="Arial"/>
          <w:sz w:val="20"/>
          <w:szCs w:val="20"/>
          <w:lang w:val="es-CL"/>
        </w:rPr>
        <w:instrText xml:space="preserve">" </w:instrText>
      </w:r>
      <w:r>
        <w:rPr>
          <w:rFonts w:ascii="Arial" w:hAnsi="Arial" w:cs="Arial"/>
          <w:sz w:val="20"/>
          <w:szCs w:val="20"/>
          <w:lang w:val="es-CL"/>
        </w:rPr>
        <w:fldChar w:fldCharType="separate"/>
      </w:r>
      <w:r w:rsidRPr="00267CBB">
        <w:rPr>
          <w:rStyle w:val="Hipervnculo"/>
          <w:rFonts w:ascii="Arial" w:hAnsi="Arial" w:cs="Arial"/>
          <w:sz w:val="20"/>
          <w:szCs w:val="20"/>
          <w:lang w:val="es-CL"/>
        </w:rPr>
        <w:t>precalificacion.dap@codelco.cl</w:t>
      </w:r>
    </w:p>
    <w:p w:rsidR="00123725" w:rsidRPr="00EF682D" w:rsidRDefault="00624512" w:rsidP="00123725">
      <w:pPr>
        <w:pStyle w:val="Prrafodelista"/>
        <w:ind w:left="1069"/>
        <w:rPr>
          <w:rFonts w:ascii="Arial" w:hAnsi="Arial" w:cs="Arial"/>
          <w:b/>
          <w:sz w:val="20"/>
          <w:szCs w:val="20"/>
          <w:u w:val="single"/>
          <w:lang w:val="es-CL"/>
        </w:rPr>
      </w:pPr>
      <w:r>
        <w:rPr>
          <w:rFonts w:ascii="Arial" w:hAnsi="Arial" w:cs="Arial"/>
          <w:sz w:val="20"/>
          <w:szCs w:val="20"/>
          <w:lang w:val="es-CL"/>
        </w:rPr>
        <w:fldChar w:fldCharType="end"/>
      </w:r>
      <w:r w:rsidR="00123725" w:rsidRPr="00EF682D">
        <w:rPr>
          <w:rFonts w:ascii="Arial" w:hAnsi="Arial" w:cs="Arial"/>
          <w:b/>
          <w:sz w:val="20"/>
          <w:szCs w:val="20"/>
          <w:u w:val="single"/>
          <w:lang w:val="es-CL"/>
        </w:rPr>
        <w:t xml:space="preserve">Asunto: SRM </w:t>
      </w:r>
      <w:r w:rsidR="00EF682D" w:rsidRPr="00EF682D">
        <w:rPr>
          <w:rFonts w:ascii="Arial" w:hAnsi="Arial" w:cs="Arial"/>
          <w:b/>
          <w:sz w:val="20"/>
          <w:szCs w:val="20"/>
          <w:u w:val="single"/>
          <w:lang w:val="es-CL"/>
        </w:rPr>
        <w:t>8000001238</w:t>
      </w:r>
    </w:p>
    <w:p w:rsidR="00003F7E" w:rsidRDefault="00003F7E" w:rsidP="00D02E02">
      <w:pPr>
        <w:pStyle w:val="Prrafodelista"/>
        <w:numPr>
          <w:ilvl w:val="0"/>
          <w:numId w:val="17"/>
        </w:numPr>
        <w:rPr>
          <w:rFonts w:ascii="Arial" w:hAnsi="Arial" w:cs="Arial"/>
          <w:sz w:val="20"/>
          <w:szCs w:val="20"/>
          <w:lang w:val="es-CL"/>
        </w:rPr>
      </w:pPr>
      <w:r w:rsidRPr="007F5A37">
        <w:rPr>
          <w:rFonts w:ascii="Arial" w:hAnsi="Arial" w:cs="Arial"/>
          <w:sz w:val="20"/>
          <w:szCs w:val="20"/>
          <w:lang w:val="es-CL"/>
        </w:rPr>
        <w:t>Presentar todos los antecedentes solicitados en la presente precalificación, es el Portal de Compras de Codelco, con el proceso identificado con el número</w:t>
      </w:r>
      <w:r>
        <w:rPr>
          <w:rFonts w:ascii="Arial" w:hAnsi="Arial" w:cs="Arial"/>
          <w:sz w:val="20"/>
          <w:szCs w:val="20"/>
          <w:lang w:val="es-CL"/>
        </w:rPr>
        <w:t>:</w:t>
      </w:r>
    </w:p>
    <w:p w:rsidR="00003F7E" w:rsidRPr="007F5A37" w:rsidRDefault="00EF682D" w:rsidP="00003F7E">
      <w:pPr>
        <w:pStyle w:val="Prrafodelista"/>
        <w:ind w:left="1069"/>
        <w:rPr>
          <w:rFonts w:ascii="Arial" w:hAnsi="Arial" w:cs="Arial"/>
          <w:sz w:val="20"/>
          <w:szCs w:val="20"/>
          <w:lang w:val="es-CL"/>
        </w:rPr>
      </w:pPr>
      <w:r w:rsidRPr="00352A91">
        <w:rPr>
          <w:rFonts w:ascii="Arial" w:hAnsi="Arial" w:cs="Arial"/>
          <w:sz w:val="20"/>
          <w:szCs w:val="20"/>
          <w:lang w:val="es-CL"/>
        </w:rPr>
        <w:t>SRM 8000001238</w:t>
      </w:r>
      <w:r w:rsidR="00003F7E" w:rsidRPr="00EF682D">
        <w:rPr>
          <w:rFonts w:ascii="Arial" w:hAnsi="Arial" w:cs="Arial"/>
          <w:sz w:val="20"/>
          <w:szCs w:val="20"/>
          <w:lang w:val="es-CL"/>
        </w:rPr>
        <w:t>.</w:t>
      </w:r>
    </w:p>
    <w:p w:rsidR="00003F7E" w:rsidRDefault="00003F7E" w:rsidP="00003F7E">
      <w:pPr>
        <w:pStyle w:val="Prrafodelista"/>
        <w:ind w:left="720"/>
        <w:jc w:val="both"/>
        <w:rPr>
          <w:rFonts w:ascii="Arial" w:hAnsi="Arial" w:cs="Arial"/>
          <w:sz w:val="20"/>
          <w:szCs w:val="20"/>
          <w:lang w:val="es-CL"/>
        </w:rPr>
      </w:pPr>
    </w:p>
    <w:p w:rsidR="00003F7E" w:rsidRPr="00052C5B" w:rsidRDefault="00003F7E" w:rsidP="00003F7E">
      <w:pPr>
        <w:jc w:val="both"/>
        <w:rPr>
          <w:rFonts w:ascii="Arial" w:hAnsi="Arial" w:cs="Arial"/>
          <w:sz w:val="20"/>
          <w:szCs w:val="20"/>
          <w:lang w:val="es-CL"/>
        </w:rPr>
      </w:pPr>
      <w:r>
        <w:rPr>
          <w:rFonts w:ascii="Arial" w:hAnsi="Arial" w:cs="Arial"/>
          <w:sz w:val="20"/>
          <w:szCs w:val="20"/>
          <w:lang w:val="es-CL"/>
        </w:rPr>
        <w:t xml:space="preserve">Además, hacemos presente a </w:t>
      </w:r>
      <w:r w:rsidRPr="00052C5B">
        <w:rPr>
          <w:rFonts w:ascii="Arial" w:hAnsi="Arial" w:cs="Arial"/>
          <w:sz w:val="20"/>
          <w:szCs w:val="20"/>
          <w:lang w:val="es-CL"/>
        </w:rPr>
        <w:t>CODELCO</w:t>
      </w:r>
      <w:r>
        <w:rPr>
          <w:rFonts w:ascii="Arial" w:hAnsi="Arial" w:cs="Arial"/>
          <w:sz w:val="20"/>
          <w:szCs w:val="20"/>
          <w:lang w:val="es-CL"/>
        </w:rPr>
        <w:t>, que todos los ga</w:t>
      </w:r>
      <w:r w:rsidRPr="00052C5B">
        <w:rPr>
          <w:rFonts w:ascii="Arial" w:hAnsi="Arial" w:cs="Arial"/>
          <w:sz w:val="20"/>
          <w:szCs w:val="20"/>
          <w:lang w:val="es-CL"/>
        </w:rPr>
        <w:t xml:space="preserve">stos en </w:t>
      </w:r>
      <w:r>
        <w:rPr>
          <w:rFonts w:ascii="Arial" w:hAnsi="Arial" w:cs="Arial"/>
          <w:sz w:val="20"/>
          <w:szCs w:val="20"/>
          <w:lang w:val="es-CL"/>
        </w:rPr>
        <w:t xml:space="preserve">que hemos </w:t>
      </w:r>
      <w:r w:rsidRPr="00052C5B">
        <w:rPr>
          <w:rFonts w:ascii="Arial" w:hAnsi="Arial" w:cs="Arial"/>
          <w:sz w:val="20"/>
          <w:szCs w:val="20"/>
          <w:lang w:val="es-CL"/>
        </w:rPr>
        <w:t>incurrido con motivo de</w:t>
      </w:r>
      <w:r>
        <w:rPr>
          <w:rFonts w:ascii="Arial" w:hAnsi="Arial" w:cs="Arial"/>
          <w:sz w:val="20"/>
          <w:szCs w:val="20"/>
          <w:lang w:val="es-CL"/>
        </w:rPr>
        <w:t xml:space="preserve"> este</w:t>
      </w:r>
      <w:r w:rsidRPr="00052C5B">
        <w:rPr>
          <w:rFonts w:ascii="Arial" w:hAnsi="Arial" w:cs="Arial"/>
          <w:sz w:val="20"/>
          <w:szCs w:val="20"/>
          <w:lang w:val="es-CL"/>
        </w:rPr>
        <w:t xml:space="preserve"> proceso de precalificación</w:t>
      </w:r>
      <w:r>
        <w:rPr>
          <w:rFonts w:ascii="Arial" w:hAnsi="Arial" w:cs="Arial"/>
          <w:sz w:val="20"/>
          <w:szCs w:val="20"/>
          <w:lang w:val="es-CL"/>
        </w:rPr>
        <w:t>, son de nuestro exclusivo cargo</w:t>
      </w:r>
      <w:r w:rsidRPr="00052C5B">
        <w:rPr>
          <w:rFonts w:ascii="Arial" w:hAnsi="Arial" w:cs="Arial"/>
          <w:sz w:val="20"/>
          <w:szCs w:val="20"/>
          <w:lang w:val="es-CL"/>
        </w:rPr>
        <w:t>.</w:t>
      </w:r>
    </w:p>
    <w:p w:rsidR="00003F7E" w:rsidRPr="00052C5B"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Pr="00345AD3" w:rsidRDefault="00003F7E" w:rsidP="00003F7E">
      <w:pPr>
        <w:jc w:val="both"/>
        <w:rPr>
          <w:rFonts w:ascii="Arial" w:hAnsi="Arial" w:cs="Arial"/>
          <w:sz w:val="16"/>
          <w:szCs w:val="20"/>
          <w:lang w:val="es-CL"/>
        </w:rPr>
      </w:pPr>
    </w:p>
    <w:tbl>
      <w:tblPr>
        <w:tblStyle w:val="Tablaconcuadrcula"/>
        <w:tblW w:w="0" w:type="auto"/>
        <w:jc w:val="center"/>
        <w:tblLook w:val="04A0" w:firstRow="1" w:lastRow="0" w:firstColumn="1" w:lastColumn="0" w:noHBand="0" w:noVBand="1"/>
      </w:tblPr>
      <w:tblGrid>
        <w:gridCol w:w="5637"/>
      </w:tblGrid>
      <w:tr w:rsidR="00003F7E" w:rsidRPr="00345AD3" w:rsidTr="006F6F2A">
        <w:trPr>
          <w:jc w:val="center"/>
        </w:trPr>
        <w:tc>
          <w:tcPr>
            <w:tcW w:w="5637" w:type="dxa"/>
            <w:tcBorders>
              <w:top w:val="single" w:sz="4" w:space="0" w:color="auto"/>
              <w:left w:val="nil"/>
              <w:bottom w:val="nil"/>
              <w:right w:val="nil"/>
            </w:tcBorders>
            <w:vAlign w:val="center"/>
          </w:tcPr>
          <w:p w:rsidR="00003F7E" w:rsidRPr="00345AD3" w:rsidRDefault="00003F7E" w:rsidP="006F6F2A">
            <w:pPr>
              <w:rPr>
                <w:rFonts w:ascii="Arial" w:hAnsi="Arial" w:cs="Arial"/>
                <w:sz w:val="20"/>
              </w:rPr>
            </w:pPr>
            <w:r w:rsidRPr="00345AD3">
              <w:rPr>
                <w:rFonts w:ascii="Arial" w:hAnsi="Arial" w:cs="Arial"/>
                <w:sz w:val="20"/>
              </w:rPr>
              <w:t>Nombre de la Empresa:</w:t>
            </w:r>
          </w:p>
          <w:p w:rsidR="00003F7E" w:rsidRPr="00345AD3" w:rsidRDefault="00003F7E" w:rsidP="006F6F2A">
            <w:pPr>
              <w:rPr>
                <w:rFonts w:ascii="Arial" w:hAnsi="Arial" w:cs="Arial"/>
                <w:sz w:val="20"/>
              </w:rPr>
            </w:pPr>
            <w:r w:rsidRPr="00345AD3">
              <w:rPr>
                <w:rFonts w:ascii="Arial" w:hAnsi="Arial" w:cs="Arial"/>
                <w:sz w:val="20"/>
              </w:rPr>
              <w:t>RUT de la Empresa:</w:t>
            </w:r>
          </w:p>
          <w:p w:rsidR="00003F7E" w:rsidRPr="00345AD3" w:rsidRDefault="00003F7E" w:rsidP="006F6F2A">
            <w:pPr>
              <w:rPr>
                <w:rFonts w:ascii="Arial" w:hAnsi="Arial" w:cs="Arial"/>
                <w:sz w:val="20"/>
              </w:rPr>
            </w:pPr>
            <w:r w:rsidRPr="00345AD3">
              <w:rPr>
                <w:rFonts w:ascii="Arial" w:hAnsi="Arial" w:cs="Arial"/>
                <w:sz w:val="20"/>
              </w:rPr>
              <w:t>Nombre del Representante de la Empresa:</w:t>
            </w:r>
          </w:p>
          <w:p w:rsidR="00AD3297" w:rsidRPr="00345AD3" w:rsidRDefault="00AD3297" w:rsidP="006F6F2A">
            <w:pPr>
              <w:rPr>
                <w:rFonts w:ascii="Arial" w:hAnsi="Arial" w:cs="Arial"/>
                <w:sz w:val="20"/>
              </w:rPr>
            </w:pPr>
            <w:r w:rsidRPr="00345AD3">
              <w:rPr>
                <w:rFonts w:ascii="Arial" w:hAnsi="Arial" w:cs="Arial"/>
                <w:sz w:val="20"/>
              </w:rPr>
              <w:t>Correo contacto proceso:</w:t>
            </w:r>
          </w:p>
          <w:p w:rsidR="00003F7E" w:rsidRPr="00345AD3" w:rsidRDefault="00003F7E" w:rsidP="006F6F2A">
            <w:pPr>
              <w:rPr>
                <w:rFonts w:ascii="Arial" w:hAnsi="Arial" w:cs="Arial"/>
                <w:sz w:val="16"/>
                <w:szCs w:val="20"/>
                <w:lang w:val="es-CL"/>
              </w:rPr>
            </w:pPr>
          </w:p>
        </w:tc>
      </w:tr>
    </w:tbl>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344699" w:rsidRDefault="00344699" w:rsidP="00003F7E">
      <w:pPr>
        <w:jc w:val="center"/>
        <w:rPr>
          <w:rFonts w:ascii="Arial" w:hAnsi="Arial" w:cs="Arial"/>
          <w:sz w:val="20"/>
          <w:szCs w:val="20"/>
          <w:lang w:val="es-CL"/>
        </w:rPr>
      </w:pPr>
    </w:p>
    <w:p w:rsidR="00C03B72" w:rsidRDefault="00C03B72" w:rsidP="006F714A">
      <w:pPr>
        <w:autoSpaceDE w:val="0"/>
        <w:autoSpaceDN w:val="0"/>
        <w:adjustRightInd w:val="0"/>
        <w:spacing w:after="120"/>
        <w:jc w:val="both"/>
        <w:rPr>
          <w:rFonts w:ascii="Arial" w:hAnsi="Arial" w:cs="Arial"/>
          <w:sz w:val="18"/>
          <w:szCs w:val="20"/>
          <w:lang w:val="es-CL"/>
        </w:rPr>
      </w:pPr>
    </w:p>
    <w:p w:rsidR="00A54350" w:rsidRDefault="00731E21" w:rsidP="006F714A">
      <w:pPr>
        <w:autoSpaceDE w:val="0"/>
        <w:autoSpaceDN w:val="0"/>
        <w:adjustRightInd w:val="0"/>
        <w:spacing w:after="120"/>
        <w:jc w:val="both"/>
        <w:rPr>
          <w:rFonts w:ascii="Arial" w:hAnsi="Arial" w:cs="Arial"/>
          <w:sz w:val="18"/>
          <w:szCs w:val="20"/>
          <w:lang w:val="es-CL"/>
        </w:rPr>
      </w:pPr>
      <w:r w:rsidRPr="00731E21">
        <w:rPr>
          <w:rFonts w:ascii="Arial" w:hAnsi="Arial" w:cs="Arial"/>
          <w:sz w:val="18"/>
          <w:szCs w:val="20"/>
          <w:lang w:val="es-CL"/>
        </w:rPr>
        <w:t xml:space="preserve">Observación: En el evento que se presenten consorcios prometidos, el eventual contrato deberá ser suscrito por el consorcio y por todas las empresas que lo conforman, las que deberán obligarse en forma solidaria. </w:t>
      </w:r>
    </w:p>
    <w:p w:rsidR="00E80316" w:rsidRDefault="00E80316" w:rsidP="00B563D0">
      <w:pPr>
        <w:jc w:val="both"/>
        <w:rPr>
          <w:rFonts w:ascii="Arial" w:hAnsi="Arial" w:cs="Arial"/>
          <w:sz w:val="20"/>
          <w:szCs w:val="20"/>
          <w:lang w:val="es-CL"/>
        </w:rPr>
      </w:pPr>
    </w:p>
    <w:p w:rsidR="00586774" w:rsidRDefault="00E80316" w:rsidP="00E80316">
      <w:pPr>
        <w:jc w:val="center"/>
        <w:rPr>
          <w:rFonts w:ascii="Arial" w:hAnsi="Arial" w:cs="Arial"/>
          <w:b/>
          <w:bCs/>
          <w:sz w:val="22"/>
          <w:szCs w:val="20"/>
        </w:rPr>
      </w:pPr>
      <w:r w:rsidRPr="00E80316">
        <w:rPr>
          <w:rFonts w:ascii="Arial" w:hAnsi="Arial" w:cs="Arial"/>
          <w:b/>
          <w:bCs/>
          <w:sz w:val="22"/>
          <w:szCs w:val="20"/>
        </w:rPr>
        <w:t>ANEXO II: “FORMULARIO DATOS DE INSCRIPCIÓN EN</w:t>
      </w:r>
    </w:p>
    <w:p w:rsidR="00E80316" w:rsidRPr="00E80316" w:rsidRDefault="00E80316" w:rsidP="00E80316">
      <w:pPr>
        <w:jc w:val="center"/>
        <w:rPr>
          <w:rFonts w:ascii="Arial" w:hAnsi="Arial" w:cs="Arial"/>
          <w:b/>
          <w:bCs/>
          <w:sz w:val="22"/>
          <w:szCs w:val="20"/>
        </w:rPr>
      </w:pPr>
      <w:r w:rsidRPr="00E80316">
        <w:rPr>
          <w:rFonts w:ascii="Arial" w:hAnsi="Arial" w:cs="Arial"/>
          <w:b/>
          <w:bCs/>
          <w:sz w:val="22"/>
          <w:szCs w:val="20"/>
        </w:rPr>
        <w:t xml:space="preserve"> PORTAL DE COMPRA CODELCO”</w:t>
      </w:r>
    </w:p>
    <w:p w:rsidR="00E80316" w:rsidRPr="001D38D4" w:rsidRDefault="00E80316" w:rsidP="00E80316">
      <w:pPr>
        <w:widowControl w:val="0"/>
        <w:autoSpaceDE w:val="0"/>
        <w:autoSpaceDN w:val="0"/>
        <w:adjustRightInd w:val="0"/>
        <w:jc w:val="both"/>
        <w:rPr>
          <w:rFonts w:ascii="Arial" w:hAnsi="Arial" w:cs="Arial"/>
          <w:sz w:val="20"/>
          <w:szCs w:val="20"/>
        </w:rPr>
      </w:pPr>
    </w:p>
    <w:tbl>
      <w:tblPr>
        <w:tblW w:w="9024" w:type="dxa"/>
        <w:tblInd w:w="-23" w:type="dxa"/>
        <w:tblCellMar>
          <w:left w:w="0" w:type="dxa"/>
          <w:right w:w="0" w:type="dxa"/>
        </w:tblCellMar>
        <w:tblLook w:val="04A0" w:firstRow="1" w:lastRow="0" w:firstColumn="1" w:lastColumn="0" w:noHBand="0" w:noVBand="1"/>
      </w:tblPr>
      <w:tblGrid>
        <w:gridCol w:w="3495"/>
        <w:gridCol w:w="5529"/>
      </w:tblGrid>
      <w:tr w:rsidR="00A54350" w:rsidRPr="009A389A" w:rsidTr="00B563D0">
        <w:trPr>
          <w:trHeight w:val="527"/>
        </w:trPr>
        <w:tc>
          <w:tcPr>
            <w:tcW w:w="9024" w:type="dxa"/>
            <w:gridSpan w:val="2"/>
            <w:tcBorders>
              <w:top w:val="single" w:sz="8" w:space="0" w:color="auto"/>
              <w:left w:val="single" w:sz="8" w:space="0" w:color="auto"/>
              <w:bottom w:val="single" w:sz="8" w:space="0" w:color="auto"/>
              <w:right w:val="single" w:sz="8" w:space="0" w:color="000000"/>
            </w:tcBorders>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DATOS BASICOS PARA LA CREACION DE UN PROVEEDOR EN SAP Y HABILITACION EN PORTAL DE COMPRA CODELCO (NACIONAL Y EXTRANJERO)</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DATOS OBLIGATORIOS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RUT</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RAZÓN SOCIAL</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DIRECCIÓN</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COMUNA</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CÓDIGO POSTAL</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CIUDAD</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NOMBRE CONTACTO PORTAL COMPRAS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E-MAIL CONTACTO PORTAL COMPRAS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TELÉFONO CONTACTO PORTAL COMPRAS</w:t>
            </w:r>
          </w:p>
        </w:tc>
        <w:tc>
          <w:tcPr>
            <w:tcW w:w="55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75"/>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IVA (si/no)</w:t>
            </w:r>
          </w:p>
        </w:tc>
        <w:tc>
          <w:tcPr>
            <w:tcW w:w="5529" w:type="dxa"/>
            <w:tcBorders>
              <w:top w:val="nil"/>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RETENCIÓN 10% (si/no)</w:t>
            </w:r>
          </w:p>
        </w:tc>
        <w:tc>
          <w:tcPr>
            <w:tcW w:w="5529"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ORGANIZACIÓN DE COMPRAS</w:t>
            </w:r>
          </w:p>
        </w:tc>
        <w:tc>
          <w:tcPr>
            <w:tcW w:w="5529"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Indicar si es proveedor de Bienes (P001), Servicios (P002) o ambas categorías</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 xml:space="preserve">DATOS BANCARIOS </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color w:val="000000"/>
                <w:sz w:val="18"/>
                <w:szCs w:val="18"/>
                <w:u w:val="single"/>
                <w:lang w:val="es-CL"/>
              </w:rPr>
            </w:pPr>
            <w:r w:rsidRPr="009A389A">
              <w:rPr>
                <w:rFonts w:ascii="Calibri" w:eastAsia="Calibri" w:hAnsi="Calibri" w:cs="Calibri"/>
                <w:color w:val="000000"/>
                <w:sz w:val="18"/>
                <w:szCs w:val="18"/>
                <w:u w:val="single"/>
                <w:lang w:val="es-CL"/>
              </w:rPr>
              <w:t>PROVEEDORES NACIONALES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BANCO</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 CUENTA</w:t>
            </w:r>
            <w:r w:rsidRPr="009A389A">
              <w:rPr>
                <w:rFonts w:ascii="Calibri" w:eastAsia="Calibri" w:hAnsi="Calibri" w:cs="Calibri"/>
                <w:color w:val="1F497D"/>
                <w:sz w:val="18"/>
                <w:szCs w:val="18"/>
                <w:lang w:val="es-CL"/>
              </w:rPr>
              <w:t xml:space="preserve">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color w:val="000000"/>
                <w:sz w:val="18"/>
                <w:szCs w:val="18"/>
                <w:u w:val="single"/>
                <w:lang w:val="es-CL"/>
              </w:rPr>
            </w:pPr>
            <w:r w:rsidRPr="009A389A">
              <w:rPr>
                <w:rFonts w:ascii="Calibri" w:eastAsia="Calibri" w:hAnsi="Calibri" w:cs="Calibri"/>
                <w:color w:val="000000"/>
                <w:sz w:val="18"/>
                <w:szCs w:val="18"/>
                <w:u w:val="single"/>
                <w:lang w:val="es-CL"/>
              </w:rPr>
              <w:t>PROVEEDORES EXTRANJEROS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PAIS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BANCO</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 CUENTA</w:t>
            </w:r>
            <w:r w:rsidRPr="009A389A">
              <w:rPr>
                <w:rFonts w:ascii="Calibri" w:eastAsia="Calibri" w:hAnsi="Calibri" w:cs="Calibri"/>
                <w:color w:val="1F497D"/>
                <w:sz w:val="18"/>
                <w:szCs w:val="18"/>
                <w:lang w:val="es-CL"/>
              </w:rPr>
              <w:t xml:space="preserve">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ABA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SWIFT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IBAN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CHIPS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255"/>
        </w:trPr>
        <w:tc>
          <w:tcPr>
            <w:tcW w:w="3495"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p>
        </w:tc>
        <w:tc>
          <w:tcPr>
            <w:tcW w:w="5529" w:type="dxa"/>
            <w:noWrap/>
            <w:tcMar>
              <w:top w:w="0" w:type="dxa"/>
              <w:left w:w="70" w:type="dxa"/>
              <w:bottom w:w="0" w:type="dxa"/>
              <w:right w:w="70" w:type="dxa"/>
            </w:tcMar>
            <w:vAlign w:val="bottom"/>
            <w:hideMark/>
          </w:tcPr>
          <w:p w:rsidR="00A54350" w:rsidRPr="009A389A" w:rsidRDefault="00A54350" w:rsidP="00B563D0">
            <w:pPr>
              <w:rPr>
                <w:sz w:val="18"/>
                <w:szCs w:val="18"/>
                <w:lang w:val="es-CL" w:eastAsia="es-CL"/>
              </w:rPr>
            </w:pPr>
          </w:p>
        </w:tc>
      </w:tr>
      <w:tr w:rsidR="00A54350" w:rsidRPr="009A389A" w:rsidTr="00B563D0">
        <w:trPr>
          <w:trHeight w:val="255"/>
        </w:trPr>
        <w:tc>
          <w:tcPr>
            <w:tcW w:w="3495"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Cuando corresponda</w:t>
            </w:r>
          </w:p>
        </w:tc>
        <w:tc>
          <w:tcPr>
            <w:tcW w:w="5529"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p>
        </w:tc>
      </w:tr>
    </w:tbl>
    <w:p w:rsidR="00731E21" w:rsidRDefault="00731E21" w:rsidP="006F714A">
      <w:pPr>
        <w:autoSpaceDE w:val="0"/>
        <w:autoSpaceDN w:val="0"/>
        <w:adjustRightInd w:val="0"/>
        <w:spacing w:after="120"/>
        <w:jc w:val="both"/>
        <w:rPr>
          <w:rFonts w:ascii="Arial" w:hAnsi="Arial" w:cs="Arial"/>
          <w:sz w:val="20"/>
          <w:szCs w:val="20"/>
          <w:lang w:val="es-CL"/>
        </w:rPr>
      </w:pPr>
    </w:p>
    <w:sectPr w:rsidR="00731E21" w:rsidSect="00C11389">
      <w:footerReference w:type="default" r:id="rId21"/>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7351" w:rsidRDefault="00237351" w:rsidP="002A7507">
      <w:r>
        <w:separator/>
      </w:r>
    </w:p>
  </w:endnote>
  <w:endnote w:type="continuationSeparator" w:id="0">
    <w:p w:rsidR="00237351" w:rsidRDefault="00237351"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egrita">
    <w:altName w:val="Arial"/>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760641"/>
      <w:docPartObj>
        <w:docPartGallery w:val="Page Numbers (Bottom of Page)"/>
        <w:docPartUnique/>
      </w:docPartObj>
    </w:sdtPr>
    <w:sdtEndPr>
      <w:rPr>
        <w:rFonts w:asciiTheme="minorHAnsi" w:hAnsiTheme="minorHAnsi"/>
        <w:sz w:val="20"/>
      </w:rPr>
    </w:sdtEndPr>
    <w:sdtContent>
      <w:p w:rsidR="00352A91" w:rsidRPr="002A7507" w:rsidRDefault="00352A91">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A25CD8">
          <w:rPr>
            <w:rFonts w:asciiTheme="minorHAnsi" w:hAnsiTheme="minorHAnsi"/>
            <w:noProof/>
            <w:sz w:val="20"/>
          </w:rPr>
          <w:t>8</w:t>
        </w:r>
        <w:r w:rsidRPr="002A7507">
          <w:rPr>
            <w:rFonts w:asciiTheme="minorHAnsi" w:hAnsiTheme="minorHAnsi"/>
            <w:sz w:val="20"/>
          </w:rPr>
          <w:fldChar w:fldCharType="end"/>
        </w:r>
      </w:p>
    </w:sdtContent>
  </w:sdt>
  <w:p w:rsidR="00352A91" w:rsidRDefault="00352A9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7351" w:rsidRDefault="00237351" w:rsidP="002A7507">
      <w:r>
        <w:separator/>
      </w:r>
    </w:p>
  </w:footnote>
  <w:footnote w:type="continuationSeparator" w:id="0">
    <w:p w:rsidR="00237351" w:rsidRDefault="00237351" w:rsidP="002A7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47DA1"/>
    <w:multiLevelType w:val="hybridMultilevel"/>
    <w:tmpl w:val="BE8A42A2"/>
    <w:lvl w:ilvl="0" w:tplc="340A0003">
      <w:start w:val="1"/>
      <w:numFmt w:val="bullet"/>
      <w:lvlText w:val="o"/>
      <w:lvlJc w:val="left"/>
      <w:pPr>
        <w:ind w:left="1069" w:hanging="360"/>
      </w:pPr>
      <w:rPr>
        <w:rFonts w:ascii="Courier New" w:hAnsi="Courier New" w:cs="Courier New" w:hint="default"/>
      </w:rPr>
    </w:lvl>
    <w:lvl w:ilvl="1" w:tplc="340A0003" w:tentative="1">
      <w:start w:val="1"/>
      <w:numFmt w:val="bullet"/>
      <w:lvlText w:val="o"/>
      <w:lvlJc w:val="left"/>
      <w:pPr>
        <w:ind w:left="1789" w:hanging="360"/>
      </w:pPr>
      <w:rPr>
        <w:rFonts w:ascii="Courier New" w:hAnsi="Courier New" w:cs="Courier New" w:hint="default"/>
      </w:rPr>
    </w:lvl>
    <w:lvl w:ilvl="2" w:tplc="340A0005" w:tentative="1">
      <w:start w:val="1"/>
      <w:numFmt w:val="bullet"/>
      <w:lvlText w:val=""/>
      <w:lvlJc w:val="left"/>
      <w:pPr>
        <w:ind w:left="2509" w:hanging="360"/>
      </w:pPr>
      <w:rPr>
        <w:rFonts w:ascii="Wingdings" w:hAnsi="Wingdings" w:hint="default"/>
      </w:rPr>
    </w:lvl>
    <w:lvl w:ilvl="3" w:tplc="340A0001" w:tentative="1">
      <w:start w:val="1"/>
      <w:numFmt w:val="bullet"/>
      <w:lvlText w:val=""/>
      <w:lvlJc w:val="left"/>
      <w:pPr>
        <w:ind w:left="3229" w:hanging="360"/>
      </w:pPr>
      <w:rPr>
        <w:rFonts w:ascii="Symbol" w:hAnsi="Symbol" w:hint="default"/>
      </w:rPr>
    </w:lvl>
    <w:lvl w:ilvl="4" w:tplc="340A0003" w:tentative="1">
      <w:start w:val="1"/>
      <w:numFmt w:val="bullet"/>
      <w:lvlText w:val="o"/>
      <w:lvlJc w:val="left"/>
      <w:pPr>
        <w:ind w:left="3949" w:hanging="360"/>
      </w:pPr>
      <w:rPr>
        <w:rFonts w:ascii="Courier New" w:hAnsi="Courier New" w:cs="Courier New" w:hint="default"/>
      </w:rPr>
    </w:lvl>
    <w:lvl w:ilvl="5" w:tplc="340A0005" w:tentative="1">
      <w:start w:val="1"/>
      <w:numFmt w:val="bullet"/>
      <w:lvlText w:val=""/>
      <w:lvlJc w:val="left"/>
      <w:pPr>
        <w:ind w:left="4669" w:hanging="360"/>
      </w:pPr>
      <w:rPr>
        <w:rFonts w:ascii="Wingdings" w:hAnsi="Wingdings" w:hint="default"/>
      </w:rPr>
    </w:lvl>
    <w:lvl w:ilvl="6" w:tplc="340A0001" w:tentative="1">
      <w:start w:val="1"/>
      <w:numFmt w:val="bullet"/>
      <w:lvlText w:val=""/>
      <w:lvlJc w:val="left"/>
      <w:pPr>
        <w:ind w:left="5389" w:hanging="360"/>
      </w:pPr>
      <w:rPr>
        <w:rFonts w:ascii="Symbol" w:hAnsi="Symbol" w:hint="default"/>
      </w:rPr>
    </w:lvl>
    <w:lvl w:ilvl="7" w:tplc="340A0003" w:tentative="1">
      <w:start w:val="1"/>
      <w:numFmt w:val="bullet"/>
      <w:lvlText w:val="o"/>
      <w:lvlJc w:val="left"/>
      <w:pPr>
        <w:ind w:left="6109" w:hanging="360"/>
      </w:pPr>
      <w:rPr>
        <w:rFonts w:ascii="Courier New" w:hAnsi="Courier New" w:cs="Courier New" w:hint="default"/>
      </w:rPr>
    </w:lvl>
    <w:lvl w:ilvl="8" w:tplc="340A0005" w:tentative="1">
      <w:start w:val="1"/>
      <w:numFmt w:val="bullet"/>
      <w:lvlText w:val=""/>
      <w:lvlJc w:val="left"/>
      <w:pPr>
        <w:ind w:left="6829" w:hanging="360"/>
      </w:pPr>
      <w:rPr>
        <w:rFonts w:ascii="Wingdings" w:hAnsi="Wingdings" w:hint="default"/>
      </w:rPr>
    </w:lvl>
  </w:abstractNum>
  <w:abstractNum w:abstractNumId="1" w15:restartNumberingAfterBreak="0">
    <w:nsid w:val="0B672866"/>
    <w:multiLevelType w:val="multilevel"/>
    <w:tmpl w:val="123C0ABE"/>
    <w:lvl w:ilvl="0">
      <w:start w:val="1"/>
      <w:numFmt w:val="decimal"/>
      <w:lvlText w:val="%1"/>
      <w:lvlJc w:val="left"/>
      <w:pPr>
        <w:ind w:hanging="420"/>
      </w:pPr>
      <w:rPr>
        <w:rFonts w:hint="default"/>
      </w:rPr>
    </w:lvl>
    <w:lvl w:ilvl="1">
      <w:start w:val="1"/>
      <w:numFmt w:val="decimal"/>
      <w:lvlText w:val="%1.%2."/>
      <w:lvlJc w:val="left"/>
      <w:pPr>
        <w:ind w:hanging="420"/>
      </w:pPr>
      <w:rPr>
        <w:rFonts w:ascii="Arial" w:eastAsia="Arial" w:hAnsi="Arial" w:hint="default"/>
        <w:spacing w:val="-1"/>
        <w:sz w:val="19"/>
        <w:szCs w:val="19"/>
      </w:rPr>
    </w:lvl>
    <w:lvl w:ilvl="2">
      <w:start w:val="1"/>
      <w:numFmt w:val="bullet"/>
      <w:lvlText w:val=""/>
      <w:lvlJc w:val="left"/>
      <w:pPr>
        <w:ind w:hanging="351"/>
      </w:pPr>
      <w:rPr>
        <w:rFonts w:ascii="Wingdings" w:hAnsi="Wingdings"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2"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2C1DDC"/>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9" w15:restartNumberingAfterBreak="0">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0" w15:restartNumberingAfterBreak="0">
    <w:nsid w:val="24F929A2"/>
    <w:multiLevelType w:val="hybridMultilevel"/>
    <w:tmpl w:val="CEF4074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7B329DB"/>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2"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0026A29"/>
    <w:multiLevelType w:val="hybridMultilevel"/>
    <w:tmpl w:val="7F2C60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0294D2A"/>
    <w:multiLevelType w:val="hybridMultilevel"/>
    <w:tmpl w:val="2F6A6590"/>
    <w:lvl w:ilvl="0" w:tplc="0409000D">
      <w:start w:val="1"/>
      <w:numFmt w:val="bullet"/>
      <w:lvlText w:val=""/>
      <w:lvlJc w:val="left"/>
      <w:pPr>
        <w:ind w:left="1069" w:hanging="360"/>
      </w:pPr>
      <w:rPr>
        <w:rFonts w:ascii="Wingdings" w:hAnsi="Wingdings"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320C2DCC"/>
    <w:multiLevelType w:val="hybridMultilevel"/>
    <w:tmpl w:val="6B04D8B8"/>
    <w:lvl w:ilvl="0" w:tplc="340A000D">
      <w:start w:val="1"/>
      <w:numFmt w:val="bullet"/>
      <w:lvlText w:val=""/>
      <w:lvlJc w:val="left"/>
      <w:pPr>
        <w:ind w:left="720" w:hanging="360"/>
      </w:pPr>
      <w:rPr>
        <w:rFonts w:ascii="Wingdings" w:hAnsi="Wingdings" w:hint="default"/>
      </w:rPr>
    </w:lvl>
    <w:lvl w:ilvl="1" w:tplc="F0CEB51C">
      <w:start w:val="1"/>
      <w:numFmt w:val="bullet"/>
      <w:lvlText w:val="•"/>
      <w:lvlJc w:val="left"/>
      <w:pPr>
        <w:ind w:left="1440" w:hanging="360"/>
      </w:pPr>
      <w:rPr>
        <w:rFonts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333F239B"/>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7"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382A6F0D"/>
    <w:multiLevelType w:val="multilevel"/>
    <w:tmpl w:val="0C0C6F22"/>
    <w:lvl w:ilvl="0">
      <w:start w:val="1"/>
      <w:numFmt w:val="decimal"/>
      <w:lvlText w:val="%1"/>
      <w:lvlJc w:val="left"/>
      <w:pPr>
        <w:ind w:hanging="420"/>
      </w:pPr>
      <w:rPr>
        <w:rFonts w:hint="default"/>
      </w:rPr>
    </w:lvl>
    <w:lvl w:ilvl="1">
      <w:start w:val="1"/>
      <w:numFmt w:val="lowerRoman"/>
      <w:lvlText w:val="%2."/>
      <w:lvlJc w:val="right"/>
      <w:pPr>
        <w:ind w:hanging="420"/>
      </w:pPr>
      <w:rPr>
        <w:rFonts w:hint="default"/>
        <w:spacing w:val="-1"/>
        <w:sz w:val="19"/>
        <w:szCs w:val="19"/>
      </w:rPr>
    </w:lvl>
    <w:lvl w:ilvl="2">
      <w:start w:val="1"/>
      <w:numFmt w:val="bullet"/>
      <w:lvlText w:val="·"/>
      <w:lvlJc w:val="left"/>
      <w:pPr>
        <w:ind w:hanging="351"/>
      </w:pPr>
      <w:rPr>
        <w:rFonts w:ascii="Symbol" w:eastAsia="Symbol" w:hAnsi="Symbol"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20" w15:restartNumberingAfterBreak="0">
    <w:nsid w:val="3C5E2545"/>
    <w:multiLevelType w:val="hybridMultilevel"/>
    <w:tmpl w:val="14CAFF98"/>
    <w:lvl w:ilvl="0" w:tplc="340A0019">
      <w:start w:val="1"/>
      <w:numFmt w:val="lowerLetter"/>
      <w:lvlText w:val="%1."/>
      <w:lvlJc w:val="left"/>
      <w:pPr>
        <w:ind w:left="19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C8B5C83"/>
    <w:multiLevelType w:val="hybridMultilevel"/>
    <w:tmpl w:val="A6266818"/>
    <w:lvl w:ilvl="0" w:tplc="EC948C32">
      <w:start w:val="1"/>
      <w:numFmt w:val="bullet"/>
      <w:lvlText w:val="-"/>
      <w:lvlJc w:val="left"/>
      <w:pPr>
        <w:ind w:left="360" w:hanging="360"/>
      </w:pPr>
      <w:rPr>
        <w:rFonts w:ascii="Courier New" w:hAnsi="Courier New" w:hint="default"/>
      </w:rPr>
    </w:lvl>
    <w:lvl w:ilvl="1" w:tplc="340A0003">
      <w:start w:val="1"/>
      <w:numFmt w:val="bullet"/>
      <w:lvlText w:val="o"/>
      <w:lvlJc w:val="left"/>
      <w:pPr>
        <w:ind w:left="785"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2"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F3D3BFB"/>
    <w:multiLevelType w:val="hybridMultilevel"/>
    <w:tmpl w:val="9AA4F5D6"/>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43886818"/>
    <w:multiLevelType w:val="hybridMultilevel"/>
    <w:tmpl w:val="638C916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45E703B2"/>
    <w:multiLevelType w:val="hybridMultilevel"/>
    <w:tmpl w:val="F0B4D85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6BF6248"/>
    <w:multiLevelType w:val="multilevel"/>
    <w:tmpl w:val="39607DC0"/>
    <w:lvl w:ilvl="0">
      <w:start w:val="1"/>
      <w:numFmt w:val="decimal"/>
      <w:lvlText w:val="%1"/>
      <w:lvlJc w:val="left"/>
      <w:pPr>
        <w:ind w:hanging="420"/>
      </w:pPr>
      <w:rPr>
        <w:rFonts w:hint="default"/>
      </w:rPr>
    </w:lvl>
    <w:lvl w:ilvl="1">
      <w:start w:val="1"/>
      <w:numFmt w:val="decimal"/>
      <w:lvlText w:val="%1.%2."/>
      <w:lvlJc w:val="left"/>
      <w:pPr>
        <w:ind w:hanging="420"/>
      </w:pPr>
      <w:rPr>
        <w:rFonts w:ascii="Arial" w:eastAsia="Arial" w:hAnsi="Arial" w:hint="default"/>
        <w:spacing w:val="-1"/>
        <w:sz w:val="19"/>
        <w:szCs w:val="19"/>
      </w:rPr>
    </w:lvl>
    <w:lvl w:ilvl="2">
      <w:start w:val="1"/>
      <w:numFmt w:val="bullet"/>
      <w:lvlText w:val=""/>
      <w:lvlJc w:val="left"/>
      <w:pPr>
        <w:ind w:hanging="351"/>
      </w:pPr>
      <w:rPr>
        <w:rFonts w:ascii="Wingdings" w:hAnsi="Wingdings"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27"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28"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9" w15:restartNumberingAfterBreak="0">
    <w:nsid w:val="548370ED"/>
    <w:multiLevelType w:val="hybridMultilevel"/>
    <w:tmpl w:val="912A88EC"/>
    <w:lvl w:ilvl="0" w:tplc="54A81BD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CAB4573"/>
    <w:multiLevelType w:val="hybridMultilevel"/>
    <w:tmpl w:val="10B2DFA4"/>
    <w:lvl w:ilvl="0" w:tplc="340A000D">
      <w:start w:val="1"/>
      <w:numFmt w:val="bullet"/>
      <w:lvlText w:val=""/>
      <w:lvlJc w:val="left"/>
      <w:pPr>
        <w:ind w:left="720" w:hanging="360"/>
      </w:pPr>
      <w:rPr>
        <w:rFonts w:ascii="Wingdings" w:hAnsi="Wingdings" w:hint="default"/>
      </w:rPr>
    </w:lvl>
    <w:lvl w:ilvl="1" w:tplc="F0CEB51C">
      <w:start w:val="1"/>
      <w:numFmt w:val="bullet"/>
      <w:lvlText w:val="•"/>
      <w:lvlJc w:val="left"/>
      <w:pPr>
        <w:ind w:left="1440" w:hanging="360"/>
      </w:pPr>
      <w:rPr>
        <w:rFonts w:hint="default"/>
      </w:rPr>
    </w:lvl>
    <w:lvl w:ilvl="2" w:tplc="340A000D">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617A56BE"/>
    <w:multiLevelType w:val="hybridMultilevel"/>
    <w:tmpl w:val="E17AACE8"/>
    <w:lvl w:ilvl="0" w:tplc="340A0003">
      <w:start w:val="1"/>
      <w:numFmt w:val="bullet"/>
      <w:lvlText w:val="o"/>
      <w:lvlJc w:val="left"/>
      <w:pPr>
        <w:ind w:left="360" w:hanging="360"/>
      </w:pPr>
      <w:rPr>
        <w:rFonts w:ascii="Courier New" w:hAnsi="Courier New" w:cs="Courier New" w:hint="default"/>
      </w:rPr>
    </w:lvl>
    <w:lvl w:ilvl="1" w:tplc="340A0003">
      <w:start w:val="1"/>
      <w:numFmt w:val="bullet"/>
      <w:lvlText w:val="o"/>
      <w:lvlJc w:val="left"/>
      <w:pPr>
        <w:ind w:left="785"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33" w15:restartNumberingAfterBreak="0">
    <w:nsid w:val="66A928BC"/>
    <w:multiLevelType w:val="hybridMultilevel"/>
    <w:tmpl w:val="C88C19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FC7C09"/>
    <w:multiLevelType w:val="multilevel"/>
    <w:tmpl w:val="9118F3A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6" w15:restartNumberingAfterBreak="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7" w15:restartNumberingAfterBreak="0">
    <w:nsid w:val="70094F32"/>
    <w:multiLevelType w:val="multilevel"/>
    <w:tmpl w:val="929289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720B54EC"/>
    <w:multiLevelType w:val="hybridMultilevel"/>
    <w:tmpl w:val="A08456D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F1C16F0"/>
    <w:multiLevelType w:val="hybridMultilevel"/>
    <w:tmpl w:val="6D8E6670"/>
    <w:lvl w:ilvl="0" w:tplc="34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2"/>
  </w:num>
  <w:num w:numId="2">
    <w:abstractNumId w:val="30"/>
  </w:num>
  <w:num w:numId="3">
    <w:abstractNumId w:val="27"/>
  </w:num>
  <w:num w:numId="4">
    <w:abstractNumId w:val="8"/>
  </w:num>
  <w:num w:numId="5">
    <w:abstractNumId w:val="22"/>
  </w:num>
  <w:num w:numId="6">
    <w:abstractNumId w:val="2"/>
  </w:num>
  <w:num w:numId="7">
    <w:abstractNumId w:val="18"/>
  </w:num>
  <w:num w:numId="8">
    <w:abstractNumId w:val="35"/>
  </w:num>
  <w:num w:numId="9">
    <w:abstractNumId w:val="23"/>
  </w:num>
  <w:num w:numId="10">
    <w:abstractNumId w:val="4"/>
  </w:num>
  <w:num w:numId="11">
    <w:abstractNumId w:val="38"/>
  </w:num>
  <w:num w:numId="12">
    <w:abstractNumId w:val="5"/>
  </w:num>
  <w:num w:numId="13">
    <w:abstractNumId w:val="17"/>
  </w:num>
  <w:num w:numId="14">
    <w:abstractNumId w:val="13"/>
  </w:num>
  <w:num w:numId="15">
    <w:abstractNumId w:val="28"/>
  </w:num>
  <w:num w:numId="16">
    <w:abstractNumId w:val="3"/>
  </w:num>
  <w:num w:numId="17">
    <w:abstractNumId w:val="0"/>
  </w:num>
  <w:num w:numId="18">
    <w:abstractNumId w:val="10"/>
  </w:num>
  <w:num w:numId="19">
    <w:abstractNumId w:val="11"/>
  </w:num>
  <w:num w:numId="20">
    <w:abstractNumId w:val="9"/>
  </w:num>
  <w:num w:numId="21">
    <w:abstractNumId w:val="34"/>
  </w:num>
  <w:num w:numId="22">
    <w:abstractNumId w:val="16"/>
  </w:num>
  <w:num w:numId="23">
    <w:abstractNumId w:val="6"/>
  </w:num>
  <w:num w:numId="24">
    <w:abstractNumId w:val="15"/>
  </w:num>
  <w:num w:numId="25">
    <w:abstractNumId w:val="19"/>
  </w:num>
  <w:num w:numId="26">
    <w:abstractNumId w:val="26"/>
  </w:num>
  <w:num w:numId="27">
    <w:abstractNumId w:val="1"/>
  </w:num>
  <w:num w:numId="28">
    <w:abstractNumId w:val="31"/>
  </w:num>
  <w:num w:numId="29">
    <w:abstractNumId w:val="36"/>
  </w:num>
  <w:num w:numId="30">
    <w:abstractNumId w:val="24"/>
  </w:num>
  <w:num w:numId="31">
    <w:abstractNumId w:val="7"/>
  </w:num>
  <w:num w:numId="32">
    <w:abstractNumId w:val="21"/>
  </w:num>
  <w:num w:numId="33">
    <w:abstractNumId w:val="32"/>
  </w:num>
  <w:num w:numId="34">
    <w:abstractNumId w:val="37"/>
  </w:num>
  <w:num w:numId="35">
    <w:abstractNumId w:val="33"/>
  </w:num>
  <w:num w:numId="36">
    <w:abstractNumId w:val="25"/>
  </w:num>
  <w:num w:numId="37">
    <w:abstractNumId w:val="14"/>
  </w:num>
  <w:num w:numId="38">
    <w:abstractNumId w:val="29"/>
  </w:num>
  <w:num w:numId="39">
    <w:abstractNumId w:val="20"/>
  </w:num>
  <w:num w:numId="40">
    <w:abstractNumId w:val="3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03F7E"/>
    <w:rsid w:val="000078C7"/>
    <w:rsid w:val="00012580"/>
    <w:rsid w:val="00013873"/>
    <w:rsid w:val="0002044C"/>
    <w:rsid w:val="00026D22"/>
    <w:rsid w:val="00031892"/>
    <w:rsid w:val="00036262"/>
    <w:rsid w:val="000403A2"/>
    <w:rsid w:val="00042521"/>
    <w:rsid w:val="00046398"/>
    <w:rsid w:val="00052C5B"/>
    <w:rsid w:val="0005341A"/>
    <w:rsid w:val="00062221"/>
    <w:rsid w:val="00064E0F"/>
    <w:rsid w:val="000673B2"/>
    <w:rsid w:val="000711D7"/>
    <w:rsid w:val="0007510B"/>
    <w:rsid w:val="0008087A"/>
    <w:rsid w:val="000822BE"/>
    <w:rsid w:val="000838DD"/>
    <w:rsid w:val="00083C47"/>
    <w:rsid w:val="00085D2F"/>
    <w:rsid w:val="00086EAB"/>
    <w:rsid w:val="00087B14"/>
    <w:rsid w:val="00087C91"/>
    <w:rsid w:val="000916C1"/>
    <w:rsid w:val="000A0E10"/>
    <w:rsid w:val="000A3332"/>
    <w:rsid w:val="000A3E04"/>
    <w:rsid w:val="000A513F"/>
    <w:rsid w:val="000A5F99"/>
    <w:rsid w:val="000B0788"/>
    <w:rsid w:val="000B19A6"/>
    <w:rsid w:val="000B1E10"/>
    <w:rsid w:val="000B2CC3"/>
    <w:rsid w:val="000B781B"/>
    <w:rsid w:val="000C022D"/>
    <w:rsid w:val="000C2D2E"/>
    <w:rsid w:val="000C6FB8"/>
    <w:rsid w:val="000C7068"/>
    <w:rsid w:val="000C713B"/>
    <w:rsid w:val="000C7676"/>
    <w:rsid w:val="000C7DF3"/>
    <w:rsid w:val="000D1B59"/>
    <w:rsid w:val="000D3806"/>
    <w:rsid w:val="000D5E81"/>
    <w:rsid w:val="000E3CAD"/>
    <w:rsid w:val="000E4053"/>
    <w:rsid w:val="000E732A"/>
    <w:rsid w:val="000E759F"/>
    <w:rsid w:val="000E7B1C"/>
    <w:rsid w:val="000F0C20"/>
    <w:rsid w:val="000F1CCA"/>
    <w:rsid w:val="000F2EFD"/>
    <w:rsid w:val="000F69EF"/>
    <w:rsid w:val="001020E5"/>
    <w:rsid w:val="0010225F"/>
    <w:rsid w:val="00107146"/>
    <w:rsid w:val="00111E9C"/>
    <w:rsid w:val="001122A2"/>
    <w:rsid w:val="00115A1E"/>
    <w:rsid w:val="00116319"/>
    <w:rsid w:val="00116EF8"/>
    <w:rsid w:val="00123025"/>
    <w:rsid w:val="00123725"/>
    <w:rsid w:val="00124038"/>
    <w:rsid w:val="00124522"/>
    <w:rsid w:val="00124FD8"/>
    <w:rsid w:val="00130B00"/>
    <w:rsid w:val="00134B90"/>
    <w:rsid w:val="0013577A"/>
    <w:rsid w:val="0013741D"/>
    <w:rsid w:val="001414A1"/>
    <w:rsid w:val="00144040"/>
    <w:rsid w:val="00151E49"/>
    <w:rsid w:val="0015453C"/>
    <w:rsid w:val="00155D3F"/>
    <w:rsid w:val="00164908"/>
    <w:rsid w:val="00165567"/>
    <w:rsid w:val="00170C8C"/>
    <w:rsid w:val="00171CAE"/>
    <w:rsid w:val="00171EFE"/>
    <w:rsid w:val="00172FA1"/>
    <w:rsid w:val="00174F26"/>
    <w:rsid w:val="00175735"/>
    <w:rsid w:val="00175DB9"/>
    <w:rsid w:val="001762AB"/>
    <w:rsid w:val="00181986"/>
    <w:rsid w:val="00181F62"/>
    <w:rsid w:val="00183EED"/>
    <w:rsid w:val="001929C2"/>
    <w:rsid w:val="00197EA5"/>
    <w:rsid w:val="00197EE4"/>
    <w:rsid w:val="001A13EF"/>
    <w:rsid w:val="001A1738"/>
    <w:rsid w:val="001A4E5A"/>
    <w:rsid w:val="001A59C0"/>
    <w:rsid w:val="001B2EF0"/>
    <w:rsid w:val="001B2F4D"/>
    <w:rsid w:val="001B35D4"/>
    <w:rsid w:val="001B567D"/>
    <w:rsid w:val="001B7EF7"/>
    <w:rsid w:val="001C0241"/>
    <w:rsid w:val="001C3437"/>
    <w:rsid w:val="001C4D2B"/>
    <w:rsid w:val="001C510F"/>
    <w:rsid w:val="001C6C7D"/>
    <w:rsid w:val="001D0595"/>
    <w:rsid w:val="001D25C1"/>
    <w:rsid w:val="001D34A0"/>
    <w:rsid w:val="001D3535"/>
    <w:rsid w:val="001D38D4"/>
    <w:rsid w:val="001E045C"/>
    <w:rsid w:val="001E14DA"/>
    <w:rsid w:val="001E5AFB"/>
    <w:rsid w:val="001E6298"/>
    <w:rsid w:val="001F163F"/>
    <w:rsid w:val="001F7214"/>
    <w:rsid w:val="00200D0F"/>
    <w:rsid w:val="00202540"/>
    <w:rsid w:val="0020504B"/>
    <w:rsid w:val="00207DB7"/>
    <w:rsid w:val="0021160B"/>
    <w:rsid w:val="00212AEB"/>
    <w:rsid w:val="002154A5"/>
    <w:rsid w:val="0021573C"/>
    <w:rsid w:val="00216C20"/>
    <w:rsid w:val="0022018A"/>
    <w:rsid w:val="00221C1E"/>
    <w:rsid w:val="002222E2"/>
    <w:rsid w:val="00222FE8"/>
    <w:rsid w:val="00224EAA"/>
    <w:rsid w:val="00224F3D"/>
    <w:rsid w:val="00226F83"/>
    <w:rsid w:val="00231330"/>
    <w:rsid w:val="00234241"/>
    <w:rsid w:val="00237351"/>
    <w:rsid w:val="0024336A"/>
    <w:rsid w:val="0024373D"/>
    <w:rsid w:val="0024659E"/>
    <w:rsid w:val="00253909"/>
    <w:rsid w:val="00254AD6"/>
    <w:rsid w:val="00255494"/>
    <w:rsid w:val="00262FB7"/>
    <w:rsid w:val="002649E9"/>
    <w:rsid w:val="0026539D"/>
    <w:rsid w:val="00266B4F"/>
    <w:rsid w:val="0026786D"/>
    <w:rsid w:val="002706C4"/>
    <w:rsid w:val="00270E1B"/>
    <w:rsid w:val="0028464A"/>
    <w:rsid w:val="00284F5D"/>
    <w:rsid w:val="00287281"/>
    <w:rsid w:val="00291D58"/>
    <w:rsid w:val="0029372C"/>
    <w:rsid w:val="00293F8F"/>
    <w:rsid w:val="0029411B"/>
    <w:rsid w:val="00295A4A"/>
    <w:rsid w:val="002969BA"/>
    <w:rsid w:val="002A05A9"/>
    <w:rsid w:val="002A2D35"/>
    <w:rsid w:val="002A4472"/>
    <w:rsid w:val="002A497C"/>
    <w:rsid w:val="002A565B"/>
    <w:rsid w:val="002A5711"/>
    <w:rsid w:val="002A7507"/>
    <w:rsid w:val="002B4BB5"/>
    <w:rsid w:val="002B7B60"/>
    <w:rsid w:val="002C12B8"/>
    <w:rsid w:val="002C2061"/>
    <w:rsid w:val="002C517D"/>
    <w:rsid w:val="002C6D22"/>
    <w:rsid w:val="002D126A"/>
    <w:rsid w:val="002D19B3"/>
    <w:rsid w:val="002D2E29"/>
    <w:rsid w:val="002D3870"/>
    <w:rsid w:val="002D5A36"/>
    <w:rsid w:val="002E4E99"/>
    <w:rsid w:val="002E5426"/>
    <w:rsid w:val="002F0E84"/>
    <w:rsid w:val="002F2D1A"/>
    <w:rsid w:val="002F3242"/>
    <w:rsid w:val="002F35B1"/>
    <w:rsid w:val="002F4803"/>
    <w:rsid w:val="002F507E"/>
    <w:rsid w:val="002F6C23"/>
    <w:rsid w:val="002F7734"/>
    <w:rsid w:val="002F7AE6"/>
    <w:rsid w:val="00302D28"/>
    <w:rsid w:val="00303391"/>
    <w:rsid w:val="00303C7F"/>
    <w:rsid w:val="003058B3"/>
    <w:rsid w:val="003066F9"/>
    <w:rsid w:val="00307D6B"/>
    <w:rsid w:val="003114D9"/>
    <w:rsid w:val="00314110"/>
    <w:rsid w:val="003157E7"/>
    <w:rsid w:val="00320AE1"/>
    <w:rsid w:val="0032250C"/>
    <w:rsid w:val="00322672"/>
    <w:rsid w:val="00322C38"/>
    <w:rsid w:val="0032396B"/>
    <w:rsid w:val="003262D8"/>
    <w:rsid w:val="00330461"/>
    <w:rsid w:val="00330A29"/>
    <w:rsid w:val="00332D7F"/>
    <w:rsid w:val="00340094"/>
    <w:rsid w:val="00342B1F"/>
    <w:rsid w:val="00344699"/>
    <w:rsid w:val="00345AD3"/>
    <w:rsid w:val="00346955"/>
    <w:rsid w:val="00346D86"/>
    <w:rsid w:val="00352A91"/>
    <w:rsid w:val="00357B89"/>
    <w:rsid w:val="00360730"/>
    <w:rsid w:val="00361838"/>
    <w:rsid w:val="00363936"/>
    <w:rsid w:val="00364396"/>
    <w:rsid w:val="0037048A"/>
    <w:rsid w:val="003737AB"/>
    <w:rsid w:val="00376F7A"/>
    <w:rsid w:val="00377D3A"/>
    <w:rsid w:val="003850BA"/>
    <w:rsid w:val="0038511D"/>
    <w:rsid w:val="0038541F"/>
    <w:rsid w:val="00385FBB"/>
    <w:rsid w:val="0038635E"/>
    <w:rsid w:val="003876B3"/>
    <w:rsid w:val="003903EF"/>
    <w:rsid w:val="00391CBE"/>
    <w:rsid w:val="003924C5"/>
    <w:rsid w:val="003944B8"/>
    <w:rsid w:val="003948E6"/>
    <w:rsid w:val="00396874"/>
    <w:rsid w:val="003A4B08"/>
    <w:rsid w:val="003B0534"/>
    <w:rsid w:val="003B1097"/>
    <w:rsid w:val="003B16AF"/>
    <w:rsid w:val="003B34C5"/>
    <w:rsid w:val="003B3BF1"/>
    <w:rsid w:val="003B4A49"/>
    <w:rsid w:val="003B5636"/>
    <w:rsid w:val="003B78E8"/>
    <w:rsid w:val="003B7C88"/>
    <w:rsid w:val="003C0978"/>
    <w:rsid w:val="003C2C53"/>
    <w:rsid w:val="003C36D3"/>
    <w:rsid w:val="003C37C0"/>
    <w:rsid w:val="003C48A7"/>
    <w:rsid w:val="003C4EEC"/>
    <w:rsid w:val="003C5586"/>
    <w:rsid w:val="003C58BE"/>
    <w:rsid w:val="003D5523"/>
    <w:rsid w:val="003E00F1"/>
    <w:rsid w:val="003E23EF"/>
    <w:rsid w:val="003E26D7"/>
    <w:rsid w:val="003E7852"/>
    <w:rsid w:val="003F1A70"/>
    <w:rsid w:val="003F2383"/>
    <w:rsid w:val="003F2914"/>
    <w:rsid w:val="003F713E"/>
    <w:rsid w:val="00401319"/>
    <w:rsid w:val="00401C15"/>
    <w:rsid w:val="0040302B"/>
    <w:rsid w:val="00404C9E"/>
    <w:rsid w:val="004050E3"/>
    <w:rsid w:val="004053AC"/>
    <w:rsid w:val="00411AB3"/>
    <w:rsid w:val="004203AC"/>
    <w:rsid w:val="00434997"/>
    <w:rsid w:val="00435A84"/>
    <w:rsid w:val="00435FF9"/>
    <w:rsid w:val="00436F6A"/>
    <w:rsid w:val="00441CF8"/>
    <w:rsid w:val="00443BBE"/>
    <w:rsid w:val="00446275"/>
    <w:rsid w:val="00452C3C"/>
    <w:rsid w:val="0045446C"/>
    <w:rsid w:val="00455BDC"/>
    <w:rsid w:val="00456393"/>
    <w:rsid w:val="00465DE4"/>
    <w:rsid w:val="004662A1"/>
    <w:rsid w:val="00466709"/>
    <w:rsid w:val="004708B5"/>
    <w:rsid w:val="00470B8A"/>
    <w:rsid w:val="004730E9"/>
    <w:rsid w:val="00483762"/>
    <w:rsid w:val="00491EF2"/>
    <w:rsid w:val="004972AC"/>
    <w:rsid w:val="004A0560"/>
    <w:rsid w:val="004A0719"/>
    <w:rsid w:val="004B174E"/>
    <w:rsid w:val="004B44EC"/>
    <w:rsid w:val="004B64A7"/>
    <w:rsid w:val="004B75D4"/>
    <w:rsid w:val="004C1612"/>
    <w:rsid w:val="004C1BD0"/>
    <w:rsid w:val="004C268E"/>
    <w:rsid w:val="004C2951"/>
    <w:rsid w:val="004C35B3"/>
    <w:rsid w:val="004C5BC0"/>
    <w:rsid w:val="004C7AC3"/>
    <w:rsid w:val="004D28DA"/>
    <w:rsid w:val="004D2DDD"/>
    <w:rsid w:val="004D423D"/>
    <w:rsid w:val="004D5ED0"/>
    <w:rsid w:val="004E30E5"/>
    <w:rsid w:val="004E3AD0"/>
    <w:rsid w:val="004E438F"/>
    <w:rsid w:val="004E7AF0"/>
    <w:rsid w:val="004F666B"/>
    <w:rsid w:val="004F6D04"/>
    <w:rsid w:val="004F6DD5"/>
    <w:rsid w:val="004F7495"/>
    <w:rsid w:val="0050771A"/>
    <w:rsid w:val="00513117"/>
    <w:rsid w:val="00514522"/>
    <w:rsid w:val="0051515B"/>
    <w:rsid w:val="00515563"/>
    <w:rsid w:val="0052027E"/>
    <w:rsid w:val="00523FA1"/>
    <w:rsid w:val="0053008B"/>
    <w:rsid w:val="00536171"/>
    <w:rsid w:val="005367BC"/>
    <w:rsid w:val="00537F16"/>
    <w:rsid w:val="00546614"/>
    <w:rsid w:val="00554FE3"/>
    <w:rsid w:val="005567F2"/>
    <w:rsid w:val="0056282E"/>
    <w:rsid w:val="00563463"/>
    <w:rsid w:val="00566347"/>
    <w:rsid w:val="0056690D"/>
    <w:rsid w:val="00572E81"/>
    <w:rsid w:val="005744B4"/>
    <w:rsid w:val="00577241"/>
    <w:rsid w:val="005825BF"/>
    <w:rsid w:val="00582E6C"/>
    <w:rsid w:val="00583039"/>
    <w:rsid w:val="005854A3"/>
    <w:rsid w:val="00586774"/>
    <w:rsid w:val="00593CD4"/>
    <w:rsid w:val="00597224"/>
    <w:rsid w:val="00597DC6"/>
    <w:rsid w:val="005A0F77"/>
    <w:rsid w:val="005A4CA5"/>
    <w:rsid w:val="005A7C70"/>
    <w:rsid w:val="005B3B2A"/>
    <w:rsid w:val="005B4062"/>
    <w:rsid w:val="005B6155"/>
    <w:rsid w:val="005C1740"/>
    <w:rsid w:val="005C4D0C"/>
    <w:rsid w:val="005C7E34"/>
    <w:rsid w:val="005D3435"/>
    <w:rsid w:val="005D5B0E"/>
    <w:rsid w:val="005E00D3"/>
    <w:rsid w:val="005E4E65"/>
    <w:rsid w:val="005E6CBB"/>
    <w:rsid w:val="00601784"/>
    <w:rsid w:val="006045E5"/>
    <w:rsid w:val="00605010"/>
    <w:rsid w:val="00605AD3"/>
    <w:rsid w:val="006079DA"/>
    <w:rsid w:val="0061034C"/>
    <w:rsid w:val="00611AED"/>
    <w:rsid w:val="00612A4E"/>
    <w:rsid w:val="0061390C"/>
    <w:rsid w:val="00613F8D"/>
    <w:rsid w:val="0061694A"/>
    <w:rsid w:val="0061734F"/>
    <w:rsid w:val="006177EB"/>
    <w:rsid w:val="00620431"/>
    <w:rsid w:val="006224DC"/>
    <w:rsid w:val="00622E06"/>
    <w:rsid w:val="00624512"/>
    <w:rsid w:val="006252E8"/>
    <w:rsid w:val="00625FE2"/>
    <w:rsid w:val="00632EC8"/>
    <w:rsid w:val="00637E75"/>
    <w:rsid w:val="00641DF0"/>
    <w:rsid w:val="00656321"/>
    <w:rsid w:val="00661D47"/>
    <w:rsid w:val="006644EA"/>
    <w:rsid w:val="00664C73"/>
    <w:rsid w:val="00665123"/>
    <w:rsid w:val="00670359"/>
    <w:rsid w:val="006736BF"/>
    <w:rsid w:val="006758AD"/>
    <w:rsid w:val="00675AC3"/>
    <w:rsid w:val="00676524"/>
    <w:rsid w:val="006773F6"/>
    <w:rsid w:val="00681031"/>
    <w:rsid w:val="006812F3"/>
    <w:rsid w:val="00683617"/>
    <w:rsid w:val="0068424E"/>
    <w:rsid w:val="00684EE6"/>
    <w:rsid w:val="00685E3C"/>
    <w:rsid w:val="00687C0A"/>
    <w:rsid w:val="006A1B04"/>
    <w:rsid w:val="006A41D6"/>
    <w:rsid w:val="006A50D7"/>
    <w:rsid w:val="006A64D8"/>
    <w:rsid w:val="006B0710"/>
    <w:rsid w:val="006B2A5C"/>
    <w:rsid w:val="006B4714"/>
    <w:rsid w:val="006B47DC"/>
    <w:rsid w:val="006B6BA3"/>
    <w:rsid w:val="006C3441"/>
    <w:rsid w:val="006C4DD5"/>
    <w:rsid w:val="006C530A"/>
    <w:rsid w:val="006C5A41"/>
    <w:rsid w:val="006C7754"/>
    <w:rsid w:val="006D54CA"/>
    <w:rsid w:val="006E2514"/>
    <w:rsid w:val="006E32AC"/>
    <w:rsid w:val="006E390D"/>
    <w:rsid w:val="006E4F12"/>
    <w:rsid w:val="006E78D6"/>
    <w:rsid w:val="006F0E3E"/>
    <w:rsid w:val="006F6394"/>
    <w:rsid w:val="006F6F2A"/>
    <w:rsid w:val="006F714A"/>
    <w:rsid w:val="006F73B1"/>
    <w:rsid w:val="0070029E"/>
    <w:rsid w:val="007005CA"/>
    <w:rsid w:val="00707088"/>
    <w:rsid w:val="00707439"/>
    <w:rsid w:val="00710314"/>
    <w:rsid w:val="007118CE"/>
    <w:rsid w:val="007152E3"/>
    <w:rsid w:val="00724D29"/>
    <w:rsid w:val="00724E0C"/>
    <w:rsid w:val="0072508D"/>
    <w:rsid w:val="00725929"/>
    <w:rsid w:val="007259CF"/>
    <w:rsid w:val="0072747B"/>
    <w:rsid w:val="00731E21"/>
    <w:rsid w:val="00734AA8"/>
    <w:rsid w:val="00734EBB"/>
    <w:rsid w:val="007354EE"/>
    <w:rsid w:val="00737736"/>
    <w:rsid w:val="00740BFA"/>
    <w:rsid w:val="00743F19"/>
    <w:rsid w:val="007443D9"/>
    <w:rsid w:val="00745904"/>
    <w:rsid w:val="007460E7"/>
    <w:rsid w:val="00746904"/>
    <w:rsid w:val="007472AE"/>
    <w:rsid w:val="00751534"/>
    <w:rsid w:val="00753315"/>
    <w:rsid w:val="00753877"/>
    <w:rsid w:val="00756F4F"/>
    <w:rsid w:val="007617ED"/>
    <w:rsid w:val="00762E43"/>
    <w:rsid w:val="00763919"/>
    <w:rsid w:val="007650F7"/>
    <w:rsid w:val="007702DA"/>
    <w:rsid w:val="00771BDD"/>
    <w:rsid w:val="0077715F"/>
    <w:rsid w:val="00783ACC"/>
    <w:rsid w:val="007844B6"/>
    <w:rsid w:val="00790C8F"/>
    <w:rsid w:val="007913F6"/>
    <w:rsid w:val="0079182D"/>
    <w:rsid w:val="0079293B"/>
    <w:rsid w:val="007930AC"/>
    <w:rsid w:val="00793362"/>
    <w:rsid w:val="007947E1"/>
    <w:rsid w:val="0079720B"/>
    <w:rsid w:val="00797F09"/>
    <w:rsid w:val="007A5227"/>
    <w:rsid w:val="007B1BB0"/>
    <w:rsid w:val="007B43E3"/>
    <w:rsid w:val="007B6CCF"/>
    <w:rsid w:val="007C2214"/>
    <w:rsid w:val="007C2F10"/>
    <w:rsid w:val="007C33BC"/>
    <w:rsid w:val="007D2B58"/>
    <w:rsid w:val="007D3BE3"/>
    <w:rsid w:val="007E1615"/>
    <w:rsid w:val="007E19FA"/>
    <w:rsid w:val="007E56E0"/>
    <w:rsid w:val="007F1D5A"/>
    <w:rsid w:val="007F2817"/>
    <w:rsid w:val="007F5A37"/>
    <w:rsid w:val="0080251B"/>
    <w:rsid w:val="00806D17"/>
    <w:rsid w:val="00807DCB"/>
    <w:rsid w:val="00813F7F"/>
    <w:rsid w:val="008152CD"/>
    <w:rsid w:val="00815AA0"/>
    <w:rsid w:val="008215EA"/>
    <w:rsid w:val="00823CDB"/>
    <w:rsid w:val="00824686"/>
    <w:rsid w:val="00825322"/>
    <w:rsid w:val="00825750"/>
    <w:rsid w:val="00831509"/>
    <w:rsid w:val="0083281F"/>
    <w:rsid w:val="008340BE"/>
    <w:rsid w:val="008368BC"/>
    <w:rsid w:val="008376DC"/>
    <w:rsid w:val="00837A92"/>
    <w:rsid w:val="00840424"/>
    <w:rsid w:val="008407A5"/>
    <w:rsid w:val="00840874"/>
    <w:rsid w:val="008409E7"/>
    <w:rsid w:val="008423E7"/>
    <w:rsid w:val="008435CC"/>
    <w:rsid w:val="00845E5F"/>
    <w:rsid w:val="008470DD"/>
    <w:rsid w:val="00847317"/>
    <w:rsid w:val="00851E9D"/>
    <w:rsid w:val="008557E7"/>
    <w:rsid w:val="008566F8"/>
    <w:rsid w:val="0086727C"/>
    <w:rsid w:val="00867ED0"/>
    <w:rsid w:val="00874687"/>
    <w:rsid w:val="008764B9"/>
    <w:rsid w:val="008855B8"/>
    <w:rsid w:val="00886899"/>
    <w:rsid w:val="00887A6F"/>
    <w:rsid w:val="00887E15"/>
    <w:rsid w:val="00887E64"/>
    <w:rsid w:val="008923EF"/>
    <w:rsid w:val="00892746"/>
    <w:rsid w:val="00893F09"/>
    <w:rsid w:val="008A0A6F"/>
    <w:rsid w:val="008A48CF"/>
    <w:rsid w:val="008A4B6C"/>
    <w:rsid w:val="008A5E40"/>
    <w:rsid w:val="008A618B"/>
    <w:rsid w:val="008B059E"/>
    <w:rsid w:val="008B18CF"/>
    <w:rsid w:val="008B1DA2"/>
    <w:rsid w:val="008C31A7"/>
    <w:rsid w:val="008D17E6"/>
    <w:rsid w:val="008D2605"/>
    <w:rsid w:val="008D7B67"/>
    <w:rsid w:val="008E04B4"/>
    <w:rsid w:val="008E09AA"/>
    <w:rsid w:val="008E1F5E"/>
    <w:rsid w:val="008E306A"/>
    <w:rsid w:val="008E3FD6"/>
    <w:rsid w:val="008E4F71"/>
    <w:rsid w:val="008F24C8"/>
    <w:rsid w:val="008F5E8F"/>
    <w:rsid w:val="008F610F"/>
    <w:rsid w:val="008F7E61"/>
    <w:rsid w:val="0090015D"/>
    <w:rsid w:val="00906FE0"/>
    <w:rsid w:val="00907048"/>
    <w:rsid w:val="009106EF"/>
    <w:rsid w:val="00913247"/>
    <w:rsid w:val="00916DB4"/>
    <w:rsid w:val="009262C8"/>
    <w:rsid w:val="009321D1"/>
    <w:rsid w:val="00941B70"/>
    <w:rsid w:val="00942A2C"/>
    <w:rsid w:val="009456CD"/>
    <w:rsid w:val="00947F52"/>
    <w:rsid w:val="00951519"/>
    <w:rsid w:val="009572AB"/>
    <w:rsid w:val="00957F57"/>
    <w:rsid w:val="009637D8"/>
    <w:rsid w:val="0096531D"/>
    <w:rsid w:val="009679D2"/>
    <w:rsid w:val="00972D5D"/>
    <w:rsid w:val="0097777A"/>
    <w:rsid w:val="009806AA"/>
    <w:rsid w:val="009850BB"/>
    <w:rsid w:val="0098766C"/>
    <w:rsid w:val="00987BC9"/>
    <w:rsid w:val="00992511"/>
    <w:rsid w:val="00995553"/>
    <w:rsid w:val="00996523"/>
    <w:rsid w:val="009A0D41"/>
    <w:rsid w:val="009A1003"/>
    <w:rsid w:val="009A135B"/>
    <w:rsid w:val="009A1D65"/>
    <w:rsid w:val="009A34EF"/>
    <w:rsid w:val="009A389A"/>
    <w:rsid w:val="009A4A8D"/>
    <w:rsid w:val="009A5D9F"/>
    <w:rsid w:val="009B25BD"/>
    <w:rsid w:val="009B2B98"/>
    <w:rsid w:val="009B6351"/>
    <w:rsid w:val="009B6642"/>
    <w:rsid w:val="009C06F8"/>
    <w:rsid w:val="009C7A4B"/>
    <w:rsid w:val="009C7BDA"/>
    <w:rsid w:val="009D12CE"/>
    <w:rsid w:val="009D192B"/>
    <w:rsid w:val="009D37AC"/>
    <w:rsid w:val="009D59AF"/>
    <w:rsid w:val="009E42C0"/>
    <w:rsid w:val="009E4539"/>
    <w:rsid w:val="009E4E66"/>
    <w:rsid w:val="009F23DC"/>
    <w:rsid w:val="009F23EC"/>
    <w:rsid w:val="00A14B6A"/>
    <w:rsid w:val="00A20EF8"/>
    <w:rsid w:val="00A25CD8"/>
    <w:rsid w:val="00A31245"/>
    <w:rsid w:val="00A3180D"/>
    <w:rsid w:val="00A35213"/>
    <w:rsid w:val="00A352AC"/>
    <w:rsid w:val="00A35B8A"/>
    <w:rsid w:val="00A37CC2"/>
    <w:rsid w:val="00A41AB5"/>
    <w:rsid w:val="00A41E9C"/>
    <w:rsid w:val="00A43BBE"/>
    <w:rsid w:val="00A4593A"/>
    <w:rsid w:val="00A47D8B"/>
    <w:rsid w:val="00A507F5"/>
    <w:rsid w:val="00A52BBB"/>
    <w:rsid w:val="00A53F77"/>
    <w:rsid w:val="00A54350"/>
    <w:rsid w:val="00A565BA"/>
    <w:rsid w:val="00A56B9E"/>
    <w:rsid w:val="00A630C4"/>
    <w:rsid w:val="00A658C6"/>
    <w:rsid w:val="00A70B78"/>
    <w:rsid w:val="00A70FA9"/>
    <w:rsid w:val="00A71CAF"/>
    <w:rsid w:val="00A77461"/>
    <w:rsid w:val="00A81291"/>
    <w:rsid w:val="00A819B1"/>
    <w:rsid w:val="00A81DE8"/>
    <w:rsid w:val="00A81E8F"/>
    <w:rsid w:val="00A918D8"/>
    <w:rsid w:val="00A94E29"/>
    <w:rsid w:val="00A95807"/>
    <w:rsid w:val="00A97EE5"/>
    <w:rsid w:val="00AA2D5B"/>
    <w:rsid w:val="00AA2E06"/>
    <w:rsid w:val="00AA506B"/>
    <w:rsid w:val="00AA6757"/>
    <w:rsid w:val="00AB0286"/>
    <w:rsid w:val="00AB4D09"/>
    <w:rsid w:val="00AB58CD"/>
    <w:rsid w:val="00AC147E"/>
    <w:rsid w:val="00AC2A54"/>
    <w:rsid w:val="00AC423F"/>
    <w:rsid w:val="00AD22A4"/>
    <w:rsid w:val="00AD3297"/>
    <w:rsid w:val="00AD6871"/>
    <w:rsid w:val="00AE4739"/>
    <w:rsid w:val="00AE5F0A"/>
    <w:rsid w:val="00AE6B17"/>
    <w:rsid w:val="00AE6D66"/>
    <w:rsid w:val="00AF0C3B"/>
    <w:rsid w:val="00AF1255"/>
    <w:rsid w:val="00AF286B"/>
    <w:rsid w:val="00AF37E8"/>
    <w:rsid w:val="00B04221"/>
    <w:rsid w:val="00B1157F"/>
    <w:rsid w:val="00B1207A"/>
    <w:rsid w:val="00B13BBC"/>
    <w:rsid w:val="00B2144D"/>
    <w:rsid w:val="00B21CA8"/>
    <w:rsid w:val="00B2637C"/>
    <w:rsid w:val="00B2680F"/>
    <w:rsid w:val="00B27304"/>
    <w:rsid w:val="00B27B75"/>
    <w:rsid w:val="00B27BB3"/>
    <w:rsid w:val="00B30F31"/>
    <w:rsid w:val="00B319CA"/>
    <w:rsid w:val="00B326AB"/>
    <w:rsid w:val="00B3334E"/>
    <w:rsid w:val="00B35FE7"/>
    <w:rsid w:val="00B41EE9"/>
    <w:rsid w:val="00B44176"/>
    <w:rsid w:val="00B467AA"/>
    <w:rsid w:val="00B521EF"/>
    <w:rsid w:val="00B543F2"/>
    <w:rsid w:val="00B5441A"/>
    <w:rsid w:val="00B54A2E"/>
    <w:rsid w:val="00B5596F"/>
    <w:rsid w:val="00B563D0"/>
    <w:rsid w:val="00B5780F"/>
    <w:rsid w:val="00B61A93"/>
    <w:rsid w:val="00B64B13"/>
    <w:rsid w:val="00B659AD"/>
    <w:rsid w:val="00B67C04"/>
    <w:rsid w:val="00B71AD1"/>
    <w:rsid w:val="00B81FD2"/>
    <w:rsid w:val="00B8233E"/>
    <w:rsid w:val="00B84146"/>
    <w:rsid w:val="00B94721"/>
    <w:rsid w:val="00B974A5"/>
    <w:rsid w:val="00BA5687"/>
    <w:rsid w:val="00BB1286"/>
    <w:rsid w:val="00BB50D7"/>
    <w:rsid w:val="00BB7494"/>
    <w:rsid w:val="00BC4823"/>
    <w:rsid w:val="00BD55F5"/>
    <w:rsid w:val="00BE097B"/>
    <w:rsid w:val="00BE139D"/>
    <w:rsid w:val="00BE1636"/>
    <w:rsid w:val="00BE1BAF"/>
    <w:rsid w:val="00BE6EBB"/>
    <w:rsid w:val="00BF0DF0"/>
    <w:rsid w:val="00BF24AC"/>
    <w:rsid w:val="00BF4602"/>
    <w:rsid w:val="00BF4B4A"/>
    <w:rsid w:val="00C0140E"/>
    <w:rsid w:val="00C03B72"/>
    <w:rsid w:val="00C06BF7"/>
    <w:rsid w:val="00C11389"/>
    <w:rsid w:val="00C128B5"/>
    <w:rsid w:val="00C14308"/>
    <w:rsid w:val="00C14C41"/>
    <w:rsid w:val="00C14DB1"/>
    <w:rsid w:val="00C14E51"/>
    <w:rsid w:val="00C1590A"/>
    <w:rsid w:val="00C17B71"/>
    <w:rsid w:val="00C17BE0"/>
    <w:rsid w:val="00C238FF"/>
    <w:rsid w:val="00C2475E"/>
    <w:rsid w:val="00C24832"/>
    <w:rsid w:val="00C25B44"/>
    <w:rsid w:val="00C26BD1"/>
    <w:rsid w:val="00C30210"/>
    <w:rsid w:val="00C35911"/>
    <w:rsid w:val="00C3700C"/>
    <w:rsid w:val="00C4236B"/>
    <w:rsid w:val="00C4370A"/>
    <w:rsid w:val="00C46584"/>
    <w:rsid w:val="00C52CD3"/>
    <w:rsid w:val="00C545D5"/>
    <w:rsid w:val="00C54B6B"/>
    <w:rsid w:val="00C56C77"/>
    <w:rsid w:val="00C61647"/>
    <w:rsid w:val="00C660C0"/>
    <w:rsid w:val="00C660F8"/>
    <w:rsid w:val="00C70D11"/>
    <w:rsid w:val="00C7575E"/>
    <w:rsid w:val="00C75E24"/>
    <w:rsid w:val="00C766B8"/>
    <w:rsid w:val="00C7746C"/>
    <w:rsid w:val="00C80E7E"/>
    <w:rsid w:val="00C86496"/>
    <w:rsid w:val="00C87FC5"/>
    <w:rsid w:val="00C926C0"/>
    <w:rsid w:val="00C944B3"/>
    <w:rsid w:val="00C96C0C"/>
    <w:rsid w:val="00CA64B3"/>
    <w:rsid w:val="00CA6A71"/>
    <w:rsid w:val="00CA6D84"/>
    <w:rsid w:val="00CA7446"/>
    <w:rsid w:val="00CA7862"/>
    <w:rsid w:val="00CB3592"/>
    <w:rsid w:val="00CB7CA9"/>
    <w:rsid w:val="00CC2A76"/>
    <w:rsid w:val="00CC2C9F"/>
    <w:rsid w:val="00CC7591"/>
    <w:rsid w:val="00CD13B8"/>
    <w:rsid w:val="00CD4A89"/>
    <w:rsid w:val="00CD5EF4"/>
    <w:rsid w:val="00CD78F9"/>
    <w:rsid w:val="00CE2FD1"/>
    <w:rsid w:val="00CE4095"/>
    <w:rsid w:val="00CE6011"/>
    <w:rsid w:val="00CE6992"/>
    <w:rsid w:val="00CE6A14"/>
    <w:rsid w:val="00CF0A00"/>
    <w:rsid w:val="00CF502E"/>
    <w:rsid w:val="00CF68F9"/>
    <w:rsid w:val="00CF7EF5"/>
    <w:rsid w:val="00D01348"/>
    <w:rsid w:val="00D02E02"/>
    <w:rsid w:val="00D07C4F"/>
    <w:rsid w:val="00D1235D"/>
    <w:rsid w:val="00D12E93"/>
    <w:rsid w:val="00D1429A"/>
    <w:rsid w:val="00D15343"/>
    <w:rsid w:val="00D20AAF"/>
    <w:rsid w:val="00D303F0"/>
    <w:rsid w:val="00D30902"/>
    <w:rsid w:val="00D32FFA"/>
    <w:rsid w:val="00D3456B"/>
    <w:rsid w:val="00D40C4F"/>
    <w:rsid w:val="00D41C29"/>
    <w:rsid w:val="00D42F2C"/>
    <w:rsid w:val="00D44820"/>
    <w:rsid w:val="00D44F8E"/>
    <w:rsid w:val="00D4716C"/>
    <w:rsid w:val="00D504A8"/>
    <w:rsid w:val="00D54641"/>
    <w:rsid w:val="00D55B37"/>
    <w:rsid w:val="00D56492"/>
    <w:rsid w:val="00D5676F"/>
    <w:rsid w:val="00D63E00"/>
    <w:rsid w:val="00D6549B"/>
    <w:rsid w:val="00D659C9"/>
    <w:rsid w:val="00D65C68"/>
    <w:rsid w:val="00D7178C"/>
    <w:rsid w:val="00D7436B"/>
    <w:rsid w:val="00D80378"/>
    <w:rsid w:val="00D84B8D"/>
    <w:rsid w:val="00D86B3C"/>
    <w:rsid w:val="00D8721E"/>
    <w:rsid w:val="00D87CBB"/>
    <w:rsid w:val="00DA185A"/>
    <w:rsid w:val="00DA7863"/>
    <w:rsid w:val="00DA79C6"/>
    <w:rsid w:val="00DB0612"/>
    <w:rsid w:val="00DB07D2"/>
    <w:rsid w:val="00DB39A1"/>
    <w:rsid w:val="00DB3DFF"/>
    <w:rsid w:val="00DB4BED"/>
    <w:rsid w:val="00DB6DC8"/>
    <w:rsid w:val="00DC42F1"/>
    <w:rsid w:val="00DC5998"/>
    <w:rsid w:val="00DC6870"/>
    <w:rsid w:val="00DC7D39"/>
    <w:rsid w:val="00DD340B"/>
    <w:rsid w:val="00DD79B8"/>
    <w:rsid w:val="00DE2B58"/>
    <w:rsid w:val="00DE70E0"/>
    <w:rsid w:val="00DF1333"/>
    <w:rsid w:val="00E01EF7"/>
    <w:rsid w:val="00E020AD"/>
    <w:rsid w:val="00E05A3A"/>
    <w:rsid w:val="00E05F15"/>
    <w:rsid w:val="00E0684D"/>
    <w:rsid w:val="00E12008"/>
    <w:rsid w:val="00E13AF0"/>
    <w:rsid w:val="00E148C8"/>
    <w:rsid w:val="00E1569C"/>
    <w:rsid w:val="00E230B0"/>
    <w:rsid w:val="00E23658"/>
    <w:rsid w:val="00E2479F"/>
    <w:rsid w:val="00E24FA4"/>
    <w:rsid w:val="00E32EE4"/>
    <w:rsid w:val="00E35688"/>
    <w:rsid w:val="00E363C7"/>
    <w:rsid w:val="00E439BA"/>
    <w:rsid w:val="00E44373"/>
    <w:rsid w:val="00E456D6"/>
    <w:rsid w:val="00E521EA"/>
    <w:rsid w:val="00E52D58"/>
    <w:rsid w:val="00E532ED"/>
    <w:rsid w:val="00E6020A"/>
    <w:rsid w:val="00E65BB8"/>
    <w:rsid w:val="00E65F1D"/>
    <w:rsid w:val="00E70B9D"/>
    <w:rsid w:val="00E70D89"/>
    <w:rsid w:val="00E73347"/>
    <w:rsid w:val="00E75BAA"/>
    <w:rsid w:val="00E76DE7"/>
    <w:rsid w:val="00E77E6D"/>
    <w:rsid w:val="00E77F2D"/>
    <w:rsid w:val="00E801E5"/>
    <w:rsid w:val="00E80316"/>
    <w:rsid w:val="00E80F60"/>
    <w:rsid w:val="00E845A5"/>
    <w:rsid w:val="00E86351"/>
    <w:rsid w:val="00E91A1F"/>
    <w:rsid w:val="00E96627"/>
    <w:rsid w:val="00EA16FB"/>
    <w:rsid w:val="00EA2467"/>
    <w:rsid w:val="00EA34FA"/>
    <w:rsid w:val="00EA36B4"/>
    <w:rsid w:val="00EA5FA8"/>
    <w:rsid w:val="00EB2EED"/>
    <w:rsid w:val="00EB4A9F"/>
    <w:rsid w:val="00EB5D54"/>
    <w:rsid w:val="00EC5CEE"/>
    <w:rsid w:val="00ED2E77"/>
    <w:rsid w:val="00ED3AA4"/>
    <w:rsid w:val="00ED41F1"/>
    <w:rsid w:val="00ED4523"/>
    <w:rsid w:val="00EE0333"/>
    <w:rsid w:val="00EE1618"/>
    <w:rsid w:val="00EE375A"/>
    <w:rsid w:val="00EE56D4"/>
    <w:rsid w:val="00EE7383"/>
    <w:rsid w:val="00EF1E26"/>
    <w:rsid w:val="00EF3F9D"/>
    <w:rsid w:val="00EF415E"/>
    <w:rsid w:val="00EF495F"/>
    <w:rsid w:val="00EF5771"/>
    <w:rsid w:val="00EF682D"/>
    <w:rsid w:val="00F061A1"/>
    <w:rsid w:val="00F11BAE"/>
    <w:rsid w:val="00F1204A"/>
    <w:rsid w:val="00F139BB"/>
    <w:rsid w:val="00F1489A"/>
    <w:rsid w:val="00F226D1"/>
    <w:rsid w:val="00F23221"/>
    <w:rsid w:val="00F23F99"/>
    <w:rsid w:val="00F24C87"/>
    <w:rsid w:val="00F260B6"/>
    <w:rsid w:val="00F268CF"/>
    <w:rsid w:val="00F27783"/>
    <w:rsid w:val="00F30846"/>
    <w:rsid w:val="00F30C12"/>
    <w:rsid w:val="00F35E84"/>
    <w:rsid w:val="00F36BCB"/>
    <w:rsid w:val="00F36CF2"/>
    <w:rsid w:val="00F4100F"/>
    <w:rsid w:val="00F43EE5"/>
    <w:rsid w:val="00F44A82"/>
    <w:rsid w:val="00F47949"/>
    <w:rsid w:val="00F51D9B"/>
    <w:rsid w:val="00F523A1"/>
    <w:rsid w:val="00F60854"/>
    <w:rsid w:val="00F64451"/>
    <w:rsid w:val="00F653BD"/>
    <w:rsid w:val="00F66BF3"/>
    <w:rsid w:val="00F702C4"/>
    <w:rsid w:val="00F7109C"/>
    <w:rsid w:val="00F820E1"/>
    <w:rsid w:val="00F83E71"/>
    <w:rsid w:val="00F93B66"/>
    <w:rsid w:val="00FA2E6C"/>
    <w:rsid w:val="00FA4A85"/>
    <w:rsid w:val="00FA5A76"/>
    <w:rsid w:val="00FA6DFA"/>
    <w:rsid w:val="00FB2214"/>
    <w:rsid w:val="00FB5719"/>
    <w:rsid w:val="00FC17E5"/>
    <w:rsid w:val="00FC3660"/>
    <w:rsid w:val="00FC4ADC"/>
    <w:rsid w:val="00FC4D5A"/>
    <w:rsid w:val="00FC5660"/>
    <w:rsid w:val="00FD3822"/>
    <w:rsid w:val="00FE0E26"/>
    <w:rsid w:val="00FE2BCB"/>
    <w:rsid w:val="00FE3D90"/>
    <w:rsid w:val="00FE68DA"/>
    <w:rsid w:val="00FF176C"/>
    <w:rsid w:val="00FF2D80"/>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A94117B-49DF-4B6D-8A15-B111B69F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1"/>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aliases w:val="Sub header,Texto independiente 1,bt,Body Text1,Body Text Char Char,Body Text Char Char Char Char Char Char Char Char Char Char Char Char,Body Text Char Char Char Char,Body Text1 Char,Body Text Char1,Body Text1 Char Char"/>
    <w:basedOn w:val="Normal"/>
    <w:link w:val="TextoindependienteCar"/>
    <w:uiPriority w:val="99"/>
    <w:qFormat/>
    <w:rsid w:val="00763919"/>
    <w:pPr>
      <w:spacing w:after="120"/>
      <w:jc w:val="both"/>
    </w:pPr>
    <w:rPr>
      <w:szCs w:val="20"/>
      <w:lang w:val="es-ES_tradnl"/>
    </w:rPr>
  </w:style>
  <w:style w:type="table" w:styleId="Tablaconcuadrcula">
    <w:name w:val="Table Grid"/>
    <w:basedOn w:val="Tablanormal"/>
    <w:uiPriority w:val="59"/>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34"/>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1"/>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qFormat/>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Puesto">
    <w:name w:val="Title"/>
    <w:basedOn w:val="Normal"/>
    <w:link w:val="Puest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PuestoCar">
    <w:name w:val="Puesto Car"/>
    <w:basedOn w:val="Fuentedeprrafopredeter"/>
    <w:link w:val="Puest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aliases w:val="Sub header Car,Texto independiente 1 Car,bt Car,Body Text1 Car,Body Text Char Char Car,Body Text Char Char Char Char Char Char Char Char Char Char Char Char Car,Body Text Char Char Char Char Car,Body Text1 Char Car"/>
    <w:basedOn w:val="Fuentedeprrafopredeter"/>
    <w:link w:val="Textoindependiente"/>
    <w:uiPriority w:val="99"/>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99"/>
    <w:qFormat/>
    <w:rsid w:val="003B5636"/>
    <w:rPr>
      <w:rFonts w:cs="Times New Roman"/>
      <w:b/>
      <w:bCs/>
    </w:rPr>
  </w:style>
  <w:style w:type="paragraph" w:customStyle="1" w:styleId="TableText">
    <w:name w:val="Table Text"/>
    <w:basedOn w:val="Normal"/>
    <w:link w:val="TableTextChar"/>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34"/>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character" w:styleId="nfasisintenso">
    <w:name w:val="Intense Emphasis"/>
    <w:basedOn w:val="Fuentedeprrafopredeter"/>
    <w:uiPriority w:val="21"/>
    <w:qFormat/>
    <w:rsid w:val="002969BA"/>
    <w:rPr>
      <w:b/>
      <w:bCs/>
      <w:i/>
      <w:iCs/>
      <w:color w:val="5B9BD5" w:themeColor="accent1"/>
    </w:rPr>
  </w:style>
  <w:style w:type="table" w:customStyle="1" w:styleId="TableNormal1">
    <w:name w:val="Table Normal1"/>
    <w:uiPriority w:val="2"/>
    <w:semiHidden/>
    <w:unhideWhenUsed/>
    <w:qFormat/>
    <w:rsid w:val="006F6F2A"/>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F6F2A"/>
    <w:pPr>
      <w:widowControl w:val="0"/>
    </w:pPr>
    <w:rPr>
      <w:rFonts w:asciiTheme="minorHAnsi" w:eastAsiaTheme="minorHAnsi" w:hAnsiTheme="minorHAnsi" w:cstheme="minorBidi"/>
      <w:sz w:val="22"/>
      <w:szCs w:val="22"/>
      <w:lang w:val="en-US" w:eastAsia="en-US"/>
    </w:rPr>
  </w:style>
  <w:style w:type="paragraph" w:styleId="Revisin">
    <w:name w:val="Revision"/>
    <w:hidden/>
    <w:uiPriority w:val="99"/>
    <w:semiHidden/>
    <w:rsid w:val="006F6F2A"/>
    <w:rPr>
      <w:rFonts w:asciiTheme="minorHAnsi" w:eastAsiaTheme="minorHAnsi" w:hAnsiTheme="minorHAnsi" w:cstheme="minorBidi"/>
      <w:sz w:val="22"/>
      <w:szCs w:val="22"/>
      <w:lang w:val="en-US" w:eastAsia="en-US"/>
    </w:rPr>
  </w:style>
  <w:style w:type="paragraph" w:styleId="TtulodeTDC">
    <w:name w:val="TOC Heading"/>
    <w:basedOn w:val="Ttulo1"/>
    <w:next w:val="Normal"/>
    <w:uiPriority w:val="39"/>
    <w:semiHidden/>
    <w:unhideWhenUsed/>
    <w:qFormat/>
    <w:rsid w:val="006F6F2A"/>
    <w:pPr>
      <w:keepLines/>
      <w:tabs>
        <w:tab w:val="clear" w:pos="360"/>
      </w:tabs>
      <w:suppressAutoHyphens w:val="0"/>
      <w:spacing w:before="480" w:line="276" w:lineRule="auto"/>
      <w:ind w:left="0" w:firstLine="0"/>
      <w:outlineLvl w:val="9"/>
    </w:pPr>
    <w:rPr>
      <w:rFonts w:asciiTheme="majorHAnsi" w:eastAsiaTheme="majorEastAsia" w:hAnsiTheme="majorHAnsi" w:cstheme="majorBidi"/>
      <w:bCs/>
      <w:color w:val="2E74B5" w:themeColor="accent1" w:themeShade="BF"/>
      <w:sz w:val="28"/>
      <w:szCs w:val="28"/>
      <w:u w:val="none"/>
      <w:lang w:val="es-CL" w:eastAsia="es-CL"/>
    </w:rPr>
  </w:style>
  <w:style w:type="character" w:styleId="Hipervnculovisitado">
    <w:name w:val="FollowedHyperlink"/>
    <w:basedOn w:val="Fuentedeprrafopredeter"/>
    <w:semiHidden/>
    <w:unhideWhenUsed/>
    <w:rsid w:val="00123725"/>
    <w:rPr>
      <w:color w:val="954F72" w:themeColor="followedHyperlink"/>
      <w:u w:val="single"/>
    </w:rPr>
  </w:style>
  <w:style w:type="character" w:customStyle="1" w:styleId="TableTextChar">
    <w:name w:val="Table Text Char"/>
    <w:basedOn w:val="Fuentedeprrafopredeter"/>
    <w:link w:val="TableText"/>
    <w:rsid w:val="00B563D0"/>
    <w:rPr>
      <w:rFonts w:ascii="Arial" w:hAnsi="Arial"/>
      <w:lang w:eastAsia="en-US"/>
    </w:rPr>
  </w:style>
  <w:style w:type="paragraph" w:customStyle="1" w:styleId="ParrafoJRI">
    <w:name w:val="Parrafo JRI"/>
    <w:basedOn w:val="Textoindependiente"/>
    <w:qFormat/>
    <w:rsid w:val="005A7C70"/>
    <w:pPr>
      <w:spacing w:after="200"/>
      <w:ind w:left="709"/>
      <w:jc w:val="left"/>
    </w:pPr>
    <w:rPr>
      <w:rFonts w:ascii="Arial" w:hAnsi="Arial" w:cs="Arial"/>
      <w:sz w:val="21"/>
      <w:lang w:val="es-ES" w:eastAsia="en-US"/>
    </w:rPr>
  </w:style>
  <w:style w:type="character" w:customStyle="1" w:styleId="urtxtstd16">
    <w:name w:val="urtxtstd16"/>
    <w:basedOn w:val="Fuentedeprrafopredeter"/>
    <w:rsid w:val="008B059E"/>
    <w:rPr>
      <w:rFonts w:ascii="Arial" w:hAnsi="Arial" w:cs="Arial" w:hint="default"/>
      <w:b w:val="0"/>
      <w:bCs w:val="0"/>
      <w:i w:val="0"/>
      <w:iCs w:val="0"/>
      <w:sz w:val="17"/>
      <w:szCs w:val="17"/>
    </w:rPr>
  </w:style>
  <w:style w:type="character" w:customStyle="1" w:styleId="UnresolvedMention1">
    <w:name w:val="Unresolved Mention1"/>
    <w:basedOn w:val="Fuentedeprrafopredeter"/>
    <w:uiPriority w:val="99"/>
    <w:semiHidden/>
    <w:unhideWhenUsed/>
    <w:rsid w:val="00FE3D90"/>
    <w:rPr>
      <w:color w:val="605E5C"/>
      <w:shd w:val="clear" w:color="auto" w:fill="E1DFDD"/>
    </w:rPr>
  </w:style>
  <w:style w:type="character" w:customStyle="1" w:styleId="UnresolvedMention2">
    <w:name w:val="Unresolved Mention2"/>
    <w:basedOn w:val="Fuentedeprrafopredeter"/>
    <w:uiPriority w:val="99"/>
    <w:semiHidden/>
    <w:unhideWhenUsed/>
    <w:rsid w:val="00A630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524446509">
      <w:bodyDiv w:val="1"/>
      <w:marLeft w:val="0"/>
      <w:marRight w:val="0"/>
      <w:marTop w:val="0"/>
      <w:marBottom w:val="0"/>
      <w:divBdr>
        <w:top w:val="none" w:sz="0" w:space="0" w:color="auto"/>
        <w:left w:val="none" w:sz="0" w:space="0" w:color="auto"/>
        <w:bottom w:val="none" w:sz="0" w:space="0" w:color="auto"/>
        <w:right w:val="none" w:sz="0" w:space="0" w:color="auto"/>
      </w:divBdr>
    </w:div>
    <w:div w:id="524833616">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780104866">
      <w:bodyDiv w:val="1"/>
      <w:marLeft w:val="0"/>
      <w:marRight w:val="0"/>
      <w:marTop w:val="0"/>
      <w:marBottom w:val="0"/>
      <w:divBdr>
        <w:top w:val="none" w:sz="0" w:space="0" w:color="auto"/>
        <w:left w:val="none" w:sz="0" w:space="0" w:color="auto"/>
        <w:bottom w:val="none" w:sz="0" w:space="0" w:color="auto"/>
        <w:right w:val="none" w:sz="0" w:space="0" w:color="auto"/>
      </w:divBdr>
    </w:div>
    <w:div w:id="836502315">
      <w:bodyDiv w:val="1"/>
      <w:marLeft w:val="0"/>
      <w:marRight w:val="0"/>
      <w:marTop w:val="0"/>
      <w:marBottom w:val="0"/>
      <w:divBdr>
        <w:top w:val="none" w:sz="0" w:space="0" w:color="auto"/>
        <w:left w:val="none" w:sz="0" w:space="0" w:color="auto"/>
        <w:bottom w:val="none" w:sz="0" w:space="0" w:color="auto"/>
        <w:right w:val="none" w:sz="0" w:space="0" w:color="auto"/>
      </w:divBdr>
    </w:div>
    <w:div w:id="837843627">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2555300">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161571">
      <w:bodyDiv w:val="1"/>
      <w:marLeft w:val="0"/>
      <w:marRight w:val="0"/>
      <w:marTop w:val="0"/>
      <w:marBottom w:val="0"/>
      <w:divBdr>
        <w:top w:val="none" w:sz="0" w:space="0" w:color="auto"/>
        <w:left w:val="none" w:sz="0" w:space="0" w:color="auto"/>
        <w:bottom w:val="none" w:sz="0" w:space="0" w:color="auto"/>
        <w:right w:val="none" w:sz="0" w:space="0" w:color="auto"/>
      </w:divBdr>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224218320">
      <w:bodyDiv w:val="1"/>
      <w:marLeft w:val="0"/>
      <w:marRight w:val="0"/>
      <w:marTop w:val="0"/>
      <w:marBottom w:val="0"/>
      <w:divBdr>
        <w:top w:val="none" w:sz="0" w:space="0" w:color="auto"/>
        <w:left w:val="none" w:sz="0" w:space="0" w:color="auto"/>
        <w:bottom w:val="none" w:sz="0" w:space="0" w:color="auto"/>
        <w:right w:val="none" w:sz="0" w:space="0" w:color="auto"/>
      </w:divBdr>
    </w:div>
    <w:div w:id="1376616352">
      <w:bodyDiv w:val="1"/>
      <w:marLeft w:val="0"/>
      <w:marRight w:val="0"/>
      <w:marTop w:val="0"/>
      <w:marBottom w:val="0"/>
      <w:divBdr>
        <w:top w:val="none" w:sz="0" w:space="0" w:color="auto"/>
        <w:left w:val="none" w:sz="0" w:space="0" w:color="auto"/>
        <w:bottom w:val="none" w:sz="0" w:space="0" w:color="auto"/>
        <w:right w:val="none" w:sz="0" w:space="0" w:color="auto"/>
      </w:divBdr>
    </w:div>
    <w:div w:id="1430465291">
      <w:bodyDiv w:val="1"/>
      <w:marLeft w:val="0"/>
      <w:marRight w:val="0"/>
      <w:marTop w:val="0"/>
      <w:marBottom w:val="0"/>
      <w:divBdr>
        <w:top w:val="none" w:sz="0" w:space="0" w:color="auto"/>
        <w:left w:val="none" w:sz="0" w:space="0" w:color="auto"/>
        <w:bottom w:val="none" w:sz="0" w:space="0" w:color="auto"/>
        <w:right w:val="none" w:sz="0" w:space="0" w:color="auto"/>
      </w:divBdr>
    </w:div>
    <w:div w:id="1519847807">
      <w:bodyDiv w:val="1"/>
      <w:marLeft w:val="0"/>
      <w:marRight w:val="0"/>
      <w:marTop w:val="0"/>
      <w:marBottom w:val="0"/>
      <w:divBdr>
        <w:top w:val="none" w:sz="0" w:space="0" w:color="auto"/>
        <w:left w:val="none" w:sz="0" w:space="0" w:color="auto"/>
        <w:bottom w:val="none" w:sz="0" w:space="0" w:color="auto"/>
        <w:right w:val="none" w:sz="0" w:space="0" w:color="auto"/>
      </w:divBdr>
    </w:div>
    <w:div w:id="1523320877">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635066875">
      <w:bodyDiv w:val="1"/>
      <w:marLeft w:val="0"/>
      <w:marRight w:val="0"/>
      <w:marTop w:val="0"/>
      <w:marBottom w:val="0"/>
      <w:divBdr>
        <w:top w:val="none" w:sz="0" w:space="0" w:color="auto"/>
        <w:left w:val="none" w:sz="0" w:space="0" w:color="auto"/>
        <w:bottom w:val="none" w:sz="0" w:space="0" w:color="auto"/>
        <w:right w:val="none" w:sz="0" w:space="0" w:color="auto"/>
      </w:divBdr>
    </w:div>
    <w:div w:id="1721635915">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1961253834">
      <w:bodyDiv w:val="1"/>
      <w:marLeft w:val="0"/>
      <w:marRight w:val="0"/>
      <w:marTop w:val="0"/>
      <w:marBottom w:val="0"/>
      <w:divBdr>
        <w:top w:val="none" w:sz="0" w:space="0" w:color="auto"/>
        <w:left w:val="none" w:sz="0" w:space="0" w:color="auto"/>
        <w:bottom w:val="none" w:sz="0" w:space="0" w:color="auto"/>
        <w:right w:val="none" w:sz="0" w:space="0" w:color="auto"/>
      </w:divBdr>
    </w:div>
    <w:div w:id="1964576505">
      <w:bodyDiv w:val="1"/>
      <w:marLeft w:val="0"/>
      <w:marRight w:val="0"/>
      <w:marTop w:val="0"/>
      <w:marBottom w:val="0"/>
      <w:divBdr>
        <w:top w:val="none" w:sz="0" w:space="0" w:color="auto"/>
        <w:left w:val="none" w:sz="0" w:space="0" w:color="auto"/>
        <w:bottom w:val="none" w:sz="0" w:space="0" w:color="auto"/>
        <w:right w:val="none" w:sz="0" w:space="0" w:color="auto"/>
      </w:divBdr>
    </w:div>
    <w:div w:id="1976521442">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7562190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ychile.cl/Navegar?idNorma=221064&amp;idVersion=2004-02-07&amp;buscar=D.S.+132" TargetMode="External"/><Relationship Id="rId18" Type="http://schemas.openxmlformats.org/officeDocument/2006/relationships/hyperlink" Target="https://www.codelco.com/portal-de-compras/prontus_codelco/2016-03-31/193236.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cid:image003.jpg@01D341ED.574F0F50" TargetMode="External"/><Relationship Id="rId17" Type="http://schemas.openxmlformats.org/officeDocument/2006/relationships/hyperlink" Target="mailto:portalcompras@codelco.cl%20" TargetMode="External"/><Relationship Id="rId2" Type="http://schemas.openxmlformats.org/officeDocument/2006/relationships/customXml" Target="../customXml/item2.xml"/><Relationship Id="rId16" Type="http://schemas.openxmlformats.org/officeDocument/2006/relationships/hyperlink" Target="mailto:rednegocios@ccs.cl" TargetMode="External"/><Relationship Id="rId20" Type="http://schemas.openxmlformats.org/officeDocument/2006/relationships/hyperlink" Target="mailto:precalificacion.dap@codelco.c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rednegociosccs.c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odelco.com/prontus_codelco/site/artic/20110719/mmedia/multimedia_video_120110719102746.mp4"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dnegociosccs.cl/" TargetMode="Externa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FC3B6E26FAB934BA803EC57D403E8A8" ma:contentTypeVersion="4" ma:contentTypeDescription="Crear nuevo documento." ma:contentTypeScope="" ma:versionID="55448807133835755c430860e154ac7f">
  <xsd:schema xmlns:xsd="http://www.w3.org/2001/XMLSchema" xmlns:xs="http://www.w3.org/2001/XMLSchema" xmlns:p="http://schemas.microsoft.com/office/2006/metadata/properties" xmlns:ns2="d6153556-970e-453e-9f01-41082107cb64" xmlns:ns3="89c10dda-7c45-42dd-83ee-e1643f6e0271" targetNamespace="http://schemas.microsoft.com/office/2006/metadata/properties" ma:root="true" ma:fieldsID="e302c517e7fc0b29eb87ead2f0d4fe03" ns2:_="" ns3:_="">
    <xsd:import namespace="d6153556-970e-453e-9f01-41082107cb64"/>
    <xsd:import namespace="89c10dda-7c45-42dd-83ee-e1643f6e02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53556-970e-453e-9f01-41082107c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c10dda-7c45-42dd-83ee-e1643f6e0271"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3EBD1-3BF2-4728-B319-608DEA74CE2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49A0C2-E847-47AF-9C59-C1206514CFDB}">
  <ds:schemaRefs>
    <ds:schemaRef ds:uri="http://schemas.microsoft.com/sharepoint/v3/contenttype/forms"/>
  </ds:schemaRefs>
</ds:datastoreItem>
</file>

<file path=customXml/itemProps3.xml><?xml version="1.0" encoding="utf-8"?>
<ds:datastoreItem xmlns:ds="http://schemas.openxmlformats.org/officeDocument/2006/customXml" ds:itemID="{DB080C32-F212-419D-BF2B-45DD58C40A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53556-970e-453e-9f01-41082107cb64"/>
    <ds:schemaRef ds:uri="89c10dda-7c45-42dd-83ee-e1643f6e02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B1195D-3630-4B48-AE79-C390A559B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3159</Words>
  <Characters>17378</Characters>
  <Application>Microsoft Office Word</Application>
  <DocSecurity>0</DocSecurity>
  <Lines>144</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20497</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ASald002@codelco.cl;PLobo@codelco.cl</dc:creator>
  <cp:lastModifiedBy>Rodriguez Anch Manuel Cristian (Codelco-Radomiro Tomic)</cp:lastModifiedBy>
  <cp:revision>6</cp:revision>
  <cp:lastPrinted>2018-01-08T20:03:00Z</cp:lastPrinted>
  <dcterms:created xsi:type="dcterms:W3CDTF">2020-01-08T19:09:00Z</dcterms:created>
  <dcterms:modified xsi:type="dcterms:W3CDTF">2020-01-15T10:57:00Z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0x010100EFC3B6E26FAB934BA803EC57D403E8A8</vt:lpwstr>
  </property>
</Properties>
</file>