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245C43">
        <w:rPr>
          <w:b/>
          <w:bCs/>
          <w:sz w:val="20"/>
          <w:szCs w:val="20"/>
        </w:rPr>
        <w:t xml:space="preserve"> 700015</w:t>
      </w:r>
      <w:r w:rsidR="000425A3">
        <w:rPr>
          <w:b/>
          <w:bCs/>
          <w:sz w:val="20"/>
          <w:szCs w:val="20"/>
        </w:rPr>
        <w:t>91</w:t>
      </w:r>
      <w:r w:rsidR="009947D5">
        <w:rPr>
          <w:b/>
          <w:bCs/>
          <w:sz w:val="20"/>
          <w:szCs w:val="20"/>
        </w:rPr>
        <w:t>40</w:t>
      </w:r>
    </w:p>
    <w:p w:rsidR="00143EDA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SUMINISTRO</w:t>
      </w:r>
      <w:r w:rsidR="00143EDA">
        <w:rPr>
          <w:b/>
          <w:bCs/>
          <w:sz w:val="20"/>
          <w:szCs w:val="20"/>
        </w:rPr>
        <w:t xml:space="preserve"> DE:</w:t>
      </w:r>
      <w:r w:rsidR="00855DB0">
        <w:rPr>
          <w:b/>
          <w:bCs/>
          <w:sz w:val="20"/>
          <w:szCs w:val="20"/>
        </w:rPr>
        <w:t xml:space="preserve"> </w:t>
      </w:r>
      <w:r w:rsidR="009947D5">
        <w:rPr>
          <w:b/>
          <w:bCs/>
          <w:sz w:val="20"/>
          <w:szCs w:val="20"/>
        </w:rPr>
        <w:t>TAMBOR GANCHO PRINCIPAL GRÚA MORGAN</w:t>
      </w:r>
    </w:p>
    <w:p w:rsidR="00B228EF" w:rsidRDefault="00B228EF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143EDA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0C0" w:rsidRDefault="00223B4C" w:rsidP="00C350C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 le invita a participar en el proceso de Licitación para el Suministro de</w:t>
      </w:r>
      <w:r w:rsidR="000425A3">
        <w:rPr>
          <w:sz w:val="20"/>
          <w:szCs w:val="20"/>
        </w:rPr>
        <w:t xml:space="preserve"> </w:t>
      </w:r>
      <w:r w:rsidR="009947D5">
        <w:rPr>
          <w:sz w:val="20"/>
          <w:szCs w:val="20"/>
        </w:rPr>
        <w:t>Tambor Gancho Principal Grúa Morgan</w:t>
      </w:r>
      <w:r w:rsidR="000425A3">
        <w:rPr>
          <w:sz w:val="20"/>
          <w:szCs w:val="20"/>
        </w:rPr>
        <w:t>.</w:t>
      </w:r>
      <w:r w:rsidR="00C350C0">
        <w:rPr>
          <w:sz w:val="20"/>
          <w:szCs w:val="20"/>
        </w:rPr>
        <w:t xml:space="preserve">, área </w:t>
      </w:r>
      <w:r w:rsidR="009947D5">
        <w:rPr>
          <w:sz w:val="20"/>
          <w:szCs w:val="20"/>
        </w:rPr>
        <w:t xml:space="preserve">Fundición de Concentrados, </w:t>
      </w:r>
      <w:r w:rsidR="005F15BC">
        <w:rPr>
          <w:sz w:val="20"/>
          <w:szCs w:val="20"/>
        </w:rPr>
        <w:t>División Chuquicamata</w:t>
      </w:r>
      <w:r w:rsidR="00C350C0">
        <w:rPr>
          <w:sz w:val="20"/>
          <w:szCs w:val="20"/>
        </w:rPr>
        <w:t>.</w:t>
      </w:r>
    </w:p>
    <w:p w:rsidR="00223B4C" w:rsidRDefault="00C05E4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855DB0" w:rsidRPr="004E13D0">
        <w:rPr>
          <w:sz w:val="20"/>
          <w:szCs w:val="20"/>
        </w:rPr>
        <w:t>, Sr</w:t>
      </w:r>
      <w:r w:rsidRPr="004E13D0">
        <w:rPr>
          <w:sz w:val="20"/>
          <w:szCs w:val="20"/>
        </w:rPr>
        <w:t>.</w:t>
      </w:r>
      <w:r w:rsidR="00143EDA">
        <w:rPr>
          <w:sz w:val="20"/>
          <w:szCs w:val="20"/>
        </w:rPr>
        <w:t xml:space="preserve"> </w:t>
      </w:r>
      <w:r w:rsidR="005F15BC">
        <w:rPr>
          <w:sz w:val="20"/>
          <w:szCs w:val="20"/>
        </w:rPr>
        <w:t>Jorge Contreras S.</w:t>
      </w:r>
      <w:r w:rsidR="00B228EF">
        <w:rPr>
          <w:sz w:val="20"/>
          <w:szCs w:val="20"/>
        </w:rPr>
        <w:t>,</w:t>
      </w:r>
      <w:r w:rsidR="00054EBE">
        <w:rPr>
          <w:sz w:val="20"/>
          <w:szCs w:val="20"/>
        </w:rPr>
        <w:t xml:space="preserve"> </w:t>
      </w:r>
      <w:r w:rsidRPr="004E13D0">
        <w:rPr>
          <w:sz w:val="20"/>
          <w:szCs w:val="20"/>
        </w:rPr>
        <w:t>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00577B">
        <w:rPr>
          <w:sz w:val="20"/>
          <w:szCs w:val="20"/>
        </w:rPr>
        <w:t xml:space="preserve"> </w:t>
      </w:r>
      <w:r w:rsidR="006E2023">
        <w:rPr>
          <w:sz w:val="20"/>
          <w:szCs w:val="20"/>
        </w:rPr>
        <w:t>electrónico</w:t>
      </w:r>
      <w:r w:rsidR="00143EDA">
        <w:rPr>
          <w:sz w:val="20"/>
          <w:szCs w:val="20"/>
        </w:rPr>
        <w:t xml:space="preserve">: </w:t>
      </w:r>
      <w:hyperlink r:id="rId6" w:history="1">
        <w:r w:rsidR="00D61664" w:rsidRPr="001336CB">
          <w:rPr>
            <w:rStyle w:val="Hipervnculo"/>
            <w:sz w:val="20"/>
            <w:szCs w:val="20"/>
          </w:rPr>
          <w:t>jcont001@codelco.cl</w:t>
        </w:r>
      </w:hyperlink>
      <w:r w:rsidR="00855DB0">
        <w:rPr>
          <w:b/>
          <w:sz w:val="20"/>
          <w:szCs w:val="20"/>
        </w:rPr>
        <w:t xml:space="preserve">. 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D61526">
        <w:rPr>
          <w:sz w:val="20"/>
          <w:szCs w:val="20"/>
        </w:rPr>
        <w:t>7000</w:t>
      </w:r>
      <w:r w:rsidR="00D61664">
        <w:rPr>
          <w:sz w:val="20"/>
          <w:szCs w:val="20"/>
        </w:rPr>
        <w:t>15</w:t>
      </w:r>
      <w:r w:rsidR="000425A3">
        <w:rPr>
          <w:sz w:val="20"/>
          <w:szCs w:val="20"/>
        </w:rPr>
        <w:t>91</w:t>
      </w:r>
      <w:r w:rsidR="009947D5">
        <w:rPr>
          <w:sz w:val="20"/>
          <w:szCs w:val="20"/>
        </w:rPr>
        <w:t>40</w:t>
      </w:r>
      <w:r w:rsidR="00D61664">
        <w:rPr>
          <w:sz w:val="20"/>
          <w:szCs w:val="20"/>
        </w:rPr>
        <w:t xml:space="preserve"> </w:t>
      </w:r>
      <w:r w:rsidR="002A3FE4" w:rsidRPr="004E13D0">
        <w:rPr>
          <w:sz w:val="20"/>
          <w:szCs w:val="20"/>
        </w:rPr>
        <w:t>Suministro</w:t>
      </w:r>
      <w:r w:rsidR="00555329">
        <w:rPr>
          <w:sz w:val="20"/>
          <w:szCs w:val="20"/>
        </w:rPr>
        <w:t xml:space="preserve"> de</w:t>
      </w:r>
      <w:r w:rsidR="000425A3">
        <w:rPr>
          <w:sz w:val="20"/>
          <w:szCs w:val="20"/>
        </w:rPr>
        <w:t xml:space="preserve"> </w:t>
      </w:r>
      <w:r w:rsidR="009947D5">
        <w:rPr>
          <w:sz w:val="20"/>
          <w:szCs w:val="20"/>
        </w:rPr>
        <w:t xml:space="preserve">Tambor Gancho Principal Grúa Morgan </w:t>
      </w:r>
      <w:r w:rsidR="00C763F9">
        <w:rPr>
          <w:sz w:val="20"/>
          <w:szCs w:val="20"/>
        </w:rPr>
        <w:t>.</w:t>
      </w:r>
      <w:r w:rsidR="000A39F1" w:rsidRPr="004E13D0">
        <w:rPr>
          <w:sz w:val="20"/>
          <w:szCs w:val="20"/>
        </w:rPr>
        <w:t xml:space="preserve"> En el correo debe indicar razón social y RUT de la empresa. Este proceso finaliza en el portal de compras SRM el día </w:t>
      </w:r>
      <w:r w:rsidR="000425A3">
        <w:rPr>
          <w:sz w:val="20"/>
          <w:szCs w:val="20"/>
        </w:rPr>
        <w:t>13</w:t>
      </w:r>
      <w:r w:rsidR="00044CE5">
        <w:rPr>
          <w:sz w:val="20"/>
          <w:szCs w:val="20"/>
        </w:rPr>
        <w:t xml:space="preserve"> </w:t>
      </w:r>
      <w:r w:rsidR="000A39F1" w:rsidRPr="004E13D0">
        <w:rPr>
          <w:sz w:val="20"/>
          <w:szCs w:val="20"/>
        </w:rPr>
        <w:t xml:space="preserve">de </w:t>
      </w:r>
      <w:r w:rsidR="005F15BC">
        <w:rPr>
          <w:sz w:val="20"/>
          <w:szCs w:val="20"/>
        </w:rPr>
        <w:t>noviembre de 2018</w:t>
      </w:r>
      <w:r w:rsidR="003A1017" w:rsidRPr="004E13D0">
        <w:rPr>
          <w:sz w:val="20"/>
          <w:szCs w:val="20"/>
        </w:rPr>
        <w:t xml:space="preserve"> a las </w:t>
      </w:r>
      <w:r w:rsidR="00575D66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="00143EDA" w:rsidRPr="00DD620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810900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577B"/>
    <w:rsid w:val="00010E92"/>
    <w:rsid w:val="00023A41"/>
    <w:rsid w:val="000425A3"/>
    <w:rsid w:val="00044CE5"/>
    <w:rsid w:val="00054EBE"/>
    <w:rsid w:val="000A39F1"/>
    <w:rsid w:val="0013471E"/>
    <w:rsid w:val="00143EDA"/>
    <w:rsid w:val="00223B4C"/>
    <w:rsid w:val="00245C43"/>
    <w:rsid w:val="00263F77"/>
    <w:rsid w:val="00294984"/>
    <w:rsid w:val="002A3FE4"/>
    <w:rsid w:val="002B2007"/>
    <w:rsid w:val="003A1017"/>
    <w:rsid w:val="00436C22"/>
    <w:rsid w:val="00456789"/>
    <w:rsid w:val="00485E7C"/>
    <w:rsid w:val="004E13D0"/>
    <w:rsid w:val="004F6A7E"/>
    <w:rsid w:val="00555329"/>
    <w:rsid w:val="00575D66"/>
    <w:rsid w:val="005F15BC"/>
    <w:rsid w:val="00620CC2"/>
    <w:rsid w:val="0065787F"/>
    <w:rsid w:val="006B5CB5"/>
    <w:rsid w:val="006D2D19"/>
    <w:rsid w:val="006D5813"/>
    <w:rsid w:val="006D6E6B"/>
    <w:rsid w:val="006E2023"/>
    <w:rsid w:val="00707F92"/>
    <w:rsid w:val="00747E7E"/>
    <w:rsid w:val="007541CD"/>
    <w:rsid w:val="007A73B6"/>
    <w:rsid w:val="00810900"/>
    <w:rsid w:val="00816222"/>
    <w:rsid w:val="00855DB0"/>
    <w:rsid w:val="008613C4"/>
    <w:rsid w:val="008920EB"/>
    <w:rsid w:val="008C2AFE"/>
    <w:rsid w:val="008E58F0"/>
    <w:rsid w:val="00907E5A"/>
    <w:rsid w:val="00926484"/>
    <w:rsid w:val="009545A9"/>
    <w:rsid w:val="009947D5"/>
    <w:rsid w:val="009A37AF"/>
    <w:rsid w:val="00A41D6A"/>
    <w:rsid w:val="00A553FD"/>
    <w:rsid w:val="00B228EF"/>
    <w:rsid w:val="00B63CBE"/>
    <w:rsid w:val="00BC1C91"/>
    <w:rsid w:val="00C05E40"/>
    <w:rsid w:val="00C350C0"/>
    <w:rsid w:val="00C763F9"/>
    <w:rsid w:val="00C842E6"/>
    <w:rsid w:val="00D05424"/>
    <w:rsid w:val="00D37CCA"/>
    <w:rsid w:val="00D56414"/>
    <w:rsid w:val="00D61526"/>
    <w:rsid w:val="00D61664"/>
    <w:rsid w:val="00EE0B90"/>
    <w:rsid w:val="00F0544D"/>
    <w:rsid w:val="00F648D1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cont001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2017-09-12T13:32:00Z</cp:lastPrinted>
  <dcterms:created xsi:type="dcterms:W3CDTF">2018-10-24T17:20:00Z</dcterms:created>
  <dcterms:modified xsi:type="dcterms:W3CDTF">2018-10-24T17:20:00Z</dcterms:modified>
</cp:coreProperties>
</file>