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B2" w:rsidRPr="00C660C0" w:rsidRDefault="000859D2" w:rsidP="000673B2">
      <w:pPr>
        <w:jc w:val="center"/>
        <w:rPr>
          <w:rFonts w:ascii="Arial" w:hAnsi="Arial" w:cs="Arial"/>
          <w:sz w:val="20"/>
          <w:szCs w:val="20"/>
          <w:lang w:val="es-ES_tradnl"/>
        </w:rPr>
      </w:pPr>
      <w:bookmarkStart w:id="0" w:name="_GoBack"/>
      <w:bookmarkEnd w:id="0"/>
      <w:r>
        <w:rPr>
          <w:rFonts w:eastAsia="Calibri" w:cs="Calibri"/>
          <w:b/>
          <w:bCs/>
          <w:noProof/>
          <w:lang w:val="es-CL" w:eastAsia="es-CL"/>
        </w:rPr>
        <w:drawing>
          <wp:anchor distT="0" distB="0" distL="114300" distR="114300" simplePos="0" relativeHeight="251659264" behindDoc="1" locked="0" layoutInCell="1" allowOverlap="1" wp14:anchorId="3FDE60C2" wp14:editId="5132D827">
            <wp:simplePos x="0" y="0"/>
            <wp:positionH relativeFrom="column">
              <wp:posOffset>2318385</wp:posOffset>
            </wp:positionH>
            <wp:positionV relativeFrom="paragraph">
              <wp:posOffset>-461010</wp:posOffset>
            </wp:positionV>
            <wp:extent cx="1259205" cy="1096010"/>
            <wp:effectExtent l="0" t="0" r="0" b="0"/>
            <wp:wrapTight wrapText="bothSides">
              <wp:wrapPolygon edited="0">
                <wp:start x="8169" y="2253"/>
                <wp:lineTo x="5555" y="4505"/>
                <wp:lineTo x="5555" y="7133"/>
                <wp:lineTo x="7189" y="9010"/>
                <wp:lineTo x="2941" y="12014"/>
                <wp:lineTo x="1634" y="13516"/>
                <wp:lineTo x="1961" y="19147"/>
                <wp:lineTo x="19280" y="19147"/>
                <wp:lineTo x="19933" y="13891"/>
                <wp:lineTo x="18300" y="12014"/>
                <wp:lineTo x="14051" y="9010"/>
                <wp:lineTo x="16012" y="6758"/>
                <wp:lineTo x="15685" y="4505"/>
                <wp:lineTo x="13071" y="2253"/>
                <wp:lineTo x="8169" y="2253"/>
              </wp:wrapPolygon>
            </wp:wrapTight>
            <wp:docPr id="2" name="Picture 2" descr="Logotipo RT-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 RT-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90">
        <w:rPr>
          <w:rFonts w:ascii="Arial" w:hAnsi="Arial" w:cs="Arial"/>
          <w:sz w:val="20"/>
          <w:szCs w:val="20"/>
          <w:lang w:val="es-ES_tradnl"/>
        </w:rPr>
        <w:tab/>
      </w:r>
    </w:p>
    <w:p w:rsidR="000673B2" w:rsidRDefault="000673B2" w:rsidP="000673B2">
      <w:pPr>
        <w:jc w:val="center"/>
        <w:rPr>
          <w:rFonts w:ascii="Arial" w:hAnsi="Arial" w:cs="Arial"/>
          <w:b/>
          <w:sz w:val="20"/>
          <w:szCs w:val="20"/>
        </w:rPr>
      </w:pPr>
    </w:p>
    <w:p w:rsidR="000673B2" w:rsidRDefault="000673B2" w:rsidP="000673B2">
      <w:pPr>
        <w:jc w:val="center"/>
        <w:rPr>
          <w:rFonts w:ascii="Arial" w:hAnsi="Arial" w:cs="Arial"/>
          <w:b/>
          <w:sz w:val="20"/>
          <w:szCs w:val="20"/>
        </w:rPr>
      </w:pPr>
    </w:p>
    <w:p w:rsidR="000673B2" w:rsidRDefault="000673B2" w:rsidP="000673B2">
      <w:pPr>
        <w:jc w:val="center"/>
        <w:rPr>
          <w:rFonts w:ascii="Arial" w:hAnsi="Arial" w:cs="Arial"/>
          <w:b/>
          <w:sz w:val="20"/>
          <w:szCs w:val="20"/>
        </w:rPr>
      </w:pPr>
    </w:p>
    <w:p w:rsidR="000673B2" w:rsidRDefault="000673B2" w:rsidP="000673B2">
      <w:pPr>
        <w:jc w:val="center"/>
        <w:rPr>
          <w:rFonts w:ascii="Arial" w:hAnsi="Arial" w:cs="Arial"/>
          <w:b/>
          <w:sz w:val="20"/>
          <w:szCs w:val="20"/>
        </w:rPr>
      </w:pPr>
    </w:p>
    <w:p w:rsidR="000673B2" w:rsidRDefault="000673B2" w:rsidP="000673B2">
      <w:pPr>
        <w:jc w:val="center"/>
        <w:rPr>
          <w:rFonts w:ascii="Arial" w:hAnsi="Arial" w:cs="Arial"/>
          <w:b/>
          <w:sz w:val="20"/>
          <w:szCs w:val="20"/>
        </w:rPr>
      </w:pPr>
    </w:p>
    <w:p w:rsidR="000673B2" w:rsidRPr="008E04B4" w:rsidRDefault="000673B2" w:rsidP="00535E4B">
      <w:pPr>
        <w:jc w:val="center"/>
        <w:rPr>
          <w:rFonts w:ascii="Arial" w:hAnsi="Arial" w:cs="Arial"/>
          <w:b/>
        </w:rPr>
      </w:pPr>
      <w:r w:rsidRPr="00E86351">
        <w:rPr>
          <w:rFonts w:ascii="Arial" w:hAnsi="Arial" w:cs="Arial"/>
          <w:b/>
        </w:rPr>
        <w:t xml:space="preserve">LICITACION </w:t>
      </w:r>
      <w:r w:rsidR="008470DD" w:rsidRPr="00E86351">
        <w:rPr>
          <w:rFonts w:ascii="Arial" w:hAnsi="Arial" w:cs="Arial"/>
          <w:b/>
        </w:rPr>
        <w:t>PÚBLICA</w:t>
      </w:r>
      <w:r w:rsidRPr="00E86351">
        <w:rPr>
          <w:rFonts w:ascii="Arial" w:hAnsi="Arial" w:cs="Arial"/>
          <w:b/>
        </w:rPr>
        <w:t xml:space="preserve"> Nº </w:t>
      </w:r>
      <w:r w:rsidR="006372D4">
        <w:rPr>
          <w:rFonts w:ascii="Arial" w:hAnsi="Arial" w:cs="Arial"/>
          <w:b/>
        </w:rPr>
        <w:t>692</w:t>
      </w:r>
      <w:r w:rsidR="0072732E">
        <w:rPr>
          <w:rFonts w:ascii="Arial" w:hAnsi="Arial" w:cs="Arial"/>
          <w:b/>
        </w:rPr>
        <w:t>/16</w:t>
      </w:r>
    </w:p>
    <w:p w:rsidR="000673B2" w:rsidRPr="00F01A47" w:rsidRDefault="000673B2" w:rsidP="0013741D">
      <w:pPr>
        <w:jc w:val="center"/>
        <w:rPr>
          <w:rFonts w:ascii="Arial" w:hAnsi="Arial" w:cs="Arial"/>
          <w:b/>
        </w:rPr>
      </w:pPr>
    </w:p>
    <w:p w:rsidR="00F01A47" w:rsidRPr="00F01A47" w:rsidRDefault="006372D4" w:rsidP="0072732E">
      <w:pPr>
        <w:jc w:val="center"/>
        <w:rPr>
          <w:rFonts w:ascii="Arial" w:hAnsi="Arial" w:cs="Arial"/>
          <w:b/>
          <w:bCs/>
        </w:rPr>
      </w:pPr>
      <w:r w:rsidRPr="006372D4">
        <w:rPr>
          <w:rFonts w:ascii="Arial" w:hAnsi="Arial" w:cs="Arial"/>
          <w:b/>
          <w:bCs/>
          <w:lang w:val="es-ES_tradnl"/>
        </w:rPr>
        <w:t>OBRAS COMPLEMENTARIAS, PRECOM Y PUESTA EN MARCHA ÁREA 220 y 230</w:t>
      </w:r>
    </w:p>
    <w:p w:rsidR="003B1097" w:rsidRPr="00F01A47" w:rsidRDefault="003B1097" w:rsidP="0013741D">
      <w:pPr>
        <w:jc w:val="center"/>
        <w:rPr>
          <w:rFonts w:ascii="Arial" w:hAnsi="Arial" w:cs="Arial"/>
          <w:b/>
          <w:sz w:val="18"/>
          <w:szCs w:val="22"/>
        </w:rPr>
      </w:pPr>
    </w:p>
    <w:p w:rsidR="000673B2" w:rsidRPr="00B420F5" w:rsidRDefault="000673B2" w:rsidP="0013741D">
      <w:pPr>
        <w:jc w:val="center"/>
        <w:rPr>
          <w:rFonts w:ascii="Arial" w:hAnsi="Arial" w:cs="Arial"/>
          <w:b/>
          <w:sz w:val="22"/>
          <w:szCs w:val="22"/>
        </w:rPr>
      </w:pPr>
      <w:r w:rsidRPr="00B420F5">
        <w:rPr>
          <w:rFonts w:ascii="Arial" w:hAnsi="Arial" w:cs="Arial"/>
          <w:b/>
          <w:sz w:val="22"/>
          <w:szCs w:val="22"/>
        </w:rPr>
        <w:t>RESUMEN EJECUTIVO</w:t>
      </w:r>
    </w:p>
    <w:p w:rsidR="000673B2" w:rsidRDefault="000673B2" w:rsidP="0013741D">
      <w:pPr>
        <w:jc w:val="both"/>
        <w:rPr>
          <w:rFonts w:ascii="Arial" w:hAnsi="Arial" w:cs="Arial"/>
          <w:sz w:val="20"/>
          <w:szCs w:val="20"/>
        </w:rPr>
      </w:pPr>
    </w:p>
    <w:p w:rsidR="000669DE" w:rsidRPr="00241C0C" w:rsidRDefault="000669DE" w:rsidP="0013741D">
      <w:pPr>
        <w:jc w:val="both"/>
        <w:rPr>
          <w:rFonts w:ascii="Arial" w:hAnsi="Arial" w:cs="Arial"/>
          <w:sz w:val="20"/>
          <w:szCs w:val="20"/>
        </w:rPr>
      </w:pPr>
    </w:p>
    <w:p w:rsidR="000673B2" w:rsidRPr="00FA4A85" w:rsidRDefault="000673B2" w:rsidP="007837A0">
      <w:pPr>
        <w:widowControl w:val="0"/>
        <w:numPr>
          <w:ilvl w:val="0"/>
          <w:numId w:val="1"/>
        </w:numPr>
        <w:autoSpaceDE w:val="0"/>
        <w:autoSpaceDN w:val="0"/>
        <w:adjustRightInd w:val="0"/>
        <w:rPr>
          <w:rFonts w:ascii="Arial" w:hAnsi="Arial" w:cs="Arial"/>
          <w:b/>
          <w:sz w:val="20"/>
          <w:szCs w:val="20"/>
        </w:rPr>
      </w:pPr>
      <w:r w:rsidRPr="00FA4A85">
        <w:rPr>
          <w:rFonts w:ascii="Arial" w:hAnsi="Arial" w:cs="Arial"/>
          <w:b/>
          <w:sz w:val="20"/>
          <w:szCs w:val="20"/>
        </w:rPr>
        <w:t>SERVICIO A LICITAR</w:t>
      </w:r>
    </w:p>
    <w:p w:rsidR="000673B2" w:rsidRPr="00241C0C" w:rsidRDefault="000673B2" w:rsidP="0013741D">
      <w:pPr>
        <w:pStyle w:val="HTMLconformatoprevio"/>
        <w:jc w:val="both"/>
        <w:rPr>
          <w:rFonts w:ascii="Arial" w:hAnsi="Arial" w:cs="Arial"/>
        </w:rPr>
      </w:pPr>
    </w:p>
    <w:p w:rsidR="000673B2" w:rsidRPr="00FA4A85" w:rsidRDefault="00763919" w:rsidP="0072732E">
      <w:pPr>
        <w:widowControl w:val="0"/>
        <w:autoSpaceDE w:val="0"/>
        <w:autoSpaceDN w:val="0"/>
        <w:adjustRightInd w:val="0"/>
        <w:ind w:left="567"/>
        <w:jc w:val="both"/>
        <w:rPr>
          <w:rFonts w:ascii="Arial" w:hAnsi="Arial" w:cs="Arial"/>
          <w:sz w:val="20"/>
          <w:szCs w:val="20"/>
          <w:lang w:val="es-ES_tradnl"/>
        </w:rPr>
      </w:pPr>
      <w:r w:rsidRPr="00FA4A85">
        <w:rPr>
          <w:rFonts w:ascii="Arial" w:hAnsi="Arial" w:cs="Arial"/>
          <w:sz w:val="20"/>
          <w:szCs w:val="20"/>
          <w:lang w:val="es-ES_tradnl"/>
        </w:rPr>
        <w:t>Codelco Chile, para su Divisi</w:t>
      </w:r>
      <w:r w:rsidR="003B1097" w:rsidRPr="00FA4A85">
        <w:rPr>
          <w:rFonts w:ascii="Arial" w:hAnsi="Arial" w:cs="Arial"/>
          <w:sz w:val="20"/>
          <w:szCs w:val="20"/>
          <w:lang w:val="es-ES_tradnl"/>
        </w:rPr>
        <w:t>ón</w:t>
      </w:r>
      <w:r w:rsidRPr="00FA4A85">
        <w:rPr>
          <w:rFonts w:ascii="Arial" w:hAnsi="Arial" w:cs="Arial"/>
          <w:sz w:val="20"/>
          <w:szCs w:val="20"/>
          <w:lang w:val="es-ES_tradnl"/>
        </w:rPr>
        <w:t xml:space="preserve"> </w:t>
      </w:r>
      <w:r w:rsidR="00DC3714">
        <w:rPr>
          <w:rFonts w:ascii="Arial" w:hAnsi="Arial" w:cs="Arial"/>
          <w:sz w:val="20"/>
          <w:szCs w:val="20"/>
          <w:lang w:val="es-ES_tradnl"/>
        </w:rPr>
        <w:t>Radomiro Tomic</w:t>
      </w:r>
      <w:r w:rsidRPr="00FA4A85">
        <w:rPr>
          <w:rFonts w:ascii="Arial" w:hAnsi="Arial" w:cs="Arial"/>
          <w:sz w:val="20"/>
          <w:szCs w:val="20"/>
          <w:lang w:val="es-ES_tradnl"/>
        </w:rPr>
        <w:t xml:space="preserve">, ubicada en la segunda región, </w:t>
      </w:r>
      <w:r w:rsidR="003B1097" w:rsidRPr="00FA4A85">
        <w:rPr>
          <w:rFonts w:ascii="Arial" w:hAnsi="Arial" w:cs="Arial"/>
          <w:sz w:val="20"/>
          <w:szCs w:val="20"/>
        </w:rPr>
        <w:t>requiere</w:t>
      </w:r>
      <w:r w:rsidR="006E2FA1">
        <w:rPr>
          <w:rFonts w:ascii="Arial" w:hAnsi="Arial" w:cs="Arial"/>
          <w:sz w:val="20"/>
          <w:szCs w:val="20"/>
        </w:rPr>
        <w:t xml:space="preserve"> </w:t>
      </w:r>
      <w:r w:rsidR="006E390D" w:rsidRPr="00FA4A85">
        <w:rPr>
          <w:rFonts w:ascii="Arial" w:hAnsi="Arial" w:cs="Arial"/>
          <w:sz w:val="20"/>
          <w:szCs w:val="20"/>
        </w:rPr>
        <w:t>el</w:t>
      </w:r>
      <w:r w:rsidR="00535E4B">
        <w:rPr>
          <w:rFonts w:ascii="Arial" w:hAnsi="Arial" w:cs="Arial"/>
          <w:sz w:val="20"/>
          <w:szCs w:val="20"/>
        </w:rPr>
        <w:t xml:space="preserve"> </w:t>
      </w:r>
      <w:r w:rsidR="006372D4" w:rsidRPr="006372D4">
        <w:rPr>
          <w:rFonts w:ascii="Arial" w:hAnsi="Arial" w:cs="Arial"/>
          <w:sz w:val="20"/>
          <w:szCs w:val="20"/>
        </w:rPr>
        <w:t>OBRAS COMPLEMENTARIAS, PRECOM Y PUESTA EN MARCHA ÁREA 220 y 230</w:t>
      </w:r>
      <w:r w:rsidR="00FA4A85" w:rsidRPr="00FA4A85">
        <w:rPr>
          <w:rFonts w:ascii="Arial" w:hAnsi="Arial" w:cs="Arial"/>
          <w:bCs/>
          <w:color w:val="000000"/>
          <w:sz w:val="20"/>
          <w:szCs w:val="20"/>
        </w:rPr>
        <w:t>,</w:t>
      </w:r>
      <w:r w:rsidR="003B1097" w:rsidRPr="00FA4A85">
        <w:rPr>
          <w:rFonts w:ascii="Arial" w:hAnsi="Arial" w:cs="Arial"/>
          <w:sz w:val="20"/>
          <w:szCs w:val="20"/>
        </w:rPr>
        <w:t xml:space="preserve"> a realizar en las instalaciones de la </w:t>
      </w:r>
      <w:r w:rsidR="00A20EF8">
        <w:rPr>
          <w:rFonts w:ascii="Arial" w:hAnsi="Arial" w:cs="Arial"/>
          <w:sz w:val="20"/>
          <w:szCs w:val="20"/>
        </w:rPr>
        <w:t>D</w:t>
      </w:r>
      <w:r w:rsidR="003B1097" w:rsidRPr="00FA4A85">
        <w:rPr>
          <w:rFonts w:ascii="Arial" w:hAnsi="Arial" w:cs="Arial"/>
          <w:sz w:val="20"/>
          <w:szCs w:val="20"/>
        </w:rPr>
        <w:t>ivisión</w:t>
      </w:r>
      <w:r w:rsidRPr="00FA4A85">
        <w:rPr>
          <w:rFonts w:ascii="Arial" w:hAnsi="Arial" w:cs="Arial"/>
          <w:sz w:val="20"/>
          <w:szCs w:val="20"/>
          <w:lang w:val="es-ES_tradnl"/>
        </w:rPr>
        <w:t>.</w:t>
      </w:r>
    </w:p>
    <w:p w:rsidR="000673B2" w:rsidRDefault="000673B2" w:rsidP="0013741D">
      <w:pPr>
        <w:pStyle w:val="HTMLconformatoprevio"/>
        <w:jc w:val="both"/>
        <w:rPr>
          <w:rFonts w:ascii="Arial" w:hAnsi="Arial" w:cs="Arial"/>
        </w:rPr>
      </w:pPr>
    </w:p>
    <w:p w:rsidR="00463149" w:rsidRPr="00241C0C" w:rsidRDefault="00463149" w:rsidP="0013741D">
      <w:pPr>
        <w:pStyle w:val="HTMLconformatoprevio"/>
        <w:jc w:val="both"/>
        <w:rPr>
          <w:rFonts w:ascii="Arial" w:hAnsi="Arial" w:cs="Arial"/>
        </w:rPr>
      </w:pPr>
    </w:p>
    <w:p w:rsidR="00CE2FD1" w:rsidRPr="00FA4A85" w:rsidRDefault="000673B2" w:rsidP="009F1EB4">
      <w:pPr>
        <w:widowControl w:val="0"/>
        <w:numPr>
          <w:ilvl w:val="0"/>
          <w:numId w:val="1"/>
        </w:numPr>
        <w:autoSpaceDE w:val="0"/>
        <w:autoSpaceDN w:val="0"/>
        <w:adjustRightInd w:val="0"/>
        <w:rPr>
          <w:rFonts w:ascii="Arial" w:hAnsi="Arial" w:cs="Arial"/>
          <w:b/>
          <w:sz w:val="20"/>
          <w:szCs w:val="20"/>
        </w:rPr>
      </w:pPr>
      <w:r w:rsidRPr="00FA4A85">
        <w:rPr>
          <w:rFonts w:ascii="Arial" w:hAnsi="Arial" w:cs="Arial"/>
          <w:b/>
          <w:sz w:val="20"/>
          <w:szCs w:val="20"/>
        </w:rPr>
        <w:t>BREVE DESCRIPCIÓN DE ALCANCE</w:t>
      </w:r>
    </w:p>
    <w:p w:rsidR="00C660C0" w:rsidRPr="00241C0C" w:rsidRDefault="00C660C0" w:rsidP="0013741D">
      <w:pPr>
        <w:pStyle w:val="HTMLconformatoprevio"/>
        <w:jc w:val="both"/>
        <w:rPr>
          <w:rFonts w:ascii="Arial" w:hAnsi="Arial" w:cs="Arial"/>
          <w:b/>
        </w:rPr>
      </w:pPr>
    </w:p>
    <w:p w:rsidR="0050216F" w:rsidRDefault="00644159" w:rsidP="0050216F">
      <w:pPr>
        <w:autoSpaceDE w:val="0"/>
        <w:autoSpaceDN w:val="0"/>
        <w:adjustRightInd w:val="0"/>
        <w:ind w:left="540"/>
        <w:jc w:val="both"/>
        <w:rPr>
          <w:rFonts w:ascii="Arial" w:hAnsi="Arial" w:cs="Arial"/>
          <w:sz w:val="20"/>
          <w:szCs w:val="20"/>
        </w:rPr>
      </w:pPr>
      <w:r w:rsidRPr="006E2FA1">
        <w:rPr>
          <w:rFonts w:ascii="Arial" w:hAnsi="Arial" w:cs="Arial"/>
          <w:sz w:val="20"/>
          <w:szCs w:val="20"/>
        </w:rPr>
        <w:t xml:space="preserve">El presente llamado a licitación, tiene por finalidad efectuar trabajos inherentes </w:t>
      </w:r>
      <w:r w:rsidR="006E2FA1">
        <w:rPr>
          <w:rFonts w:ascii="Arial" w:hAnsi="Arial" w:cs="Arial"/>
          <w:sz w:val="20"/>
          <w:szCs w:val="20"/>
        </w:rPr>
        <w:t>al</w:t>
      </w:r>
      <w:r w:rsidR="00535E4B">
        <w:rPr>
          <w:rFonts w:ascii="Arial" w:hAnsi="Arial" w:cs="Arial"/>
          <w:sz w:val="20"/>
          <w:szCs w:val="20"/>
        </w:rPr>
        <w:t xml:space="preserve"> </w:t>
      </w:r>
      <w:r w:rsidR="006372D4" w:rsidRPr="006372D4">
        <w:rPr>
          <w:rFonts w:ascii="Arial" w:hAnsi="Arial" w:cs="Arial"/>
          <w:sz w:val="20"/>
          <w:szCs w:val="20"/>
        </w:rPr>
        <w:t>OBRAS COMPLEMENTARIAS, PRECOM Y PUESTA EN MARCHA ÁREA 220 y 230</w:t>
      </w:r>
      <w:r w:rsidR="006E2FA1" w:rsidRPr="006E2FA1">
        <w:rPr>
          <w:rFonts w:ascii="Arial" w:hAnsi="Arial" w:cs="Arial"/>
          <w:sz w:val="20"/>
          <w:szCs w:val="20"/>
        </w:rPr>
        <w:t>.</w:t>
      </w:r>
    </w:p>
    <w:p w:rsidR="00E96854" w:rsidRDefault="00E96854" w:rsidP="0072732E">
      <w:pPr>
        <w:autoSpaceDE w:val="0"/>
        <w:autoSpaceDN w:val="0"/>
        <w:adjustRightInd w:val="0"/>
        <w:ind w:left="540"/>
        <w:jc w:val="both"/>
        <w:rPr>
          <w:rFonts w:ascii="Arial" w:hAnsi="Arial" w:cs="Arial"/>
          <w:sz w:val="20"/>
          <w:szCs w:val="20"/>
        </w:rPr>
      </w:pPr>
    </w:p>
    <w:p w:rsidR="0045003B" w:rsidRDefault="006372D4" w:rsidP="0045003B">
      <w:pPr>
        <w:tabs>
          <w:tab w:val="left" w:pos="0"/>
        </w:tabs>
        <w:suppressAutoHyphens/>
        <w:ind w:left="567"/>
        <w:jc w:val="both"/>
        <w:rPr>
          <w:rFonts w:ascii="Arial" w:hAnsi="Arial" w:cs="Arial"/>
          <w:sz w:val="20"/>
          <w:szCs w:val="20"/>
        </w:rPr>
      </w:pPr>
      <w:r w:rsidRPr="006372D4">
        <w:rPr>
          <w:rFonts w:ascii="Arial" w:hAnsi="Arial" w:cs="Arial"/>
          <w:sz w:val="20"/>
          <w:szCs w:val="20"/>
        </w:rPr>
        <w:t>El alcance general de los trabajos comprende realizar todas las obras complementarias faltantes y la totalidad de los chequeos de los lazos de control, el conexionado de los cableados de fuerza, control e instrumentación, la realización de las pruebas operativas en vacío y realizar la Puesta en Marcha de la instrumentación y los equipos proyecto, con el propósito de no tener impedimentos técnicos para realizar la energización de los equipos y también ejecutar la etapa de las pruebas y puesta en marcha del proyecto.</w:t>
      </w:r>
    </w:p>
    <w:p w:rsidR="006372D4" w:rsidRDefault="006372D4" w:rsidP="0045003B">
      <w:pPr>
        <w:tabs>
          <w:tab w:val="left" w:pos="0"/>
        </w:tabs>
        <w:suppressAutoHyphens/>
        <w:ind w:left="567"/>
        <w:jc w:val="both"/>
        <w:rPr>
          <w:rFonts w:ascii="Arial" w:hAnsi="Arial" w:cs="Arial"/>
          <w:sz w:val="20"/>
          <w:szCs w:val="20"/>
        </w:rPr>
      </w:pPr>
    </w:p>
    <w:p w:rsidR="006372D4" w:rsidRPr="006372D4" w:rsidRDefault="006372D4" w:rsidP="006372D4">
      <w:pPr>
        <w:tabs>
          <w:tab w:val="left" w:pos="0"/>
        </w:tabs>
        <w:suppressAutoHyphens/>
        <w:ind w:left="567"/>
        <w:jc w:val="both"/>
        <w:rPr>
          <w:rFonts w:ascii="Arial" w:hAnsi="Arial" w:cs="Arial"/>
          <w:sz w:val="20"/>
          <w:szCs w:val="20"/>
        </w:rPr>
      </w:pPr>
      <w:r w:rsidRPr="006372D4">
        <w:rPr>
          <w:rFonts w:ascii="Arial" w:hAnsi="Arial" w:cs="Arial"/>
          <w:sz w:val="20"/>
          <w:szCs w:val="20"/>
        </w:rPr>
        <w:t>Todos los trabajos contemplados, deben considerar la aplicación de los más estrictos y rigurosos procedimientos de prevención de riesgos y aseguramiento de control de calidad, así como una adecuada coordinación con el administrador de Contrato de DRT o a quien este designe.</w:t>
      </w:r>
    </w:p>
    <w:p w:rsidR="006372D4" w:rsidRPr="006372D4" w:rsidRDefault="006372D4" w:rsidP="006372D4">
      <w:pPr>
        <w:tabs>
          <w:tab w:val="left" w:pos="0"/>
        </w:tabs>
        <w:suppressAutoHyphens/>
        <w:ind w:left="567"/>
        <w:jc w:val="both"/>
        <w:rPr>
          <w:rFonts w:ascii="Arial" w:hAnsi="Arial" w:cs="Arial"/>
          <w:sz w:val="20"/>
          <w:szCs w:val="20"/>
        </w:rPr>
      </w:pPr>
    </w:p>
    <w:p w:rsidR="006372D4" w:rsidRPr="0045003B" w:rsidRDefault="006372D4" w:rsidP="006372D4">
      <w:pPr>
        <w:tabs>
          <w:tab w:val="left" w:pos="0"/>
        </w:tabs>
        <w:suppressAutoHyphens/>
        <w:ind w:left="567"/>
        <w:jc w:val="both"/>
        <w:rPr>
          <w:rFonts w:ascii="Arial" w:hAnsi="Arial" w:cs="Arial"/>
          <w:sz w:val="20"/>
          <w:szCs w:val="20"/>
        </w:rPr>
      </w:pPr>
      <w:r w:rsidRPr="006372D4">
        <w:rPr>
          <w:rFonts w:ascii="Arial" w:hAnsi="Arial" w:cs="Arial"/>
          <w:sz w:val="20"/>
          <w:szCs w:val="20"/>
        </w:rPr>
        <w:t>El alcance en la ejecución de las obras, incluye dentro de sus actividades principales el retiro y la devolución ordenada y clasificada de los materiales excedentes de las obras a las bodegas o sitios de almacenamiento de la División, así como también, el orden y limpieza final general de las áreas involucradas en el proyecto.</w:t>
      </w:r>
    </w:p>
    <w:p w:rsidR="0072732E" w:rsidRDefault="0072732E" w:rsidP="0045003B">
      <w:pPr>
        <w:autoSpaceDE w:val="0"/>
        <w:autoSpaceDN w:val="0"/>
        <w:ind w:left="567"/>
        <w:jc w:val="both"/>
        <w:rPr>
          <w:rFonts w:ascii="Arial" w:hAnsi="Arial" w:cs="Arial"/>
          <w:sz w:val="20"/>
          <w:szCs w:val="20"/>
        </w:rPr>
      </w:pPr>
    </w:p>
    <w:p w:rsidR="0072732E" w:rsidRDefault="0072732E" w:rsidP="009113DA">
      <w:pPr>
        <w:autoSpaceDE w:val="0"/>
        <w:autoSpaceDN w:val="0"/>
        <w:ind w:left="567"/>
        <w:jc w:val="both"/>
        <w:rPr>
          <w:rFonts w:ascii="Arial" w:hAnsi="Arial" w:cs="Arial"/>
          <w:sz w:val="20"/>
          <w:szCs w:val="20"/>
        </w:rPr>
      </w:pPr>
    </w:p>
    <w:p w:rsidR="000673B2" w:rsidRPr="00C46584" w:rsidRDefault="000673B2" w:rsidP="007837A0">
      <w:pPr>
        <w:widowControl w:val="0"/>
        <w:numPr>
          <w:ilvl w:val="0"/>
          <w:numId w:val="1"/>
        </w:numPr>
        <w:autoSpaceDE w:val="0"/>
        <w:autoSpaceDN w:val="0"/>
        <w:adjustRightInd w:val="0"/>
        <w:rPr>
          <w:rFonts w:ascii="Arial" w:hAnsi="Arial" w:cs="Arial"/>
          <w:b/>
          <w:sz w:val="20"/>
          <w:szCs w:val="20"/>
        </w:rPr>
      </w:pPr>
      <w:r w:rsidRPr="00C46584">
        <w:rPr>
          <w:rFonts w:ascii="Arial" w:hAnsi="Arial" w:cs="Arial"/>
          <w:b/>
          <w:sz w:val="20"/>
          <w:szCs w:val="20"/>
        </w:rPr>
        <w:t>PLAZO DE EJECUCIÓN DEL SERVICIO</w:t>
      </w:r>
    </w:p>
    <w:p w:rsidR="000673B2" w:rsidRPr="00C46584" w:rsidRDefault="000673B2" w:rsidP="0013741D">
      <w:pPr>
        <w:pStyle w:val="HTMLconformatoprevio"/>
        <w:jc w:val="both"/>
        <w:rPr>
          <w:rFonts w:ascii="Arial" w:hAnsi="Arial" w:cs="Arial"/>
        </w:rPr>
      </w:pPr>
    </w:p>
    <w:p w:rsidR="000673B2" w:rsidRPr="00C46584" w:rsidRDefault="000673B2" w:rsidP="00207FFA">
      <w:pPr>
        <w:widowControl w:val="0"/>
        <w:autoSpaceDE w:val="0"/>
        <w:autoSpaceDN w:val="0"/>
        <w:adjustRightInd w:val="0"/>
        <w:ind w:left="567"/>
        <w:jc w:val="both"/>
        <w:rPr>
          <w:rFonts w:ascii="Arial" w:hAnsi="Arial" w:cs="Arial"/>
          <w:sz w:val="20"/>
          <w:szCs w:val="20"/>
        </w:rPr>
      </w:pPr>
      <w:r w:rsidRPr="00C46584">
        <w:rPr>
          <w:rFonts w:ascii="Arial" w:hAnsi="Arial" w:cs="Arial"/>
          <w:sz w:val="20"/>
          <w:szCs w:val="20"/>
        </w:rPr>
        <w:t xml:space="preserve">El servicio tendrá una duración de </w:t>
      </w:r>
      <w:r w:rsidR="006372D4">
        <w:rPr>
          <w:rFonts w:ascii="Arial" w:hAnsi="Arial" w:cs="Arial"/>
          <w:sz w:val="20"/>
          <w:szCs w:val="20"/>
        </w:rPr>
        <w:t>60</w:t>
      </w:r>
      <w:r w:rsidR="000975E8">
        <w:rPr>
          <w:rFonts w:ascii="Arial" w:hAnsi="Arial" w:cs="Arial"/>
          <w:sz w:val="20"/>
          <w:szCs w:val="20"/>
        </w:rPr>
        <w:t xml:space="preserve"> días corridos</w:t>
      </w:r>
      <w:r w:rsidRPr="00C46584">
        <w:rPr>
          <w:rFonts w:ascii="Arial" w:hAnsi="Arial" w:cs="Arial"/>
          <w:sz w:val="20"/>
          <w:szCs w:val="20"/>
        </w:rPr>
        <w:t>.</w:t>
      </w:r>
    </w:p>
    <w:p w:rsidR="000673B2" w:rsidRDefault="000673B2" w:rsidP="0013741D">
      <w:pPr>
        <w:pStyle w:val="HTMLconformatoprevio"/>
        <w:jc w:val="both"/>
        <w:rPr>
          <w:rFonts w:ascii="Arial" w:hAnsi="Arial" w:cs="Arial"/>
        </w:rPr>
      </w:pPr>
    </w:p>
    <w:p w:rsidR="00BF2180" w:rsidRDefault="00BF2180" w:rsidP="0013741D">
      <w:pPr>
        <w:pStyle w:val="HTMLconformatoprevio"/>
        <w:jc w:val="both"/>
        <w:rPr>
          <w:rFonts w:ascii="Arial" w:hAnsi="Arial" w:cs="Arial"/>
        </w:rPr>
      </w:pPr>
    </w:p>
    <w:p w:rsidR="00901BE3" w:rsidRDefault="00901BE3" w:rsidP="007837A0">
      <w:pPr>
        <w:widowControl w:val="0"/>
        <w:numPr>
          <w:ilvl w:val="0"/>
          <w:numId w:val="1"/>
        </w:numPr>
        <w:autoSpaceDE w:val="0"/>
        <w:autoSpaceDN w:val="0"/>
        <w:adjustRightInd w:val="0"/>
        <w:rPr>
          <w:rFonts w:ascii="Arial" w:hAnsi="Arial" w:cs="Arial"/>
          <w:b/>
          <w:sz w:val="20"/>
          <w:szCs w:val="20"/>
        </w:rPr>
      </w:pPr>
      <w:r>
        <w:rPr>
          <w:rFonts w:ascii="Arial" w:hAnsi="Arial" w:cs="Arial"/>
          <w:b/>
          <w:sz w:val="20"/>
          <w:szCs w:val="20"/>
        </w:rPr>
        <w:t>INFORMACION COMPLEMENTARIA</w:t>
      </w:r>
      <w:r w:rsidR="007837A0">
        <w:rPr>
          <w:rFonts w:ascii="Arial" w:hAnsi="Arial" w:cs="Arial"/>
          <w:b/>
          <w:sz w:val="20"/>
          <w:szCs w:val="20"/>
        </w:rPr>
        <w:t xml:space="preserve"> – ANTECEDENTES DE PRECALIFICACIÓN</w:t>
      </w:r>
    </w:p>
    <w:p w:rsidR="00901BE3" w:rsidRDefault="00901BE3" w:rsidP="00901BE3">
      <w:pPr>
        <w:widowControl w:val="0"/>
        <w:autoSpaceDE w:val="0"/>
        <w:autoSpaceDN w:val="0"/>
        <w:adjustRightInd w:val="0"/>
        <w:ind w:left="567"/>
        <w:rPr>
          <w:rFonts w:ascii="Arial" w:hAnsi="Arial" w:cs="Arial"/>
          <w:b/>
          <w:sz w:val="20"/>
          <w:szCs w:val="20"/>
        </w:rPr>
      </w:pPr>
    </w:p>
    <w:p w:rsidR="00901BE3" w:rsidRPr="00901BE3" w:rsidRDefault="007837A0" w:rsidP="00901BE3">
      <w:pPr>
        <w:widowControl w:val="0"/>
        <w:autoSpaceDE w:val="0"/>
        <w:autoSpaceDN w:val="0"/>
        <w:adjustRightInd w:val="0"/>
        <w:ind w:left="567"/>
        <w:jc w:val="both"/>
        <w:rPr>
          <w:rFonts w:ascii="Arial" w:hAnsi="Arial" w:cs="Arial"/>
          <w:sz w:val="20"/>
          <w:szCs w:val="20"/>
        </w:rPr>
      </w:pPr>
      <w:r w:rsidRPr="007837A0">
        <w:rPr>
          <w:rFonts w:ascii="Arial" w:hAnsi="Arial" w:cs="Arial"/>
          <w:sz w:val="20"/>
          <w:szCs w:val="20"/>
        </w:rPr>
        <w:t>Precalificación de acuerdo al Instructivo Doc. GCAB-I-203, Rev</w:t>
      </w:r>
      <w:proofErr w:type="gramStart"/>
      <w:r w:rsidRPr="007837A0">
        <w:rPr>
          <w:rFonts w:ascii="Arial" w:hAnsi="Arial" w:cs="Arial"/>
          <w:sz w:val="20"/>
          <w:szCs w:val="20"/>
        </w:rPr>
        <w:t>:0</w:t>
      </w:r>
      <w:proofErr w:type="gramEnd"/>
      <w:r w:rsidRPr="007837A0">
        <w:rPr>
          <w:rFonts w:ascii="Arial" w:hAnsi="Arial" w:cs="Arial"/>
          <w:sz w:val="20"/>
          <w:szCs w:val="20"/>
        </w:rPr>
        <w:t>. Vigencia: 01/08/2006</w:t>
      </w:r>
      <w:r w:rsidR="00246F31">
        <w:rPr>
          <w:rFonts w:ascii="Arial" w:hAnsi="Arial" w:cs="Arial"/>
          <w:sz w:val="20"/>
          <w:szCs w:val="20"/>
        </w:rPr>
        <w:t xml:space="preserve"> y Requisitos Téc</w:t>
      </w:r>
      <w:r w:rsidR="007D197D">
        <w:rPr>
          <w:rFonts w:ascii="Arial" w:hAnsi="Arial" w:cs="Arial"/>
          <w:sz w:val="20"/>
          <w:szCs w:val="20"/>
        </w:rPr>
        <w:t>n</w:t>
      </w:r>
      <w:r w:rsidR="00246F31">
        <w:rPr>
          <w:rFonts w:ascii="Arial" w:hAnsi="Arial" w:cs="Arial"/>
          <w:sz w:val="20"/>
          <w:szCs w:val="20"/>
        </w:rPr>
        <w:t>icos</w:t>
      </w:r>
      <w:r w:rsidR="000975E8">
        <w:rPr>
          <w:rFonts w:ascii="Arial" w:hAnsi="Arial" w:cs="Arial"/>
          <w:sz w:val="20"/>
          <w:szCs w:val="20"/>
        </w:rPr>
        <w:t xml:space="preserve">, Seguridad, </w:t>
      </w:r>
      <w:r w:rsidR="00246F31">
        <w:rPr>
          <w:rFonts w:ascii="Arial" w:hAnsi="Arial" w:cs="Arial"/>
          <w:sz w:val="20"/>
          <w:szCs w:val="20"/>
        </w:rPr>
        <w:t>Econ</w:t>
      </w:r>
      <w:r w:rsidR="007D197D">
        <w:rPr>
          <w:rFonts w:ascii="Arial" w:hAnsi="Arial" w:cs="Arial"/>
          <w:sz w:val="20"/>
          <w:szCs w:val="20"/>
        </w:rPr>
        <w:t>ómicos</w:t>
      </w:r>
      <w:r w:rsidR="00246F31">
        <w:rPr>
          <w:rFonts w:ascii="Arial" w:hAnsi="Arial" w:cs="Arial"/>
          <w:sz w:val="20"/>
          <w:szCs w:val="20"/>
        </w:rPr>
        <w:t>-Financ</w:t>
      </w:r>
      <w:r w:rsidR="007D197D">
        <w:rPr>
          <w:rFonts w:ascii="Arial" w:hAnsi="Arial" w:cs="Arial"/>
          <w:sz w:val="20"/>
          <w:szCs w:val="20"/>
        </w:rPr>
        <w:t>ieros y Comerciales solicitados en este documento</w:t>
      </w:r>
      <w:r w:rsidRPr="007837A0">
        <w:rPr>
          <w:rFonts w:ascii="Arial" w:hAnsi="Arial" w:cs="Arial"/>
          <w:sz w:val="20"/>
          <w:szCs w:val="20"/>
        </w:rPr>
        <w:t xml:space="preserve">. Será motivo de descalificación, si la empresa no cumple con las exigencias mínimas. </w:t>
      </w:r>
      <w:r>
        <w:rPr>
          <w:rFonts w:ascii="Arial" w:hAnsi="Arial" w:cs="Arial"/>
          <w:sz w:val="20"/>
          <w:szCs w:val="20"/>
        </w:rPr>
        <w:t>El proponente deberá completar y presentar los siguientes formularios</w:t>
      </w:r>
      <w:r w:rsidR="000806F1">
        <w:rPr>
          <w:rFonts w:ascii="Arial" w:hAnsi="Arial" w:cs="Arial"/>
          <w:sz w:val="20"/>
          <w:szCs w:val="20"/>
        </w:rPr>
        <w:t xml:space="preserve"> </w:t>
      </w:r>
      <w:r>
        <w:rPr>
          <w:rFonts w:ascii="Arial" w:hAnsi="Arial" w:cs="Arial"/>
          <w:sz w:val="20"/>
          <w:szCs w:val="20"/>
        </w:rPr>
        <w:t xml:space="preserve">con el fin de </w:t>
      </w:r>
      <w:r>
        <w:rPr>
          <w:rFonts w:ascii="Arial" w:hAnsi="Arial" w:cs="Arial"/>
          <w:sz w:val="20"/>
          <w:szCs w:val="20"/>
        </w:rPr>
        <w:lastRenderedPageBreak/>
        <w:t>que puedan ser evaluados en esta instancia.</w:t>
      </w:r>
    </w:p>
    <w:p w:rsidR="0075613B" w:rsidRPr="0075613B" w:rsidRDefault="0075613B" w:rsidP="0075613B">
      <w:pPr>
        <w:pStyle w:val="Ttulo2"/>
        <w:numPr>
          <w:ilvl w:val="0"/>
          <w:numId w:val="0"/>
        </w:numPr>
        <w:spacing w:before="120"/>
        <w:ind w:left="1134" w:hanging="567"/>
        <w:rPr>
          <w:rFonts w:cs="Arial"/>
          <w:sz w:val="20"/>
          <w:lang w:val="es-ES"/>
        </w:rPr>
      </w:pPr>
      <w:r w:rsidRPr="0075613B">
        <w:rPr>
          <w:rFonts w:cs="Arial"/>
          <w:sz w:val="20"/>
        </w:rPr>
        <w:t>Antecedentes Identificación y Declaraciones</w:t>
      </w:r>
    </w:p>
    <w:p w:rsidR="0075613B" w:rsidRPr="0075613B" w:rsidRDefault="0075613B" w:rsidP="0075613B">
      <w:pPr>
        <w:pStyle w:val="Ttulo3"/>
        <w:spacing w:before="120" w:after="120"/>
        <w:ind w:left="709"/>
        <w:jc w:val="both"/>
        <w:rPr>
          <w:b w:val="0"/>
          <w:sz w:val="20"/>
          <w:szCs w:val="20"/>
        </w:rPr>
      </w:pPr>
      <w:r w:rsidRPr="0075613B">
        <w:rPr>
          <w:b w:val="0"/>
          <w:sz w:val="20"/>
          <w:szCs w:val="20"/>
        </w:rPr>
        <w:t>Identificación de la empresa (Formulario ANT-01)</w:t>
      </w:r>
    </w:p>
    <w:p w:rsidR="0075613B" w:rsidRPr="0075613B" w:rsidRDefault="0075613B" w:rsidP="0075613B">
      <w:pPr>
        <w:pStyle w:val="Ttulo3"/>
        <w:spacing w:before="120" w:after="120"/>
        <w:ind w:left="709"/>
        <w:jc w:val="both"/>
        <w:rPr>
          <w:b w:val="0"/>
          <w:sz w:val="20"/>
          <w:szCs w:val="20"/>
        </w:rPr>
      </w:pPr>
      <w:r w:rsidRPr="0075613B">
        <w:rPr>
          <w:b w:val="0"/>
          <w:sz w:val="20"/>
          <w:szCs w:val="20"/>
        </w:rPr>
        <w:t>Declaración de Negocios Personas Relacionadas, Personas Naturales (Formulario ANT-0</w:t>
      </w:r>
      <w:r w:rsidR="00185738">
        <w:rPr>
          <w:b w:val="0"/>
          <w:sz w:val="20"/>
          <w:szCs w:val="20"/>
        </w:rPr>
        <w:t>2A</w:t>
      </w:r>
      <w:r w:rsidRPr="0075613B">
        <w:rPr>
          <w:b w:val="0"/>
          <w:sz w:val="20"/>
          <w:szCs w:val="20"/>
        </w:rPr>
        <w:t>)</w:t>
      </w:r>
    </w:p>
    <w:p w:rsidR="0075613B" w:rsidRPr="0075613B" w:rsidRDefault="0075613B" w:rsidP="0075613B">
      <w:pPr>
        <w:pStyle w:val="Ttulo3"/>
        <w:spacing w:before="120" w:after="120"/>
        <w:ind w:left="709"/>
        <w:jc w:val="both"/>
        <w:rPr>
          <w:b w:val="0"/>
          <w:sz w:val="20"/>
          <w:szCs w:val="20"/>
        </w:rPr>
      </w:pPr>
      <w:r w:rsidRPr="0075613B">
        <w:rPr>
          <w:b w:val="0"/>
          <w:sz w:val="20"/>
          <w:szCs w:val="20"/>
        </w:rPr>
        <w:t>Declaración de Negocios Personas Relacionadas, Person</w:t>
      </w:r>
      <w:r w:rsidR="00224484">
        <w:rPr>
          <w:b w:val="0"/>
          <w:sz w:val="20"/>
          <w:szCs w:val="20"/>
        </w:rPr>
        <w:t>as Jurídicas (Formulario ANT-03B</w:t>
      </w:r>
      <w:r w:rsidRPr="0075613B">
        <w:rPr>
          <w:b w:val="0"/>
          <w:sz w:val="20"/>
          <w:szCs w:val="20"/>
        </w:rPr>
        <w:t>)</w:t>
      </w:r>
    </w:p>
    <w:p w:rsidR="0075613B" w:rsidRPr="0075613B" w:rsidRDefault="0075613B" w:rsidP="0075613B">
      <w:pPr>
        <w:spacing w:before="120"/>
        <w:ind w:left="709"/>
        <w:rPr>
          <w:rFonts w:ascii="Arial" w:hAnsi="Arial" w:cs="Arial"/>
          <w:sz w:val="20"/>
          <w:szCs w:val="20"/>
          <w:u w:val="single"/>
        </w:rPr>
      </w:pPr>
      <w:r w:rsidRPr="0075613B">
        <w:rPr>
          <w:rFonts w:ascii="Arial" w:hAnsi="Arial" w:cs="Arial"/>
          <w:sz w:val="20"/>
          <w:szCs w:val="20"/>
          <w:u w:val="single"/>
        </w:rPr>
        <w:t>Se deben entregar todos los formularios indicados.</w:t>
      </w:r>
    </w:p>
    <w:p w:rsidR="0075613B" w:rsidRPr="0075613B" w:rsidRDefault="0075613B" w:rsidP="0075613B">
      <w:pPr>
        <w:pStyle w:val="Sangra3detindependiente"/>
        <w:tabs>
          <w:tab w:val="left" w:pos="3600"/>
        </w:tabs>
        <w:spacing w:before="120"/>
        <w:ind w:left="1428"/>
        <w:rPr>
          <w:rFonts w:ascii="Arial" w:hAnsi="Arial" w:cs="Arial"/>
          <w:sz w:val="20"/>
          <w:szCs w:val="20"/>
        </w:rPr>
      </w:pPr>
    </w:p>
    <w:p w:rsidR="0075613B" w:rsidRPr="0075613B" w:rsidRDefault="0075613B" w:rsidP="0075613B">
      <w:pPr>
        <w:pStyle w:val="Ttulo2"/>
        <w:numPr>
          <w:ilvl w:val="0"/>
          <w:numId w:val="0"/>
        </w:numPr>
        <w:spacing w:before="120"/>
        <w:ind w:left="1134" w:hanging="567"/>
        <w:rPr>
          <w:rFonts w:cs="Arial"/>
          <w:sz w:val="20"/>
        </w:rPr>
      </w:pPr>
      <w:bookmarkStart w:id="1" w:name="_Toc190678702"/>
      <w:r w:rsidRPr="0075613B">
        <w:rPr>
          <w:rFonts w:cs="Arial"/>
          <w:sz w:val="20"/>
        </w:rPr>
        <w:t>Antecedentes Económicos, Financieros y Comerciales</w:t>
      </w:r>
      <w:bookmarkEnd w:id="1"/>
      <w:r w:rsidRPr="0075613B">
        <w:rPr>
          <w:rFonts w:cs="Arial"/>
          <w:sz w:val="20"/>
        </w:rPr>
        <w:t xml:space="preserve"> (formulario ANT-03)</w:t>
      </w:r>
    </w:p>
    <w:p w:rsidR="0075613B" w:rsidRPr="0075613B" w:rsidRDefault="0075613B" w:rsidP="0075613B">
      <w:pPr>
        <w:spacing w:before="120"/>
        <w:ind w:left="708"/>
        <w:jc w:val="both"/>
        <w:rPr>
          <w:rFonts w:ascii="Arial" w:hAnsi="Arial" w:cs="Arial"/>
          <w:sz w:val="20"/>
          <w:szCs w:val="20"/>
        </w:rPr>
      </w:pPr>
      <w:r w:rsidRPr="0075613B">
        <w:rPr>
          <w:rFonts w:ascii="Arial" w:hAnsi="Arial" w:cs="Arial"/>
          <w:sz w:val="20"/>
          <w:szCs w:val="20"/>
        </w:rPr>
        <w:t>La empresa proponente debe presentar los antecedentes que se detallan y adjuntar la certificación solicitada en cada caso.</w:t>
      </w:r>
    </w:p>
    <w:p w:rsidR="0075613B" w:rsidRPr="0075613B" w:rsidRDefault="0075613B" w:rsidP="0075613B">
      <w:pPr>
        <w:pStyle w:val="Sangra3detindependiente"/>
        <w:spacing w:before="120"/>
        <w:jc w:val="both"/>
        <w:rPr>
          <w:rFonts w:ascii="Arial" w:hAnsi="Arial" w:cs="Arial"/>
          <w:sz w:val="20"/>
          <w:szCs w:val="20"/>
        </w:rPr>
      </w:pPr>
      <w:r>
        <w:rPr>
          <w:rFonts w:ascii="Arial" w:hAnsi="Arial" w:cs="Arial"/>
          <w:sz w:val="20"/>
          <w:szCs w:val="20"/>
        </w:rPr>
        <w:t xml:space="preserve">        </w:t>
      </w:r>
      <w:r w:rsidRPr="0075613B">
        <w:rPr>
          <w:rFonts w:ascii="Arial" w:hAnsi="Arial" w:cs="Arial"/>
          <w:sz w:val="20"/>
          <w:szCs w:val="20"/>
        </w:rPr>
        <w:t>Todos los antecedentes solicitados deben expresarse en pesos chilenos.</w:t>
      </w:r>
    </w:p>
    <w:p w:rsidR="0075613B" w:rsidRPr="0075613B" w:rsidRDefault="0075613B" w:rsidP="0075613B">
      <w:pPr>
        <w:pStyle w:val="Ttulo3"/>
        <w:tabs>
          <w:tab w:val="left" w:pos="708"/>
        </w:tabs>
        <w:spacing w:after="120"/>
        <w:ind w:left="708"/>
        <w:rPr>
          <w:sz w:val="20"/>
          <w:szCs w:val="20"/>
        </w:rPr>
      </w:pPr>
      <w:bookmarkStart w:id="2" w:name="_Toc190678703"/>
      <w:r w:rsidRPr="0075613B">
        <w:rPr>
          <w:sz w:val="20"/>
          <w:szCs w:val="20"/>
        </w:rPr>
        <w:t>Balance Clasificado</w:t>
      </w:r>
      <w:bookmarkEnd w:id="2"/>
    </w:p>
    <w:p w:rsidR="0075613B" w:rsidRPr="0075613B" w:rsidRDefault="0075613B" w:rsidP="0075613B">
      <w:pPr>
        <w:spacing w:before="120"/>
        <w:ind w:left="708"/>
        <w:jc w:val="both"/>
        <w:rPr>
          <w:rFonts w:ascii="Arial" w:hAnsi="Arial" w:cs="Arial"/>
          <w:sz w:val="20"/>
          <w:szCs w:val="20"/>
        </w:rPr>
      </w:pPr>
      <w:r w:rsidRPr="0075613B">
        <w:rPr>
          <w:rFonts w:ascii="Arial" w:hAnsi="Arial" w:cs="Arial"/>
          <w:sz w:val="20"/>
          <w:szCs w:val="20"/>
        </w:rPr>
        <w:t xml:space="preserve">Se debe presentar el </w:t>
      </w:r>
      <w:r w:rsidRPr="0075613B">
        <w:rPr>
          <w:rFonts w:ascii="Arial" w:hAnsi="Arial" w:cs="Arial"/>
          <w:sz w:val="20"/>
          <w:szCs w:val="20"/>
          <w:u w:val="single"/>
        </w:rPr>
        <w:t>Balance Clasificado</w:t>
      </w:r>
      <w:r w:rsidRPr="0075613B">
        <w:rPr>
          <w:rFonts w:ascii="Arial" w:hAnsi="Arial" w:cs="Arial"/>
          <w:sz w:val="20"/>
          <w:szCs w:val="20"/>
        </w:rPr>
        <w:t xml:space="preserve"> correspondiente al año 201</w:t>
      </w:r>
      <w:r w:rsidR="00B94E3D">
        <w:rPr>
          <w:rFonts w:ascii="Arial" w:hAnsi="Arial" w:cs="Arial"/>
          <w:sz w:val="20"/>
          <w:szCs w:val="20"/>
        </w:rPr>
        <w:t>5</w:t>
      </w:r>
      <w:r w:rsidRPr="0075613B">
        <w:rPr>
          <w:rFonts w:ascii="Arial" w:hAnsi="Arial" w:cs="Arial"/>
          <w:sz w:val="20"/>
          <w:szCs w:val="20"/>
        </w:rPr>
        <w:t xml:space="preserve"> (periodo enero-d</w:t>
      </w:r>
      <w:r w:rsidR="00D93339">
        <w:rPr>
          <w:rFonts w:ascii="Arial" w:hAnsi="Arial" w:cs="Arial"/>
          <w:sz w:val="20"/>
          <w:szCs w:val="20"/>
        </w:rPr>
        <w:t>iciembre).</w:t>
      </w:r>
    </w:p>
    <w:p w:rsidR="0075613B" w:rsidRPr="0075613B" w:rsidRDefault="0075613B" w:rsidP="0075613B">
      <w:pPr>
        <w:suppressAutoHyphens/>
        <w:spacing w:before="120"/>
        <w:ind w:left="708"/>
        <w:jc w:val="both"/>
        <w:rPr>
          <w:rFonts w:ascii="Arial" w:hAnsi="Arial" w:cs="Arial"/>
          <w:spacing w:val="-3"/>
          <w:sz w:val="20"/>
          <w:szCs w:val="20"/>
          <w:lang w:val="es-CL"/>
        </w:rPr>
      </w:pPr>
      <w:r w:rsidRPr="0075613B">
        <w:rPr>
          <w:rFonts w:ascii="Arial" w:hAnsi="Arial" w:cs="Arial"/>
          <w:spacing w:val="-3"/>
          <w:sz w:val="20"/>
          <w:szCs w:val="20"/>
          <w:lang w:val="es-CL"/>
        </w:rPr>
        <w:t xml:space="preserve">El Balance solicitado debe entregarse firmado por un profesional contador </w:t>
      </w:r>
      <w:r w:rsidRPr="0075613B">
        <w:rPr>
          <w:rFonts w:ascii="Arial" w:hAnsi="Arial" w:cs="Arial"/>
          <w:spacing w:val="-3"/>
          <w:sz w:val="20"/>
          <w:szCs w:val="20"/>
        </w:rPr>
        <w:t>inscrito en el Colegio de Contadores, indicando su número de registro,</w:t>
      </w:r>
      <w:r w:rsidRPr="0075613B">
        <w:rPr>
          <w:rFonts w:ascii="Arial" w:hAnsi="Arial" w:cs="Arial"/>
          <w:spacing w:val="-3"/>
          <w:sz w:val="20"/>
          <w:szCs w:val="20"/>
          <w:lang w:val="es-CL"/>
        </w:rPr>
        <w:t xml:space="preserve"> y por el representante legal de la empresa, salvo en el caso de las sociedades anónimas abiertas, en cuyo caso el Balance Clasificado correspondiente deberá estar visado por una empresa de auditores externos inscrita en el registro de auditores de la Superintendencia de Valores y Seguros.</w:t>
      </w:r>
    </w:p>
    <w:p w:rsidR="0075613B" w:rsidRPr="0075613B" w:rsidRDefault="0075613B" w:rsidP="0075613B">
      <w:pPr>
        <w:suppressAutoHyphens/>
        <w:spacing w:before="120"/>
        <w:ind w:left="708"/>
        <w:jc w:val="both"/>
        <w:rPr>
          <w:rFonts w:ascii="Arial" w:hAnsi="Arial" w:cs="Arial"/>
          <w:spacing w:val="-3"/>
          <w:sz w:val="20"/>
          <w:szCs w:val="20"/>
          <w:lang w:val="es-CL"/>
        </w:rPr>
      </w:pPr>
      <w:r w:rsidRPr="0075613B">
        <w:rPr>
          <w:rFonts w:ascii="Arial" w:hAnsi="Arial" w:cs="Arial"/>
          <w:spacing w:val="-3"/>
          <w:sz w:val="20"/>
          <w:szCs w:val="20"/>
          <w:lang w:val="es-CL"/>
        </w:rPr>
        <w:t>En caso que la empresa esté inscrita en REGIC y con estos antecedentes actualizados (en el período indicado), podrán no enviar esta información, informando de esta condición en sus antecedentes.</w:t>
      </w:r>
    </w:p>
    <w:p w:rsidR="0075613B" w:rsidRPr="0075613B" w:rsidRDefault="0075613B" w:rsidP="0075613B">
      <w:pPr>
        <w:pStyle w:val="Ttulo3"/>
        <w:tabs>
          <w:tab w:val="left" w:pos="708"/>
        </w:tabs>
        <w:spacing w:after="120"/>
        <w:ind w:left="708"/>
        <w:rPr>
          <w:sz w:val="20"/>
          <w:szCs w:val="20"/>
        </w:rPr>
      </w:pPr>
      <w:bookmarkStart w:id="3" w:name="_Toc190678704"/>
      <w:r w:rsidRPr="0075613B">
        <w:rPr>
          <w:sz w:val="20"/>
          <w:szCs w:val="20"/>
        </w:rPr>
        <w:t>Capital de Trabajo y Patrimonio</w:t>
      </w:r>
      <w:bookmarkEnd w:id="3"/>
    </w:p>
    <w:p w:rsidR="0075613B" w:rsidRPr="0075613B" w:rsidRDefault="0075613B" w:rsidP="0075613B">
      <w:pPr>
        <w:pStyle w:val="Sangra3detindependiente"/>
        <w:spacing w:before="120"/>
        <w:ind w:left="709"/>
        <w:jc w:val="both"/>
        <w:rPr>
          <w:rFonts w:ascii="Arial" w:hAnsi="Arial" w:cs="Arial"/>
          <w:sz w:val="20"/>
          <w:szCs w:val="20"/>
        </w:rPr>
      </w:pPr>
      <w:r w:rsidRPr="0075613B">
        <w:rPr>
          <w:rFonts w:ascii="Arial" w:hAnsi="Arial" w:cs="Arial"/>
          <w:sz w:val="20"/>
          <w:szCs w:val="20"/>
        </w:rPr>
        <w:t xml:space="preserve">La empresa participante deberá presentar y acreditar su capital de trabajo. Por lo menos un tercio (33,3%) del capital de trabajo indicado se debe acreditar con capital propio basado en sus estados financieros correspondientes al </w:t>
      </w:r>
      <w:r w:rsidRPr="0075613B">
        <w:rPr>
          <w:rFonts w:ascii="Arial" w:hAnsi="Arial" w:cs="Arial"/>
          <w:sz w:val="20"/>
          <w:szCs w:val="20"/>
          <w:u w:val="single"/>
        </w:rPr>
        <w:t>balance Clasificado</w:t>
      </w:r>
      <w:r w:rsidRPr="0075613B">
        <w:rPr>
          <w:rFonts w:ascii="Arial" w:hAnsi="Arial" w:cs="Arial"/>
          <w:sz w:val="20"/>
          <w:szCs w:val="20"/>
        </w:rPr>
        <w:t xml:space="preserve"> año 201</w:t>
      </w:r>
      <w:r w:rsidR="00B94E3D">
        <w:rPr>
          <w:rFonts w:ascii="Arial" w:hAnsi="Arial" w:cs="Arial"/>
          <w:sz w:val="20"/>
          <w:szCs w:val="20"/>
        </w:rPr>
        <w:t>5</w:t>
      </w:r>
      <w:r w:rsidRPr="0075613B">
        <w:rPr>
          <w:rFonts w:ascii="Arial" w:hAnsi="Arial" w:cs="Arial"/>
          <w:sz w:val="20"/>
          <w:szCs w:val="20"/>
        </w:rPr>
        <w:t xml:space="preserve"> (periodo enero – diciembre), y el saldo con capacidad de crédito certificada por instituciones financieras de primera categoría.</w:t>
      </w:r>
    </w:p>
    <w:p w:rsidR="0075613B" w:rsidRPr="00C91B5A" w:rsidRDefault="0075613B" w:rsidP="0075613B">
      <w:pPr>
        <w:pStyle w:val="Sangra3detindependiente"/>
        <w:numPr>
          <w:ilvl w:val="0"/>
          <w:numId w:val="19"/>
        </w:numPr>
        <w:spacing w:before="120"/>
        <w:jc w:val="both"/>
        <w:rPr>
          <w:rFonts w:ascii="Arial" w:hAnsi="Arial" w:cs="Arial"/>
          <w:sz w:val="20"/>
          <w:szCs w:val="20"/>
        </w:rPr>
      </w:pPr>
      <w:r w:rsidRPr="0075613B">
        <w:rPr>
          <w:rFonts w:ascii="Arial" w:hAnsi="Arial" w:cs="Arial"/>
          <w:sz w:val="20"/>
          <w:szCs w:val="20"/>
        </w:rPr>
        <w:t xml:space="preserve">Capital de Trabajo </w:t>
      </w:r>
      <w:r w:rsidRPr="00C91B5A">
        <w:rPr>
          <w:rFonts w:ascii="Arial" w:hAnsi="Arial" w:cs="Arial"/>
          <w:sz w:val="20"/>
          <w:szCs w:val="20"/>
        </w:rPr>
        <w:t xml:space="preserve">mínimo: </w:t>
      </w:r>
      <w:r w:rsidR="00C85CEA">
        <w:rPr>
          <w:rFonts w:ascii="Arial" w:hAnsi="Arial" w:cs="Arial"/>
          <w:sz w:val="20"/>
          <w:szCs w:val="20"/>
        </w:rPr>
        <w:t xml:space="preserve">US$ </w:t>
      </w:r>
      <w:r w:rsidR="006372D4">
        <w:rPr>
          <w:rFonts w:ascii="Arial" w:hAnsi="Arial" w:cs="Arial"/>
          <w:sz w:val="20"/>
          <w:szCs w:val="20"/>
        </w:rPr>
        <w:t>8</w:t>
      </w:r>
      <w:r w:rsidR="00207554" w:rsidRPr="00C91B5A">
        <w:rPr>
          <w:rFonts w:ascii="Arial" w:hAnsi="Arial" w:cs="Arial"/>
          <w:sz w:val="20"/>
          <w:szCs w:val="20"/>
        </w:rPr>
        <w:t>00.000</w:t>
      </w:r>
    </w:p>
    <w:p w:rsidR="0075613B" w:rsidRPr="00C91B5A" w:rsidRDefault="0075613B" w:rsidP="0075613B">
      <w:pPr>
        <w:pStyle w:val="Sangra3detindependiente"/>
        <w:spacing w:before="120"/>
        <w:ind w:left="1068" w:firstLine="348"/>
        <w:rPr>
          <w:rFonts w:ascii="Arial" w:hAnsi="Arial" w:cs="Arial"/>
          <w:sz w:val="20"/>
          <w:szCs w:val="20"/>
        </w:rPr>
      </w:pPr>
      <w:r w:rsidRPr="00C91B5A">
        <w:rPr>
          <w:rFonts w:ascii="Arial" w:hAnsi="Arial" w:cs="Arial"/>
          <w:sz w:val="20"/>
          <w:szCs w:val="20"/>
        </w:rPr>
        <w:t>El Capital de Trabajo se determinará según la siguiente formula:</w:t>
      </w:r>
    </w:p>
    <w:p w:rsidR="0075613B" w:rsidRPr="00C91B5A" w:rsidRDefault="0075613B" w:rsidP="0075613B">
      <w:pPr>
        <w:pStyle w:val="Sangra3detindependiente"/>
        <w:spacing w:before="120"/>
        <w:ind w:firstLine="708"/>
        <w:rPr>
          <w:rFonts w:ascii="Arial" w:hAnsi="Arial" w:cs="Arial"/>
          <w:sz w:val="20"/>
          <w:szCs w:val="20"/>
        </w:rPr>
      </w:pPr>
      <w:r w:rsidRPr="00C91B5A">
        <w:rPr>
          <w:rFonts w:ascii="Arial" w:hAnsi="Arial" w:cs="Arial"/>
          <w:sz w:val="20"/>
          <w:szCs w:val="20"/>
        </w:rPr>
        <w:t xml:space="preserve">Capital de Trabajo = Activo </w:t>
      </w:r>
      <w:proofErr w:type="spellStart"/>
      <w:r w:rsidRPr="00C91B5A">
        <w:rPr>
          <w:rFonts w:ascii="Arial" w:hAnsi="Arial" w:cs="Arial"/>
          <w:sz w:val="20"/>
          <w:szCs w:val="20"/>
        </w:rPr>
        <w:t>Circ</w:t>
      </w:r>
      <w:proofErr w:type="spellEnd"/>
      <w:r w:rsidRPr="00C91B5A">
        <w:rPr>
          <w:rFonts w:ascii="Arial" w:hAnsi="Arial" w:cs="Arial"/>
          <w:sz w:val="20"/>
          <w:szCs w:val="20"/>
        </w:rPr>
        <w:t xml:space="preserve">. – Pasivo </w:t>
      </w:r>
      <w:proofErr w:type="spellStart"/>
      <w:r w:rsidRPr="00C91B5A">
        <w:rPr>
          <w:rFonts w:ascii="Arial" w:hAnsi="Arial" w:cs="Arial"/>
          <w:sz w:val="20"/>
          <w:szCs w:val="20"/>
        </w:rPr>
        <w:t>Circ</w:t>
      </w:r>
      <w:proofErr w:type="spellEnd"/>
      <w:r w:rsidRPr="00C91B5A">
        <w:rPr>
          <w:rFonts w:ascii="Arial" w:hAnsi="Arial" w:cs="Arial"/>
          <w:sz w:val="20"/>
          <w:szCs w:val="20"/>
        </w:rPr>
        <w:t>. + Capacidad de Crédito</w:t>
      </w:r>
    </w:p>
    <w:p w:rsidR="0075613B" w:rsidRPr="00C91B5A" w:rsidRDefault="0075613B" w:rsidP="0075613B">
      <w:pPr>
        <w:pStyle w:val="Sangra3detindependiente"/>
        <w:numPr>
          <w:ilvl w:val="0"/>
          <w:numId w:val="19"/>
        </w:numPr>
        <w:tabs>
          <w:tab w:val="left" w:pos="3600"/>
        </w:tabs>
        <w:spacing w:before="120"/>
        <w:jc w:val="both"/>
        <w:rPr>
          <w:rFonts w:ascii="Arial" w:hAnsi="Arial" w:cs="Arial"/>
          <w:spacing w:val="-2"/>
          <w:sz w:val="20"/>
          <w:szCs w:val="20"/>
          <w:lang w:val="es-CL"/>
        </w:rPr>
      </w:pPr>
      <w:r w:rsidRPr="00C91B5A">
        <w:rPr>
          <w:rFonts w:ascii="Arial" w:hAnsi="Arial" w:cs="Arial"/>
          <w:sz w:val="20"/>
          <w:szCs w:val="20"/>
        </w:rPr>
        <w:t xml:space="preserve">Patrimonio mínimo: </w:t>
      </w:r>
      <w:r w:rsidR="00C85CEA">
        <w:rPr>
          <w:rFonts w:ascii="Arial" w:hAnsi="Arial" w:cs="Arial"/>
          <w:sz w:val="20"/>
          <w:szCs w:val="20"/>
        </w:rPr>
        <w:t xml:space="preserve">US$ </w:t>
      </w:r>
      <w:r w:rsidR="006372D4">
        <w:rPr>
          <w:rFonts w:ascii="Arial" w:hAnsi="Arial" w:cs="Arial"/>
          <w:sz w:val="20"/>
          <w:szCs w:val="20"/>
        </w:rPr>
        <w:t>1.200</w:t>
      </w:r>
      <w:r w:rsidRPr="00C91B5A">
        <w:rPr>
          <w:rFonts w:ascii="Arial" w:hAnsi="Arial" w:cs="Arial"/>
          <w:sz w:val="20"/>
          <w:szCs w:val="20"/>
        </w:rPr>
        <w:t>.000</w:t>
      </w:r>
    </w:p>
    <w:p w:rsidR="0075613B" w:rsidRPr="0075613B" w:rsidRDefault="0075613B" w:rsidP="0075613B">
      <w:pPr>
        <w:pStyle w:val="Ttulo3"/>
        <w:tabs>
          <w:tab w:val="left" w:pos="708"/>
        </w:tabs>
        <w:spacing w:after="120"/>
        <w:ind w:left="708"/>
        <w:rPr>
          <w:sz w:val="20"/>
          <w:szCs w:val="20"/>
        </w:rPr>
      </w:pPr>
      <w:bookmarkStart w:id="4" w:name="_Toc190678705"/>
      <w:r w:rsidRPr="0075613B">
        <w:rPr>
          <w:sz w:val="20"/>
          <w:szCs w:val="20"/>
        </w:rPr>
        <w:t>Antecedentes Comerciales</w:t>
      </w:r>
      <w:bookmarkEnd w:id="4"/>
    </w:p>
    <w:p w:rsidR="0075613B" w:rsidRPr="0075613B" w:rsidRDefault="0075613B" w:rsidP="0075613B">
      <w:pPr>
        <w:pStyle w:val="Sangra3detindependiente"/>
        <w:spacing w:before="120"/>
        <w:ind w:left="709"/>
        <w:jc w:val="both"/>
        <w:rPr>
          <w:rFonts w:ascii="Arial" w:hAnsi="Arial" w:cs="Arial"/>
          <w:sz w:val="20"/>
          <w:szCs w:val="20"/>
        </w:rPr>
      </w:pPr>
      <w:r w:rsidRPr="0075613B">
        <w:rPr>
          <w:rFonts w:ascii="Arial" w:hAnsi="Arial" w:cs="Arial"/>
          <w:sz w:val="20"/>
          <w:szCs w:val="20"/>
        </w:rPr>
        <w:t>La empresa proponente debe presentar los antecedentes que se detallan y adjuntar la certificación solicitada en cada caso.</w:t>
      </w:r>
    </w:p>
    <w:p w:rsidR="0075613B" w:rsidRPr="0075613B" w:rsidRDefault="0075613B" w:rsidP="0075613B">
      <w:pPr>
        <w:pStyle w:val="Sangra3detindependiente"/>
        <w:spacing w:before="120"/>
        <w:ind w:left="709"/>
        <w:jc w:val="both"/>
        <w:rPr>
          <w:rFonts w:ascii="Arial" w:hAnsi="Arial" w:cs="Arial"/>
          <w:sz w:val="20"/>
          <w:szCs w:val="20"/>
        </w:rPr>
      </w:pPr>
      <w:r w:rsidRPr="0075613B">
        <w:rPr>
          <w:rFonts w:ascii="Arial" w:hAnsi="Arial" w:cs="Arial"/>
          <w:sz w:val="20"/>
          <w:szCs w:val="20"/>
        </w:rPr>
        <w:t>Calificarán aquellas empresas que presenten antecedentes sin observaciones. Si la información presentada tuviera observaciones, CODELCO se reserva el derecho a calificar a la empresa de acuerdo al análisis global de los antecedentes presentados.</w:t>
      </w:r>
    </w:p>
    <w:p w:rsidR="0075613B" w:rsidRPr="0075613B" w:rsidRDefault="0075613B" w:rsidP="0075613B">
      <w:pPr>
        <w:pStyle w:val="Ttulo3"/>
        <w:tabs>
          <w:tab w:val="left" w:pos="708"/>
        </w:tabs>
        <w:spacing w:after="120"/>
        <w:ind w:left="709"/>
        <w:rPr>
          <w:sz w:val="20"/>
          <w:szCs w:val="20"/>
        </w:rPr>
      </w:pPr>
      <w:proofErr w:type="spellStart"/>
      <w:r w:rsidRPr="0075613B">
        <w:rPr>
          <w:sz w:val="20"/>
          <w:szCs w:val="20"/>
        </w:rPr>
        <w:lastRenderedPageBreak/>
        <w:t>Dicom</w:t>
      </w:r>
      <w:proofErr w:type="spellEnd"/>
      <w:r w:rsidRPr="0075613B">
        <w:rPr>
          <w:sz w:val="20"/>
          <w:szCs w:val="20"/>
        </w:rPr>
        <w:t xml:space="preserve"> Full Empresas</w:t>
      </w:r>
    </w:p>
    <w:p w:rsidR="0075613B" w:rsidRPr="0075613B" w:rsidRDefault="0075613B" w:rsidP="0075613B">
      <w:pPr>
        <w:spacing w:before="120"/>
        <w:ind w:left="709"/>
        <w:jc w:val="both"/>
        <w:rPr>
          <w:rFonts w:ascii="Arial" w:hAnsi="Arial" w:cs="Arial"/>
          <w:sz w:val="20"/>
          <w:szCs w:val="20"/>
        </w:rPr>
      </w:pPr>
      <w:r w:rsidRPr="0075613B">
        <w:rPr>
          <w:rFonts w:ascii="Arial" w:hAnsi="Arial" w:cs="Arial"/>
          <w:sz w:val="20"/>
          <w:szCs w:val="20"/>
        </w:rPr>
        <w:t>Los participantes deben presentar los antecedentes comerciales de la empresa, mediante el informe "</w:t>
      </w:r>
      <w:proofErr w:type="spellStart"/>
      <w:r w:rsidRPr="0075613B">
        <w:rPr>
          <w:rFonts w:ascii="Arial" w:hAnsi="Arial" w:cs="Arial"/>
          <w:sz w:val="20"/>
          <w:szCs w:val="20"/>
        </w:rPr>
        <w:t>Dicom</w:t>
      </w:r>
      <w:proofErr w:type="spellEnd"/>
      <w:r w:rsidRPr="0075613B">
        <w:rPr>
          <w:rFonts w:ascii="Arial" w:hAnsi="Arial" w:cs="Arial"/>
          <w:sz w:val="20"/>
          <w:szCs w:val="20"/>
        </w:rPr>
        <w:t xml:space="preserve"> Full Empresas" emitido por la empresa de informaciones comerciales </w:t>
      </w:r>
      <w:proofErr w:type="spellStart"/>
      <w:r w:rsidRPr="0075613B">
        <w:rPr>
          <w:rFonts w:ascii="Arial" w:hAnsi="Arial" w:cs="Arial"/>
          <w:sz w:val="20"/>
          <w:szCs w:val="20"/>
        </w:rPr>
        <w:t>Dicom</w:t>
      </w:r>
      <w:proofErr w:type="spellEnd"/>
      <w:r w:rsidRPr="0075613B">
        <w:rPr>
          <w:rFonts w:ascii="Arial" w:hAnsi="Arial" w:cs="Arial"/>
          <w:sz w:val="20"/>
          <w:szCs w:val="20"/>
        </w:rPr>
        <w:t xml:space="preserve"> S.A., y de una antigüedad no mayor a 1 mes. </w:t>
      </w:r>
    </w:p>
    <w:p w:rsidR="0075613B" w:rsidRPr="0075613B" w:rsidRDefault="0075613B" w:rsidP="0075613B">
      <w:pPr>
        <w:pStyle w:val="Sangra3detindependiente"/>
        <w:spacing w:before="120"/>
        <w:ind w:left="709"/>
        <w:jc w:val="both"/>
        <w:rPr>
          <w:rFonts w:ascii="Arial" w:hAnsi="Arial" w:cs="Arial"/>
          <w:sz w:val="20"/>
          <w:szCs w:val="20"/>
        </w:rPr>
      </w:pPr>
      <w:r w:rsidRPr="0075613B">
        <w:rPr>
          <w:rFonts w:ascii="Arial" w:hAnsi="Arial" w:cs="Arial"/>
          <w:sz w:val="20"/>
          <w:szCs w:val="20"/>
        </w:rPr>
        <w:t>Los antecedentes comerciales que debe incluir este informe son los que se detallan a continuación:</w:t>
      </w:r>
    </w:p>
    <w:p w:rsidR="0075613B" w:rsidRPr="0075613B" w:rsidRDefault="0075613B" w:rsidP="0075613B">
      <w:pPr>
        <w:numPr>
          <w:ilvl w:val="0"/>
          <w:numId w:val="20"/>
        </w:numPr>
        <w:tabs>
          <w:tab w:val="clear" w:pos="360"/>
          <w:tab w:val="num" w:pos="1068"/>
        </w:tabs>
        <w:spacing w:before="120" w:after="120"/>
        <w:ind w:left="1134" w:hanging="283"/>
        <w:jc w:val="both"/>
        <w:rPr>
          <w:rFonts w:ascii="Arial" w:hAnsi="Arial" w:cs="Arial"/>
          <w:sz w:val="20"/>
          <w:szCs w:val="20"/>
        </w:rPr>
      </w:pPr>
      <w:r w:rsidRPr="0075613B">
        <w:rPr>
          <w:rFonts w:ascii="Arial" w:hAnsi="Arial" w:cs="Arial"/>
          <w:sz w:val="20"/>
          <w:szCs w:val="20"/>
        </w:rPr>
        <w:t>Existencia de protestos: cheques, letras, pagarés, deudas morosas, documentos impagos del sistema financiero y otros</w:t>
      </w:r>
    </w:p>
    <w:p w:rsidR="0075613B" w:rsidRPr="0075613B" w:rsidRDefault="0075613B" w:rsidP="0075613B">
      <w:pPr>
        <w:numPr>
          <w:ilvl w:val="0"/>
          <w:numId w:val="20"/>
        </w:numPr>
        <w:tabs>
          <w:tab w:val="clear" w:pos="360"/>
          <w:tab w:val="num" w:pos="1068"/>
        </w:tabs>
        <w:spacing w:before="120" w:after="120"/>
        <w:ind w:left="1134" w:hanging="283"/>
        <w:jc w:val="both"/>
        <w:rPr>
          <w:rFonts w:ascii="Arial" w:hAnsi="Arial" w:cs="Arial"/>
          <w:sz w:val="20"/>
          <w:szCs w:val="20"/>
        </w:rPr>
      </w:pPr>
      <w:r w:rsidRPr="0075613B">
        <w:rPr>
          <w:rFonts w:ascii="Arial" w:hAnsi="Arial" w:cs="Arial"/>
          <w:sz w:val="20"/>
          <w:szCs w:val="20"/>
        </w:rPr>
        <w:t>Registro de demandas laborales y previsionales, y registro de deudas con el fisco o con instituciones previsionales.</w:t>
      </w:r>
    </w:p>
    <w:p w:rsidR="0075613B" w:rsidRPr="0075613B" w:rsidRDefault="0075613B" w:rsidP="0075613B">
      <w:pPr>
        <w:pStyle w:val="Sangra3detindependiente"/>
        <w:spacing w:before="120"/>
        <w:ind w:left="709"/>
        <w:jc w:val="both"/>
        <w:rPr>
          <w:rFonts w:ascii="Arial" w:hAnsi="Arial" w:cs="Arial"/>
          <w:sz w:val="20"/>
          <w:szCs w:val="20"/>
          <w:u w:val="single"/>
        </w:rPr>
      </w:pPr>
      <w:r w:rsidRPr="0075613B">
        <w:rPr>
          <w:rFonts w:ascii="Arial" w:hAnsi="Arial" w:cs="Arial"/>
          <w:sz w:val="20"/>
          <w:szCs w:val="20"/>
          <w:u w:val="single"/>
        </w:rPr>
        <w:t>Si el informe registra protestos o demandas, el proponente debe incluir en un anexo, una aclaración de cada uno de ellos, indicando la situación en que se encuentra actualmente, firmado por el representante legal de la empresa con los respaldos correspondientes.</w:t>
      </w:r>
    </w:p>
    <w:p w:rsidR="0075613B" w:rsidRPr="0075613B" w:rsidRDefault="0075613B" w:rsidP="0075613B">
      <w:pPr>
        <w:pStyle w:val="Ttulo3"/>
        <w:tabs>
          <w:tab w:val="left" w:pos="708"/>
        </w:tabs>
        <w:spacing w:after="120"/>
        <w:ind w:left="709"/>
        <w:rPr>
          <w:sz w:val="20"/>
          <w:szCs w:val="20"/>
        </w:rPr>
      </w:pPr>
      <w:r w:rsidRPr="0075613B">
        <w:rPr>
          <w:sz w:val="20"/>
          <w:szCs w:val="20"/>
        </w:rPr>
        <w:t>Certificado Situación Tributaria</w:t>
      </w:r>
    </w:p>
    <w:p w:rsidR="0075613B" w:rsidRPr="0075613B" w:rsidRDefault="0075613B" w:rsidP="0075613B">
      <w:pPr>
        <w:spacing w:before="120"/>
        <w:ind w:left="709"/>
        <w:jc w:val="both"/>
        <w:rPr>
          <w:rFonts w:ascii="Arial" w:hAnsi="Arial" w:cs="Arial"/>
          <w:sz w:val="20"/>
          <w:szCs w:val="20"/>
        </w:rPr>
      </w:pPr>
      <w:r w:rsidRPr="0075613B">
        <w:rPr>
          <w:rFonts w:ascii="Arial" w:hAnsi="Arial" w:cs="Arial"/>
          <w:sz w:val="20"/>
          <w:szCs w:val="20"/>
        </w:rPr>
        <w:t xml:space="preserve">Las empresas contratistas deberán entregar un certificado de situación tributaria emitido por cualquiera de las oficinas de la Tesorería General de la República. Los certificados de situación tributaria tendrán una vigencia de 90 días desde su fecha de emisión. </w:t>
      </w:r>
    </w:p>
    <w:p w:rsidR="0075613B" w:rsidRDefault="0075613B" w:rsidP="0075613B">
      <w:pPr>
        <w:pStyle w:val="Sangra3detindependiente"/>
        <w:spacing w:before="120"/>
        <w:ind w:left="709"/>
        <w:jc w:val="both"/>
        <w:rPr>
          <w:rFonts w:ascii="Arial" w:hAnsi="Arial" w:cs="Arial"/>
          <w:sz w:val="20"/>
          <w:szCs w:val="20"/>
          <w:u w:val="single"/>
        </w:rPr>
      </w:pPr>
      <w:r w:rsidRPr="0075613B">
        <w:rPr>
          <w:rFonts w:ascii="Arial" w:hAnsi="Arial" w:cs="Arial"/>
          <w:sz w:val="20"/>
          <w:szCs w:val="20"/>
          <w:u w:val="single"/>
        </w:rPr>
        <w:t>Si el informe registra observaciones, el proponente debe incluir en un anexo, una aclaración de cada uno de ellos, indicando la situación en que se encuentra actualmente, firmado por el representante legal de la empresa con los respaldos correspondientes.</w:t>
      </w:r>
    </w:p>
    <w:p w:rsidR="0075613B" w:rsidRPr="0075613B" w:rsidRDefault="0075613B" w:rsidP="0075613B">
      <w:pPr>
        <w:pStyle w:val="Sangra3detindependiente"/>
        <w:spacing w:before="120"/>
        <w:ind w:left="709"/>
        <w:jc w:val="both"/>
        <w:rPr>
          <w:rFonts w:ascii="Arial" w:hAnsi="Arial" w:cs="Arial"/>
          <w:sz w:val="20"/>
          <w:szCs w:val="20"/>
          <w:u w:val="single"/>
        </w:rPr>
      </w:pPr>
    </w:p>
    <w:p w:rsidR="0075613B" w:rsidRPr="0075613B" w:rsidRDefault="0075613B" w:rsidP="0075613B">
      <w:pPr>
        <w:pStyle w:val="Ttulo2"/>
        <w:numPr>
          <w:ilvl w:val="0"/>
          <w:numId w:val="0"/>
        </w:numPr>
        <w:spacing w:before="120"/>
        <w:ind w:left="1134" w:hanging="567"/>
        <w:rPr>
          <w:rFonts w:cs="Arial"/>
          <w:sz w:val="20"/>
          <w:lang w:val="es-ES"/>
        </w:rPr>
      </w:pPr>
      <w:r w:rsidRPr="0075613B">
        <w:rPr>
          <w:rFonts w:cs="Arial"/>
          <w:sz w:val="20"/>
        </w:rPr>
        <w:t>Antecedentes Laborales</w:t>
      </w:r>
    </w:p>
    <w:p w:rsidR="0075613B" w:rsidRPr="0075613B" w:rsidRDefault="0075613B" w:rsidP="0075613B">
      <w:pPr>
        <w:spacing w:before="120"/>
        <w:ind w:left="567"/>
        <w:jc w:val="both"/>
        <w:rPr>
          <w:rFonts w:ascii="Arial" w:hAnsi="Arial" w:cs="Arial"/>
          <w:sz w:val="20"/>
          <w:szCs w:val="20"/>
        </w:rPr>
      </w:pPr>
      <w:r w:rsidRPr="0075613B">
        <w:rPr>
          <w:rFonts w:ascii="Arial" w:hAnsi="Arial" w:cs="Arial"/>
          <w:sz w:val="20"/>
          <w:szCs w:val="20"/>
        </w:rPr>
        <w:t>Los Proponentes presentarán un certificado de la Inspección del Trabajo respectiva, que acredite la inexistencia de juicios laborales pendientes y de una antigüedad no mayor a 1 mes</w:t>
      </w:r>
    </w:p>
    <w:p w:rsidR="002D0B0F" w:rsidRPr="0075613B" w:rsidRDefault="0075613B" w:rsidP="0075613B">
      <w:pPr>
        <w:widowControl w:val="0"/>
        <w:autoSpaceDE w:val="0"/>
        <w:autoSpaceDN w:val="0"/>
        <w:adjustRightInd w:val="0"/>
        <w:ind w:left="567"/>
        <w:jc w:val="both"/>
        <w:rPr>
          <w:rFonts w:ascii="Arial" w:hAnsi="Arial" w:cs="Arial"/>
          <w:b/>
          <w:sz w:val="20"/>
          <w:szCs w:val="20"/>
        </w:rPr>
      </w:pPr>
      <w:r w:rsidRPr="0075613B">
        <w:rPr>
          <w:rFonts w:ascii="Arial" w:hAnsi="Arial" w:cs="Arial"/>
          <w:sz w:val="20"/>
          <w:szCs w:val="20"/>
          <w:u w:val="single"/>
        </w:rPr>
        <w:t>Si el informe registra observaciones, el proponente debe incluir en un anexo, una aclaración de cada uno de ellos, indicando la situación en que se encuentra actualmente, firmado por el representante legal de la empresa con los respaldos correspondientes.</w:t>
      </w:r>
    </w:p>
    <w:p w:rsidR="002D0B0F" w:rsidRDefault="002D0B0F" w:rsidP="00271599">
      <w:pPr>
        <w:widowControl w:val="0"/>
        <w:autoSpaceDE w:val="0"/>
        <w:autoSpaceDN w:val="0"/>
        <w:adjustRightInd w:val="0"/>
        <w:ind w:left="567"/>
        <w:rPr>
          <w:rFonts w:ascii="Arial" w:hAnsi="Arial" w:cs="Arial"/>
          <w:b/>
          <w:sz w:val="20"/>
          <w:szCs w:val="20"/>
        </w:rPr>
      </w:pPr>
    </w:p>
    <w:p w:rsidR="007D197D" w:rsidRDefault="007D197D" w:rsidP="007837A0">
      <w:pPr>
        <w:widowControl w:val="0"/>
        <w:numPr>
          <w:ilvl w:val="0"/>
          <w:numId w:val="1"/>
        </w:numPr>
        <w:autoSpaceDE w:val="0"/>
        <w:autoSpaceDN w:val="0"/>
        <w:adjustRightInd w:val="0"/>
        <w:rPr>
          <w:rFonts w:ascii="Arial" w:hAnsi="Arial" w:cs="Arial"/>
          <w:b/>
          <w:sz w:val="20"/>
          <w:szCs w:val="20"/>
        </w:rPr>
      </w:pPr>
      <w:r>
        <w:rPr>
          <w:rFonts w:ascii="Arial" w:hAnsi="Arial" w:cs="Arial"/>
          <w:b/>
          <w:sz w:val="20"/>
          <w:szCs w:val="20"/>
        </w:rPr>
        <w:t>REQUISITOS DE SEGURIDAD</w:t>
      </w:r>
    </w:p>
    <w:p w:rsidR="007D197D" w:rsidRDefault="007D197D" w:rsidP="007D197D">
      <w:pPr>
        <w:widowControl w:val="0"/>
        <w:tabs>
          <w:tab w:val="num" w:pos="1854"/>
        </w:tabs>
        <w:autoSpaceDE w:val="0"/>
        <w:autoSpaceDN w:val="0"/>
        <w:adjustRightInd w:val="0"/>
        <w:jc w:val="both"/>
        <w:rPr>
          <w:rFonts w:ascii="Arial" w:hAnsi="Arial" w:cs="Arial"/>
          <w:sz w:val="20"/>
          <w:szCs w:val="20"/>
        </w:rPr>
      </w:pPr>
    </w:p>
    <w:p w:rsidR="007D197D" w:rsidRPr="0075613B" w:rsidRDefault="007D197D" w:rsidP="007D197D">
      <w:pPr>
        <w:widowControl w:val="0"/>
        <w:tabs>
          <w:tab w:val="num" w:pos="1854"/>
        </w:tabs>
        <w:autoSpaceDE w:val="0"/>
        <w:autoSpaceDN w:val="0"/>
        <w:adjustRightInd w:val="0"/>
        <w:jc w:val="both"/>
        <w:rPr>
          <w:rFonts w:ascii="Arial" w:hAnsi="Arial" w:cs="Arial"/>
          <w:sz w:val="20"/>
          <w:szCs w:val="20"/>
        </w:rPr>
      </w:pPr>
      <w:r>
        <w:rPr>
          <w:rFonts w:ascii="Arial" w:hAnsi="Arial" w:cs="Arial"/>
          <w:sz w:val="20"/>
          <w:szCs w:val="20"/>
        </w:rPr>
        <w:t xml:space="preserve">          </w:t>
      </w:r>
      <w:r w:rsidRPr="0075613B">
        <w:rPr>
          <w:rFonts w:ascii="Arial" w:hAnsi="Arial" w:cs="Arial"/>
          <w:sz w:val="20"/>
          <w:szCs w:val="20"/>
        </w:rPr>
        <w:t>Indicadores de Seguridad:</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t>Los Proponentes deberán presentar un resumen de sus indicadores de resultados sobre lesiones de su personal, para lo cual deberán presentar un Certificado del Organismo Administrador del Seguro de Accidentes de Trabajo y Enfermedades Profesionales (Mutual), a la cual se encuentra afiliada la empresa, en el que conste la información por separado, para los siguientes periodos:</w:t>
      </w:r>
    </w:p>
    <w:p w:rsidR="00B94E3D" w:rsidRPr="00B94E3D" w:rsidRDefault="00B94E3D" w:rsidP="00B94E3D">
      <w:pPr>
        <w:spacing w:before="120"/>
        <w:ind w:left="708"/>
        <w:jc w:val="both"/>
        <w:rPr>
          <w:rFonts w:ascii="Arial" w:hAnsi="Arial"/>
          <w:sz w:val="20"/>
          <w:szCs w:val="20"/>
        </w:rPr>
      </w:pPr>
      <w:r w:rsidRPr="00B94E3D">
        <w:rPr>
          <w:rFonts w:ascii="Arial" w:hAnsi="Arial"/>
          <w:sz w:val="20"/>
          <w:szCs w:val="20"/>
        </w:rPr>
        <w:t xml:space="preserve">  • Marzo 2013 a Febrero de 2013</w:t>
      </w:r>
    </w:p>
    <w:p w:rsidR="00B94E3D" w:rsidRPr="00B94E3D" w:rsidRDefault="00B94E3D" w:rsidP="00B94E3D">
      <w:pPr>
        <w:spacing w:before="120"/>
        <w:ind w:left="708"/>
        <w:jc w:val="both"/>
        <w:rPr>
          <w:rFonts w:ascii="Arial" w:hAnsi="Arial"/>
          <w:sz w:val="20"/>
          <w:szCs w:val="20"/>
        </w:rPr>
      </w:pPr>
      <w:r w:rsidRPr="00B94E3D">
        <w:rPr>
          <w:rFonts w:ascii="Arial" w:hAnsi="Arial"/>
          <w:sz w:val="20"/>
          <w:szCs w:val="20"/>
        </w:rPr>
        <w:t xml:space="preserve">  • Marzo 2014 a Febrero de 2015</w:t>
      </w:r>
    </w:p>
    <w:p w:rsidR="00B94E3D" w:rsidRDefault="00B94E3D" w:rsidP="00B94E3D">
      <w:pPr>
        <w:spacing w:before="120"/>
        <w:ind w:left="708"/>
        <w:jc w:val="both"/>
        <w:rPr>
          <w:rFonts w:ascii="Arial" w:hAnsi="Arial"/>
          <w:sz w:val="20"/>
          <w:szCs w:val="20"/>
        </w:rPr>
      </w:pPr>
      <w:r w:rsidRPr="00B94E3D">
        <w:rPr>
          <w:rFonts w:ascii="Arial" w:hAnsi="Arial"/>
          <w:sz w:val="20"/>
          <w:szCs w:val="20"/>
        </w:rPr>
        <w:t xml:space="preserve">  • Marzo 2015 a Febrero de 2016</w:t>
      </w:r>
    </w:p>
    <w:p w:rsidR="0075613B" w:rsidRPr="0075613B" w:rsidRDefault="0075613B" w:rsidP="00B94E3D">
      <w:pPr>
        <w:spacing w:before="120"/>
        <w:ind w:left="708"/>
        <w:jc w:val="both"/>
        <w:rPr>
          <w:rFonts w:ascii="Arial" w:hAnsi="Arial"/>
          <w:sz w:val="20"/>
          <w:szCs w:val="20"/>
        </w:rPr>
      </w:pPr>
      <w:r w:rsidRPr="0075613B">
        <w:rPr>
          <w:rFonts w:ascii="Arial" w:hAnsi="Arial"/>
          <w:sz w:val="20"/>
          <w:szCs w:val="20"/>
        </w:rPr>
        <w:t>Para los períodos indicados se debe incluir la siguiente información:</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t xml:space="preserve">  - Tasa de Frecuencia de Accidentes del Trabajo (TF)</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t xml:space="preserve">  - Índice de Gravedad (IG)</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t xml:space="preserve">  - Cotización Adicional (CA)</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t xml:space="preserve">  - Accidentes Fatales en el Trabajo (AFT)</w:t>
      </w:r>
    </w:p>
    <w:p w:rsidR="0075613B" w:rsidRPr="0075613B" w:rsidRDefault="0075613B" w:rsidP="0075613B">
      <w:pPr>
        <w:spacing w:before="120"/>
        <w:ind w:left="708"/>
        <w:jc w:val="both"/>
        <w:rPr>
          <w:rFonts w:ascii="Arial" w:hAnsi="Arial"/>
          <w:sz w:val="20"/>
          <w:szCs w:val="20"/>
        </w:rPr>
      </w:pPr>
      <w:r w:rsidRPr="0075613B">
        <w:rPr>
          <w:rFonts w:ascii="Arial" w:hAnsi="Arial"/>
          <w:sz w:val="20"/>
          <w:szCs w:val="20"/>
        </w:rPr>
        <w:lastRenderedPageBreak/>
        <w:t>Además, deberán incluir (si posee):</w:t>
      </w:r>
    </w:p>
    <w:p w:rsidR="007D197D" w:rsidRPr="0075613B" w:rsidRDefault="0075613B" w:rsidP="00BF2180">
      <w:pPr>
        <w:widowControl w:val="0"/>
        <w:autoSpaceDE w:val="0"/>
        <w:autoSpaceDN w:val="0"/>
        <w:adjustRightInd w:val="0"/>
        <w:ind w:left="709"/>
        <w:jc w:val="both"/>
        <w:rPr>
          <w:rFonts w:ascii="Arial" w:hAnsi="Arial"/>
          <w:sz w:val="20"/>
          <w:szCs w:val="20"/>
        </w:rPr>
      </w:pPr>
      <w:r w:rsidRPr="0075613B">
        <w:rPr>
          <w:rFonts w:ascii="Arial" w:hAnsi="Arial"/>
          <w:sz w:val="20"/>
          <w:szCs w:val="20"/>
        </w:rPr>
        <w:t xml:space="preserve">  - Certificación vigente de los sistemas de gestión de Seguridad, Calidad o Medio Ambiente bajo Normas OHSAS 18001, ISO 9001 e ISO 14001 respectivamente. (Entregado por Organismo certificador).</w:t>
      </w:r>
    </w:p>
    <w:p w:rsidR="0075613B" w:rsidRDefault="0075613B" w:rsidP="0075613B">
      <w:pPr>
        <w:widowControl w:val="0"/>
        <w:autoSpaceDE w:val="0"/>
        <w:autoSpaceDN w:val="0"/>
        <w:adjustRightInd w:val="0"/>
        <w:ind w:left="567"/>
        <w:rPr>
          <w:rFonts w:ascii="Arial" w:hAnsi="Arial" w:cs="Arial"/>
          <w:b/>
          <w:sz w:val="20"/>
          <w:szCs w:val="20"/>
        </w:rPr>
      </w:pPr>
    </w:p>
    <w:p w:rsidR="000673B2" w:rsidRPr="006E09EF" w:rsidRDefault="000673B2" w:rsidP="007837A0">
      <w:pPr>
        <w:widowControl w:val="0"/>
        <w:numPr>
          <w:ilvl w:val="0"/>
          <w:numId w:val="1"/>
        </w:numPr>
        <w:autoSpaceDE w:val="0"/>
        <w:autoSpaceDN w:val="0"/>
        <w:adjustRightInd w:val="0"/>
        <w:rPr>
          <w:rFonts w:ascii="Arial" w:hAnsi="Arial" w:cs="Arial"/>
          <w:b/>
          <w:sz w:val="20"/>
          <w:szCs w:val="20"/>
        </w:rPr>
      </w:pPr>
      <w:r w:rsidRPr="006E09EF">
        <w:rPr>
          <w:rFonts w:ascii="Arial" w:hAnsi="Arial" w:cs="Arial"/>
          <w:b/>
          <w:sz w:val="20"/>
          <w:szCs w:val="20"/>
        </w:rPr>
        <w:t>REQUISITOS TÉCNICOS</w:t>
      </w:r>
    </w:p>
    <w:p w:rsidR="000673B2" w:rsidRPr="006E09EF" w:rsidRDefault="000673B2" w:rsidP="0013741D">
      <w:pPr>
        <w:pStyle w:val="HTMLconformatoprevio"/>
        <w:jc w:val="both"/>
        <w:rPr>
          <w:rFonts w:ascii="Arial" w:hAnsi="Arial" w:cs="Arial"/>
        </w:rPr>
      </w:pPr>
    </w:p>
    <w:p w:rsidR="00416D2C" w:rsidRPr="00416D2C" w:rsidRDefault="00416D2C" w:rsidP="00416D2C">
      <w:pPr>
        <w:ind w:left="709"/>
        <w:jc w:val="both"/>
        <w:rPr>
          <w:rFonts w:ascii="Arial" w:hAnsi="Arial" w:cs="Arial"/>
          <w:sz w:val="20"/>
          <w:szCs w:val="20"/>
        </w:rPr>
      </w:pPr>
      <w:bookmarkStart w:id="5" w:name="_Toc190678707"/>
      <w:r w:rsidRPr="00416D2C">
        <w:rPr>
          <w:rFonts w:ascii="Arial" w:hAnsi="Arial" w:cs="Arial"/>
          <w:sz w:val="20"/>
          <w:szCs w:val="20"/>
        </w:rPr>
        <w:t>Experiencia del Proponente</w:t>
      </w:r>
      <w:bookmarkEnd w:id="5"/>
      <w:r>
        <w:rPr>
          <w:rFonts w:ascii="Arial" w:hAnsi="Arial" w:cs="Arial"/>
          <w:sz w:val="20"/>
          <w:szCs w:val="20"/>
        </w:rPr>
        <w:t>:</w:t>
      </w:r>
    </w:p>
    <w:p w:rsidR="00BF2180" w:rsidRPr="00BF2180" w:rsidRDefault="00BF2180" w:rsidP="00BF2180">
      <w:pPr>
        <w:ind w:left="709"/>
        <w:rPr>
          <w:rFonts w:ascii="Arial" w:hAnsi="Arial" w:cs="Arial"/>
          <w:sz w:val="20"/>
          <w:szCs w:val="20"/>
        </w:rPr>
      </w:pPr>
      <w:r w:rsidRPr="00BF2180">
        <w:rPr>
          <w:rFonts w:ascii="Arial" w:hAnsi="Arial" w:cs="Arial"/>
          <w:sz w:val="20"/>
          <w:szCs w:val="20"/>
        </w:rPr>
        <w:t>Los Proponentes que participarán en esta licitación deberán demostrar:</w:t>
      </w:r>
    </w:p>
    <w:p w:rsidR="004B4FDD" w:rsidRPr="004B4FDD" w:rsidRDefault="004B4FDD" w:rsidP="00022B80">
      <w:pPr>
        <w:numPr>
          <w:ilvl w:val="0"/>
          <w:numId w:val="28"/>
        </w:numPr>
        <w:jc w:val="both"/>
        <w:rPr>
          <w:rFonts w:ascii="Arial" w:hAnsi="Arial" w:cs="Arial"/>
          <w:sz w:val="20"/>
          <w:szCs w:val="20"/>
        </w:rPr>
      </w:pPr>
      <w:r w:rsidRPr="004B4FDD">
        <w:rPr>
          <w:rFonts w:ascii="Arial" w:hAnsi="Arial" w:cs="Arial"/>
          <w:sz w:val="20"/>
          <w:szCs w:val="20"/>
        </w:rPr>
        <w:t xml:space="preserve">Experiencia </w:t>
      </w:r>
      <w:r w:rsidR="00022B80">
        <w:rPr>
          <w:rFonts w:ascii="Arial" w:hAnsi="Arial" w:cs="Arial"/>
          <w:sz w:val="20"/>
          <w:szCs w:val="20"/>
        </w:rPr>
        <w:t xml:space="preserve">de </w:t>
      </w:r>
      <w:r w:rsidR="00022B80" w:rsidRPr="00022B80">
        <w:rPr>
          <w:rFonts w:ascii="Arial" w:hAnsi="Arial" w:cs="Arial"/>
          <w:sz w:val="20"/>
          <w:szCs w:val="20"/>
        </w:rPr>
        <w:t>4 o más años en: instalación de cañerías de HDPE, en empresas de la Gran Minería.</w:t>
      </w:r>
    </w:p>
    <w:p w:rsidR="00416D2C" w:rsidRDefault="004B4FDD" w:rsidP="00022B80">
      <w:pPr>
        <w:numPr>
          <w:ilvl w:val="0"/>
          <w:numId w:val="28"/>
        </w:numPr>
        <w:jc w:val="both"/>
        <w:rPr>
          <w:rFonts w:ascii="Arial" w:hAnsi="Arial" w:cs="Arial"/>
          <w:sz w:val="20"/>
          <w:szCs w:val="20"/>
        </w:rPr>
      </w:pPr>
      <w:r>
        <w:rPr>
          <w:rFonts w:ascii="Arial" w:hAnsi="Arial" w:cs="Arial"/>
          <w:sz w:val="20"/>
          <w:szCs w:val="20"/>
        </w:rPr>
        <w:t>E</w:t>
      </w:r>
      <w:r w:rsidRPr="004B4FDD">
        <w:rPr>
          <w:rFonts w:ascii="Arial" w:hAnsi="Arial" w:cs="Arial"/>
          <w:sz w:val="20"/>
          <w:szCs w:val="20"/>
        </w:rPr>
        <w:t xml:space="preserve">xperiencia </w:t>
      </w:r>
      <w:r w:rsidR="00022B80">
        <w:rPr>
          <w:rFonts w:ascii="Arial" w:hAnsi="Arial" w:cs="Arial"/>
          <w:sz w:val="20"/>
          <w:szCs w:val="20"/>
        </w:rPr>
        <w:t>de</w:t>
      </w:r>
      <w:r w:rsidR="00022B80" w:rsidRPr="00022B80">
        <w:rPr>
          <w:rFonts w:ascii="Arial" w:hAnsi="Arial" w:cs="Arial"/>
          <w:sz w:val="20"/>
          <w:szCs w:val="20"/>
        </w:rPr>
        <w:t xml:space="preserve"> 4 o más años en: trabajos eléctricos en media y baja tensión, en empresas de la Gran Minería.</w:t>
      </w:r>
    </w:p>
    <w:p w:rsidR="00022B80" w:rsidRDefault="00022B80" w:rsidP="00022B80">
      <w:pPr>
        <w:numPr>
          <w:ilvl w:val="0"/>
          <w:numId w:val="28"/>
        </w:numPr>
        <w:jc w:val="both"/>
        <w:rPr>
          <w:rFonts w:ascii="Arial" w:hAnsi="Arial" w:cs="Arial"/>
          <w:sz w:val="20"/>
          <w:szCs w:val="20"/>
        </w:rPr>
      </w:pPr>
      <w:r>
        <w:rPr>
          <w:rFonts w:ascii="Arial" w:hAnsi="Arial" w:cs="Arial"/>
          <w:sz w:val="20"/>
          <w:szCs w:val="20"/>
        </w:rPr>
        <w:t>Experiencia de 4 o más años</w:t>
      </w:r>
      <w:r w:rsidRPr="00022B80">
        <w:rPr>
          <w:rFonts w:ascii="Arial" w:hAnsi="Arial" w:cs="Arial"/>
          <w:sz w:val="20"/>
          <w:szCs w:val="20"/>
        </w:rPr>
        <w:t xml:space="preserve"> en: sistemas de control y comunicaciones, en empresas de la Gran Minería.</w:t>
      </w:r>
    </w:p>
    <w:p w:rsidR="00022B80" w:rsidRPr="00416D2C" w:rsidRDefault="00022B80" w:rsidP="00022B80">
      <w:pPr>
        <w:ind w:left="1429"/>
        <w:jc w:val="both"/>
        <w:rPr>
          <w:rFonts w:ascii="Arial" w:hAnsi="Arial" w:cs="Arial"/>
          <w:sz w:val="20"/>
          <w:szCs w:val="20"/>
        </w:rPr>
      </w:pPr>
    </w:p>
    <w:p w:rsidR="00416D2C" w:rsidRDefault="00416D2C" w:rsidP="00416D2C">
      <w:pPr>
        <w:ind w:left="709"/>
        <w:jc w:val="both"/>
        <w:rPr>
          <w:rFonts w:ascii="Arial" w:hAnsi="Arial" w:cs="Arial"/>
          <w:sz w:val="20"/>
          <w:szCs w:val="20"/>
        </w:rPr>
      </w:pPr>
      <w:r w:rsidRPr="00416D2C">
        <w:rPr>
          <w:rFonts w:ascii="Arial" w:hAnsi="Arial" w:cs="Arial"/>
          <w:sz w:val="20"/>
          <w:szCs w:val="20"/>
        </w:rPr>
        <w:t>Para acreditar lo anterior deberán presentar copias de Contratos, certificados de Obras de clientes mandantes, etc., donde se indique además el nombre del contrato, proyecto o servicio, cliente, descripción, montos y plazos.</w:t>
      </w:r>
    </w:p>
    <w:p w:rsidR="00416D2C" w:rsidRPr="00416D2C" w:rsidRDefault="00416D2C" w:rsidP="00416D2C">
      <w:pPr>
        <w:ind w:left="709"/>
        <w:jc w:val="both"/>
        <w:rPr>
          <w:rFonts w:ascii="Arial" w:hAnsi="Arial" w:cs="Arial"/>
          <w:sz w:val="20"/>
          <w:szCs w:val="20"/>
        </w:rPr>
      </w:pPr>
    </w:p>
    <w:p w:rsidR="00416D2C" w:rsidRDefault="00416D2C" w:rsidP="00416D2C">
      <w:pPr>
        <w:ind w:left="709"/>
        <w:jc w:val="both"/>
        <w:rPr>
          <w:rFonts w:ascii="Arial" w:hAnsi="Arial" w:cs="Arial"/>
          <w:sz w:val="20"/>
          <w:szCs w:val="20"/>
        </w:rPr>
      </w:pPr>
      <w:r w:rsidRPr="00416D2C">
        <w:rPr>
          <w:rFonts w:ascii="Arial" w:hAnsi="Arial" w:cs="Arial"/>
          <w:sz w:val="20"/>
          <w:szCs w:val="20"/>
        </w:rPr>
        <w:t>La División se reserva el derecho de exigir la verificación de la experiencia técnica declarada.</w:t>
      </w:r>
    </w:p>
    <w:p w:rsidR="00416D2C" w:rsidRPr="00416D2C" w:rsidRDefault="00416D2C" w:rsidP="00416D2C">
      <w:pPr>
        <w:ind w:left="709"/>
        <w:jc w:val="both"/>
        <w:rPr>
          <w:rFonts w:ascii="Arial" w:hAnsi="Arial" w:cs="Arial"/>
          <w:sz w:val="20"/>
          <w:szCs w:val="20"/>
        </w:rPr>
      </w:pPr>
    </w:p>
    <w:p w:rsidR="00AE60E6" w:rsidRPr="00416D2C" w:rsidRDefault="00416D2C" w:rsidP="00416D2C">
      <w:pPr>
        <w:ind w:left="709"/>
        <w:jc w:val="both"/>
        <w:rPr>
          <w:rFonts w:ascii="Arial" w:hAnsi="Arial" w:cs="Arial"/>
          <w:sz w:val="20"/>
          <w:szCs w:val="20"/>
          <w:highlight w:val="yellow"/>
        </w:rPr>
      </w:pPr>
      <w:r w:rsidRPr="00416D2C">
        <w:rPr>
          <w:rFonts w:ascii="Arial" w:hAnsi="Arial" w:cs="Arial"/>
          <w:sz w:val="20"/>
          <w:szCs w:val="20"/>
        </w:rPr>
        <w:t>No será considerada aquella información que no se presente debidamente respaldada, con todos los datos solicitados (nombre del Contrato, descripción, montos, plazos, etc.).</w:t>
      </w:r>
    </w:p>
    <w:p w:rsidR="00463149" w:rsidRPr="00F44A82" w:rsidRDefault="00463149" w:rsidP="0013741D">
      <w:pPr>
        <w:pStyle w:val="HTMLconformatoprevio"/>
        <w:jc w:val="both"/>
        <w:rPr>
          <w:rFonts w:ascii="Arial" w:hAnsi="Arial" w:cs="Arial"/>
        </w:rPr>
      </w:pPr>
    </w:p>
    <w:p w:rsidR="000673B2" w:rsidRPr="00D01348" w:rsidRDefault="00AE60E6" w:rsidP="007837A0">
      <w:pPr>
        <w:widowControl w:val="0"/>
        <w:numPr>
          <w:ilvl w:val="0"/>
          <w:numId w:val="1"/>
        </w:numPr>
        <w:autoSpaceDE w:val="0"/>
        <w:autoSpaceDN w:val="0"/>
        <w:adjustRightInd w:val="0"/>
        <w:rPr>
          <w:rFonts w:ascii="Arial" w:hAnsi="Arial" w:cs="Arial"/>
          <w:b/>
          <w:sz w:val="20"/>
          <w:szCs w:val="20"/>
        </w:rPr>
      </w:pPr>
      <w:r>
        <w:rPr>
          <w:rFonts w:ascii="Arial-BoldMT" w:hAnsi="Arial-BoldMT" w:cs="Arial-BoldMT"/>
          <w:b/>
          <w:bCs/>
          <w:sz w:val="20"/>
          <w:szCs w:val="20"/>
          <w:lang w:val="es-CL" w:eastAsia="es-CL"/>
        </w:rPr>
        <w:t>CONSIDERACIONES GENERALES</w:t>
      </w:r>
    </w:p>
    <w:p w:rsidR="000673B2" w:rsidRPr="00D01348" w:rsidRDefault="000673B2" w:rsidP="0013741D">
      <w:pPr>
        <w:pStyle w:val="HTMLconformatoprevio"/>
        <w:jc w:val="both"/>
        <w:rPr>
          <w:rFonts w:ascii="Arial" w:hAnsi="Arial" w:cs="Arial"/>
        </w:rPr>
      </w:pPr>
    </w:p>
    <w:p w:rsidR="00734EBB" w:rsidRPr="00D01348" w:rsidRDefault="003066F9" w:rsidP="007C2056">
      <w:pPr>
        <w:pStyle w:val="Ttulo2"/>
        <w:numPr>
          <w:ilvl w:val="0"/>
          <w:numId w:val="0"/>
        </w:numPr>
        <w:tabs>
          <w:tab w:val="num" w:pos="1260"/>
        </w:tabs>
        <w:ind w:left="1134" w:hanging="567"/>
        <w:jc w:val="both"/>
        <w:rPr>
          <w:rFonts w:cs="Arial"/>
          <w:sz w:val="20"/>
        </w:rPr>
      </w:pPr>
      <w:r w:rsidRPr="00D01348">
        <w:rPr>
          <w:rFonts w:cs="Arial"/>
          <w:sz w:val="20"/>
        </w:rPr>
        <w:t xml:space="preserve">EMPRESAS NO INSCRITAS EN </w:t>
      </w:r>
      <w:r w:rsidR="009244BF">
        <w:rPr>
          <w:rFonts w:cs="Arial"/>
          <w:sz w:val="20"/>
        </w:rPr>
        <w:t>REGIC Y PORTAL DE COMPRAS DE CODELCO</w:t>
      </w:r>
      <w:r w:rsidRPr="00D01348">
        <w:rPr>
          <w:rFonts w:cs="Arial"/>
          <w:sz w:val="20"/>
        </w:rPr>
        <w:t>:</w:t>
      </w:r>
    </w:p>
    <w:p w:rsidR="00734EBB" w:rsidRPr="00D01348" w:rsidRDefault="00734EBB" w:rsidP="0013741D">
      <w:pPr>
        <w:pStyle w:val="HTMLconformatoprevio"/>
        <w:jc w:val="both"/>
        <w:rPr>
          <w:rFonts w:ascii="Arial" w:hAnsi="Arial" w:cs="Arial"/>
        </w:rPr>
      </w:pPr>
    </w:p>
    <w:p w:rsidR="008132E7" w:rsidRDefault="008132E7" w:rsidP="00E17587">
      <w:pPr>
        <w:autoSpaceDE w:val="0"/>
        <w:autoSpaceDN w:val="0"/>
        <w:adjustRightInd w:val="0"/>
        <w:ind w:left="709"/>
        <w:jc w:val="both"/>
        <w:rPr>
          <w:rFonts w:ascii="Arial" w:hAnsi="Arial" w:cs="Arial"/>
          <w:color w:val="000000"/>
          <w:sz w:val="20"/>
          <w:szCs w:val="20"/>
          <w:lang w:val="es-CL" w:eastAsia="es-CL"/>
        </w:rPr>
      </w:pPr>
      <w:r>
        <w:rPr>
          <w:rFonts w:ascii="Arial" w:hAnsi="Arial" w:cs="Arial"/>
          <w:color w:val="000000"/>
          <w:sz w:val="20"/>
          <w:szCs w:val="20"/>
          <w:lang w:val="es-CL" w:eastAsia="es-CL"/>
        </w:rPr>
        <w:t>Para participar en el proceso</w:t>
      </w:r>
      <w:r w:rsidR="00B31FC1">
        <w:rPr>
          <w:rFonts w:ascii="Arial" w:hAnsi="Arial" w:cs="Arial"/>
          <w:color w:val="000000"/>
          <w:sz w:val="20"/>
          <w:szCs w:val="20"/>
          <w:lang w:val="es-CL" w:eastAsia="es-CL"/>
        </w:rPr>
        <w:t xml:space="preserve"> de licitación</w:t>
      </w:r>
      <w:r>
        <w:rPr>
          <w:rFonts w:ascii="Arial" w:hAnsi="Arial" w:cs="Arial"/>
          <w:color w:val="000000"/>
          <w:sz w:val="20"/>
          <w:szCs w:val="20"/>
          <w:lang w:val="es-CL" w:eastAsia="es-CL"/>
        </w:rPr>
        <w:t xml:space="preserve"> las empresas deberán i</w:t>
      </w:r>
      <w:r w:rsidR="007C2056">
        <w:rPr>
          <w:rFonts w:ascii="Arial" w:hAnsi="Arial" w:cs="Arial"/>
          <w:color w:val="000000"/>
          <w:sz w:val="20"/>
          <w:szCs w:val="20"/>
          <w:lang w:val="es-CL" w:eastAsia="es-CL"/>
        </w:rPr>
        <w:t xml:space="preserve">nscribirse en </w:t>
      </w:r>
      <w:r w:rsidR="00986AE1">
        <w:rPr>
          <w:rFonts w:ascii="Arial" w:hAnsi="Arial" w:cs="Arial"/>
          <w:color w:val="000000"/>
          <w:sz w:val="20"/>
          <w:szCs w:val="20"/>
          <w:lang w:val="es-CL" w:eastAsia="es-CL"/>
        </w:rPr>
        <w:t>REGIC y Portal de Compras de Codelco</w:t>
      </w:r>
      <w:r w:rsidR="007C2056">
        <w:rPr>
          <w:rFonts w:ascii="Arial" w:hAnsi="Arial" w:cs="Arial"/>
          <w:color w:val="000000"/>
          <w:sz w:val="20"/>
          <w:szCs w:val="20"/>
          <w:lang w:val="es-CL" w:eastAsia="es-CL"/>
        </w:rPr>
        <w:t>.</w:t>
      </w:r>
      <w:r w:rsidR="00416D2C">
        <w:rPr>
          <w:rFonts w:ascii="Arial" w:hAnsi="Arial" w:cs="Arial"/>
          <w:color w:val="000000"/>
          <w:sz w:val="20"/>
          <w:szCs w:val="20"/>
          <w:lang w:val="es-CL" w:eastAsia="es-CL"/>
        </w:rPr>
        <w:t xml:space="preserve"> Los antecedentes se recepcionarán vía Portal de C</w:t>
      </w:r>
      <w:r w:rsidR="00B31FC1">
        <w:rPr>
          <w:rFonts w:ascii="Arial" w:hAnsi="Arial" w:cs="Arial"/>
          <w:color w:val="000000"/>
          <w:sz w:val="20"/>
          <w:szCs w:val="20"/>
          <w:lang w:val="es-CL" w:eastAsia="es-CL"/>
        </w:rPr>
        <w:t>ompras de Codelco.</w:t>
      </w:r>
    </w:p>
    <w:p w:rsidR="00E17587" w:rsidRDefault="00E17587" w:rsidP="00E17587">
      <w:pPr>
        <w:autoSpaceDE w:val="0"/>
        <w:autoSpaceDN w:val="0"/>
        <w:adjustRightInd w:val="0"/>
        <w:ind w:left="709"/>
        <w:jc w:val="both"/>
        <w:rPr>
          <w:rFonts w:ascii="Arial" w:hAnsi="Arial" w:cs="Arial"/>
          <w:color w:val="000000"/>
          <w:sz w:val="20"/>
          <w:szCs w:val="20"/>
          <w:lang w:val="es-CL" w:eastAsia="es-CL"/>
        </w:rPr>
      </w:pPr>
    </w:p>
    <w:p w:rsidR="00416D2C" w:rsidRDefault="008132E7" w:rsidP="00E17587">
      <w:pPr>
        <w:autoSpaceDE w:val="0"/>
        <w:autoSpaceDN w:val="0"/>
        <w:adjustRightInd w:val="0"/>
        <w:ind w:left="709"/>
        <w:jc w:val="both"/>
        <w:rPr>
          <w:rFonts w:ascii="Arial" w:hAnsi="Arial" w:cs="Arial"/>
          <w:color w:val="000000"/>
          <w:sz w:val="20"/>
          <w:szCs w:val="20"/>
          <w:lang w:val="es-CL" w:eastAsia="es-CL"/>
        </w:rPr>
      </w:pPr>
      <w:r>
        <w:rPr>
          <w:rFonts w:ascii="Arial" w:hAnsi="Arial" w:cs="Arial"/>
          <w:color w:val="000000"/>
          <w:sz w:val="20"/>
          <w:szCs w:val="20"/>
          <w:lang w:val="es-CL" w:eastAsia="es-CL"/>
        </w:rPr>
        <w:t xml:space="preserve">Las </w:t>
      </w:r>
      <w:r>
        <w:rPr>
          <w:rFonts w:ascii="Arial" w:hAnsi="Arial" w:cs="Arial"/>
          <w:color w:val="222222"/>
          <w:sz w:val="20"/>
          <w:szCs w:val="20"/>
          <w:lang w:val="es-CL" w:eastAsia="es-CL"/>
        </w:rPr>
        <w:t>coordenadas para inscripción REGIC</w:t>
      </w:r>
      <w:r w:rsidR="00986AE1">
        <w:rPr>
          <w:rFonts w:ascii="Arial" w:hAnsi="Arial" w:cs="Arial"/>
          <w:color w:val="222222"/>
          <w:sz w:val="20"/>
          <w:szCs w:val="20"/>
          <w:lang w:val="es-CL" w:eastAsia="es-CL"/>
        </w:rPr>
        <w:t xml:space="preserve"> es con</w:t>
      </w:r>
      <w:r>
        <w:rPr>
          <w:rFonts w:ascii="Arial" w:hAnsi="Arial" w:cs="Arial"/>
          <w:color w:val="000000"/>
          <w:sz w:val="20"/>
          <w:szCs w:val="20"/>
          <w:lang w:val="es-CL" w:eastAsia="es-CL"/>
        </w:rPr>
        <w:t xml:space="preserve"> Aquiles Chile SPA., en la página web: www.achilles.com/chile, y</w:t>
      </w:r>
      <w:r w:rsidR="00E17587">
        <w:rPr>
          <w:rFonts w:ascii="Arial" w:hAnsi="Arial" w:cs="Arial"/>
          <w:color w:val="000000"/>
          <w:sz w:val="20"/>
          <w:szCs w:val="20"/>
          <w:lang w:val="es-CL" w:eastAsia="es-CL"/>
        </w:rPr>
        <w:t xml:space="preserve"> </w:t>
      </w:r>
      <w:r>
        <w:rPr>
          <w:rFonts w:ascii="Arial" w:hAnsi="Arial" w:cs="Arial"/>
          <w:color w:val="000000"/>
          <w:sz w:val="20"/>
          <w:szCs w:val="20"/>
          <w:lang w:val="es-CL" w:eastAsia="es-CL"/>
        </w:rPr>
        <w:t xml:space="preserve">en los fonos: </w:t>
      </w:r>
      <w:r w:rsidR="00416D2C" w:rsidRPr="00416D2C">
        <w:rPr>
          <w:rFonts w:ascii="Arial" w:hAnsi="Arial" w:cs="Arial"/>
          <w:color w:val="000000"/>
          <w:sz w:val="20"/>
          <w:szCs w:val="20"/>
          <w:lang w:val="es-CL" w:eastAsia="es-CL"/>
        </w:rPr>
        <w:t>56 02 25859600</w:t>
      </w:r>
      <w:r>
        <w:rPr>
          <w:rFonts w:ascii="Arial" w:hAnsi="Arial" w:cs="Arial"/>
          <w:color w:val="000000"/>
          <w:sz w:val="20"/>
          <w:szCs w:val="20"/>
          <w:lang w:val="es-CL" w:eastAsia="es-CL"/>
        </w:rPr>
        <w:t>, e-mail:</w:t>
      </w:r>
      <w:r w:rsidR="00416D2C">
        <w:rPr>
          <w:rFonts w:ascii="Arial" w:hAnsi="Arial" w:cs="Arial"/>
          <w:color w:val="000000"/>
          <w:sz w:val="20"/>
          <w:szCs w:val="20"/>
          <w:lang w:val="es-CL" w:eastAsia="es-CL"/>
        </w:rPr>
        <w:t xml:space="preserve"> </w:t>
      </w:r>
      <w:hyperlink r:id="rId10" w:history="1">
        <w:r w:rsidR="00416D2C" w:rsidRPr="00232B48">
          <w:rPr>
            <w:rStyle w:val="Hipervnculo"/>
            <w:rFonts w:ascii="Arial" w:hAnsi="Arial" w:cs="Arial"/>
            <w:sz w:val="20"/>
            <w:szCs w:val="20"/>
            <w:lang w:val="es-CL" w:eastAsia="es-CL"/>
          </w:rPr>
          <w:t>aquiles.chile@achilles.com</w:t>
        </w:r>
      </w:hyperlink>
    </w:p>
    <w:p w:rsidR="00E17587" w:rsidRDefault="00E17587" w:rsidP="00E17587">
      <w:pPr>
        <w:autoSpaceDE w:val="0"/>
        <w:autoSpaceDN w:val="0"/>
        <w:adjustRightInd w:val="0"/>
        <w:ind w:left="709"/>
        <w:jc w:val="both"/>
        <w:rPr>
          <w:rFonts w:ascii="Arial" w:hAnsi="Arial" w:cs="Arial"/>
          <w:color w:val="000000"/>
          <w:sz w:val="20"/>
          <w:szCs w:val="20"/>
          <w:lang w:val="es-CL" w:eastAsia="es-CL"/>
        </w:rPr>
      </w:pPr>
    </w:p>
    <w:p w:rsidR="00E17587" w:rsidRDefault="00986AE1" w:rsidP="00E17587">
      <w:pPr>
        <w:autoSpaceDE w:val="0"/>
        <w:autoSpaceDN w:val="0"/>
        <w:adjustRightInd w:val="0"/>
        <w:ind w:left="709"/>
        <w:jc w:val="both"/>
        <w:rPr>
          <w:rFonts w:ascii="Arial" w:hAnsi="Arial" w:cs="Arial"/>
          <w:color w:val="000000"/>
          <w:sz w:val="20"/>
          <w:szCs w:val="20"/>
          <w:lang w:val="es-CL" w:eastAsia="es-CL"/>
        </w:rPr>
      </w:pPr>
      <w:r>
        <w:rPr>
          <w:rFonts w:ascii="Arial" w:hAnsi="Arial" w:cs="Arial"/>
          <w:color w:val="000000"/>
          <w:sz w:val="20"/>
          <w:szCs w:val="20"/>
          <w:lang w:val="es-CL" w:eastAsia="es-CL"/>
        </w:rPr>
        <w:t>Para su inscripción en el</w:t>
      </w:r>
      <w:r w:rsidR="00E17587">
        <w:rPr>
          <w:rFonts w:ascii="Arial" w:hAnsi="Arial" w:cs="Arial"/>
          <w:color w:val="000000"/>
          <w:sz w:val="20"/>
          <w:szCs w:val="20"/>
          <w:lang w:val="es-CL" w:eastAsia="es-CL"/>
        </w:rPr>
        <w:t xml:space="preserve"> Portal de compras de Codelco</w:t>
      </w:r>
      <w:r>
        <w:rPr>
          <w:rFonts w:ascii="Arial" w:hAnsi="Arial" w:cs="Arial"/>
          <w:color w:val="000000"/>
          <w:sz w:val="20"/>
          <w:szCs w:val="20"/>
          <w:lang w:val="es-CL" w:eastAsia="es-CL"/>
        </w:rPr>
        <w:t>, deberá</w:t>
      </w:r>
      <w:r w:rsidR="00E17587" w:rsidRPr="00E17587">
        <w:rPr>
          <w:rFonts w:ascii="Arial" w:hAnsi="Arial" w:cs="Arial"/>
          <w:color w:val="000000"/>
          <w:sz w:val="20"/>
          <w:szCs w:val="20"/>
          <w:lang w:val="es-CL" w:eastAsia="es-CL"/>
        </w:rPr>
        <w:t xml:space="preserve"> comunicarse a </w:t>
      </w:r>
      <w:hyperlink r:id="rId11" w:history="1">
        <w:r w:rsidR="009F1EB4" w:rsidRPr="00AE60E6">
          <w:rPr>
            <w:rStyle w:val="Hipervnculo"/>
            <w:rFonts w:ascii="Arial" w:hAnsi="Arial" w:cs="Arial"/>
            <w:sz w:val="20"/>
            <w:szCs w:val="20"/>
            <w:lang w:val="es-CL" w:eastAsia="es-CL"/>
          </w:rPr>
          <w:t>portalcompras@codelco.cl</w:t>
        </w:r>
      </w:hyperlink>
      <w:r w:rsidR="009F1EB4">
        <w:rPr>
          <w:rFonts w:ascii="Arial" w:hAnsi="Arial" w:cs="Arial"/>
          <w:color w:val="000000"/>
          <w:sz w:val="20"/>
          <w:szCs w:val="20"/>
          <w:lang w:val="es-CL" w:eastAsia="es-CL"/>
        </w:rPr>
        <w:t xml:space="preserve"> </w:t>
      </w:r>
      <w:r w:rsidR="00E17587" w:rsidRPr="00E17587">
        <w:rPr>
          <w:rFonts w:ascii="Arial" w:hAnsi="Arial" w:cs="Arial"/>
          <w:color w:val="000000"/>
          <w:sz w:val="20"/>
          <w:szCs w:val="20"/>
          <w:lang w:val="es-CL" w:eastAsia="es-CL"/>
        </w:rPr>
        <w:t>o al teléfono (56) 02 – 28185765.</w:t>
      </w:r>
    </w:p>
    <w:p w:rsidR="008132E7" w:rsidRDefault="008132E7" w:rsidP="008132E7">
      <w:pPr>
        <w:autoSpaceDE w:val="0"/>
        <w:autoSpaceDN w:val="0"/>
        <w:adjustRightInd w:val="0"/>
        <w:ind w:left="709"/>
        <w:rPr>
          <w:rFonts w:ascii="Arial" w:hAnsi="Arial" w:cs="Arial"/>
          <w:color w:val="000000"/>
          <w:sz w:val="20"/>
          <w:szCs w:val="20"/>
          <w:lang w:val="es-CL" w:eastAsia="es-CL"/>
        </w:rPr>
      </w:pPr>
    </w:p>
    <w:p w:rsidR="00A070B2" w:rsidRDefault="00A070B2" w:rsidP="00326FE8">
      <w:pPr>
        <w:autoSpaceDE w:val="0"/>
        <w:autoSpaceDN w:val="0"/>
        <w:adjustRightInd w:val="0"/>
        <w:ind w:left="709"/>
        <w:jc w:val="both"/>
        <w:rPr>
          <w:rFonts w:ascii="Arial" w:hAnsi="Arial" w:cs="Arial"/>
          <w:color w:val="000000"/>
          <w:sz w:val="20"/>
          <w:szCs w:val="20"/>
          <w:lang w:val="es-CL" w:eastAsia="es-CL"/>
        </w:rPr>
      </w:pPr>
      <w:r>
        <w:rPr>
          <w:rFonts w:ascii="Arial" w:hAnsi="Arial" w:cs="Arial"/>
          <w:color w:val="000000"/>
          <w:sz w:val="20"/>
          <w:szCs w:val="20"/>
          <w:lang w:val="es-CL" w:eastAsia="es-CL"/>
        </w:rPr>
        <w:t>Una vez realizada la inscripción</w:t>
      </w:r>
      <w:r w:rsidR="00986AE1">
        <w:rPr>
          <w:rFonts w:ascii="Arial" w:hAnsi="Arial" w:cs="Arial"/>
          <w:color w:val="000000"/>
          <w:sz w:val="20"/>
          <w:szCs w:val="20"/>
          <w:lang w:val="es-CL" w:eastAsia="es-CL"/>
        </w:rPr>
        <w:t xml:space="preserve"> en ambas plataformas</w:t>
      </w:r>
      <w:r>
        <w:rPr>
          <w:rFonts w:ascii="Arial" w:hAnsi="Arial" w:cs="Arial"/>
          <w:color w:val="000000"/>
          <w:sz w:val="20"/>
          <w:szCs w:val="20"/>
          <w:lang w:val="es-CL" w:eastAsia="es-CL"/>
        </w:rPr>
        <w:t>, se deberá enviar al email</w:t>
      </w:r>
      <w:r w:rsidR="00416D2C">
        <w:rPr>
          <w:rFonts w:ascii="Arial" w:hAnsi="Arial" w:cs="Arial"/>
          <w:color w:val="000000"/>
          <w:sz w:val="20"/>
          <w:szCs w:val="20"/>
          <w:lang w:val="es-CL" w:eastAsia="es-CL"/>
        </w:rPr>
        <w:t xml:space="preserve"> </w:t>
      </w:r>
      <w:hyperlink r:id="rId12" w:history="1">
        <w:r w:rsidR="00416D2C" w:rsidRPr="00232B48">
          <w:rPr>
            <w:rStyle w:val="Hipervnculo"/>
            <w:rFonts w:ascii="Arial" w:hAnsi="Arial" w:cs="Arial"/>
            <w:sz w:val="20"/>
            <w:szCs w:val="20"/>
            <w:lang w:val="es-CL" w:eastAsia="es-CL"/>
          </w:rPr>
          <w:t>cverg008@codelco.cl</w:t>
        </w:r>
      </w:hyperlink>
      <w:r w:rsidR="00416D2C">
        <w:rPr>
          <w:rFonts w:ascii="Arial" w:hAnsi="Arial" w:cs="Arial"/>
          <w:color w:val="000000"/>
          <w:sz w:val="20"/>
          <w:szCs w:val="20"/>
          <w:lang w:val="es-CL" w:eastAsia="es-CL"/>
        </w:rPr>
        <w:t xml:space="preserve"> y </w:t>
      </w:r>
      <w:hyperlink r:id="rId13" w:history="1">
        <w:r w:rsidRPr="00C24EC2">
          <w:rPr>
            <w:rStyle w:val="Hipervnculo"/>
            <w:rFonts w:ascii="Arial" w:hAnsi="Arial" w:cs="Arial"/>
            <w:sz w:val="20"/>
            <w:szCs w:val="20"/>
          </w:rPr>
          <w:t>rdiaz056@contratistas.codelco.cl</w:t>
        </w:r>
      </w:hyperlink>
      <w:r>
        <w:rPr>
          <w:rFonts w:ascii="Arial" w:hAnsi="Arial" w:cs="Arial"/>
          <w:color w:val="000000"/>
          <w:sz w:val="20"/>
          <w:szCs w:val="20"/>
          <w:lang w:val="es-CL" w:eastAsia="es-CL"/>
        </w:rPr>
        <w:t>, informando que su empresa ya se encuentra inscrita</w:t>
      </w:r>
      <w:r w:rsidR="00D85D2A">
        <w:rPr>
          <w:rFonts w:ascii="Arial" w:hAnsi="Arial" w:cs="Arial"/>
          <w:color w:val="000000"/>
          <w:sz w:val="20"/>
          <w:szCs w:val="20"/>
          <w:lang w:val="es-CL" w:eastAsia="es-CL"/>
        </w:rPr>
        <w:t xml:space="preserve">, </w:t>
      </w:r>
      <w:r w:rsidR="00D85D2A" w:rsidRPr="00D85D2A">
        <w:rPr>
          <w:rFonts w:ascii="Arial" w:hAnsi="Arial" w:cs="Arial"/>
          <w:color w:val="000000"/>
          <w:sz w:val="20"/>
          <w:szCs w:val="20"/>
          <w:u w:val="single"/>
          <w:lang w:val="es-CL" w:eastAsia="es-CL"/>
        </w:rPr>
        <w:t>su número REGIC</w:t>
      </w:r>
      <w:r w:rsidR="00B31FC1">
        <w:rPr>
          <w:rFonts w:ascii="Arial" w:hAnsi="Arial" w:cs="Arial"/>
          <w:color w:val="000000"/>
          <w:sz w:val="20"/>
          <w:szCs w:val="20"/>
          <w:u w:val="single"/>
          <w:lang w:val="es-CL" w:eastAsia="es-CL"/>
        </w:rPr>
        <w:t xml:space="preserve"> y RUT</w:t>
      </w:r>
      <w:r>
        <w:rPr>
          <w:rFonts w:ascii="Arial" w:hAnsi="Arial" w:cs="Arial"/>
          <w:color w:val="000000"/>
          <w:sz w:val="20"/>
          <w:szCs w:val="20"/>
          <w:lang w:val="es-CL" w:eastAsia="es-CL"/>
        </w:rPr>
        <w:t xml:space="preserve"> y que están en condiciones de participar del proceso de licitación.</w:t>
      </w:r>
    </w:p>
    <w:p w:rsidR="00A070B2" w:rsidRDefault="00A070B2" w:rsidP="008132E7">
      <w:pPr>
        <w:autoSpaceDE w:val="0"/>
        <w:autoSpaceDN w:val="0"/>
        <w:adjustRightInd w:val="0"/>
        <w:ind w:left="709"/>
        <w:rPr>
          <w:rFonts w:ascii="Arial" w:hAnsi="Arial" w:cs="Arial"/>
          <w:color w:val="000000"/>
          <w:sz w:val="20"/>
          <w:szCs w:val="20"/>
          <w:lang w:val="es-CL" w:eastAsia="es-CL"/>
        </w:rPr>
      </w:pPr>
    </w:p>
    <w:p w:rsidR="00A070B2" w:rsidRDefault="00986AE1" w:rsidP="009F1EB4">
      <w:pPr>
        <w:autoSpaceDE w:val="0"/>
        <w:autoSpaceDN w:val="0"/>
        <w:adjustRightInd w:val="0"/>
        <w:ind w:left="709"/>
        <w:jc w:val="both"/>
        <w:rPr>
          <w:rFonts w:ascii="Arial" w:hAnsi="Arial" w:cs="Arial"/>
          <w:color w:val="000000"/>
          <w:sz w:val="20"/>
          <w:szCs w:val="20"/>
          <w:lang w:val="es-CL" w:eastAsia="es-CL"/>
        </w:rPr>
      </w:pPr>
      <w:r>
        <w:rPr>
          <w:rFonts w:ascii="Arial" w:hAnsi="Arial" w:cs="Arial"/>
          <w:color w:val="000000"/>
          <w:sz w:val="20"/>
          <w:szCs w:val="20"/>
          <w:lang w:val="es-CL" w:eastAsia="es-CL"/>
        </w:rPr>
        <w:t>L</w:t>
      </w:r>
      <w:r w:rsidR="008132E7">
        <w:rPr>
          <w:rFonts w:ascii="Arial" w:hAnsi="Arial" w:cs="Arial"/>
          <w:color w:val="000000"/>
          <w:sz w:val="20"/>
          <w:szCs w:val="20"/>
          <w:lang w:val="es-CL" w:eastAsia="es-CL"/>
        </w:rPr>
        <w:t>as empresas que no estén inscritas en REGIC</w:t>
      </w:r>
      <w:r w:rsidR="009244BF">
        <w:rPr>
          <w:rFonts w:ascii="Arial" w:hAnsi="Arial" w:cs="Arial"/>
          <w:color w:val="000000"/>
          <w:sz w:val="20"/>
          <w:szCs w:val="20"/>
          <w:lang w:val="es-CL" w:eastAsia="es-CL"/>
        </w:rPr>
        <w:t xml:space="preserve"> y Portal de Compras de Codelco</w:t>
      </w:r>
      <w:r w:rsidR="00416D2C">
        <w:rPr>
          <w:rFonts w:ascii="Arial" w:hAnsi="Arial" w:cs="Arial"/>
          <w:color w:val="000000"/>
          <w:sz w:val="20"/>
          <w:szCs w:val="20"/>
          <w:lang w:val="es-CL" w:eastAsia="es-CL"/>
        </w:rPr>
        <w:t xml:space="preserve"> y que quieran participar,</w:t>
      </w:r>
      <w:r w:rsidR="008132E7">
        <w:rPr>
          <w:rFonts w:ascii="Arial" w:hAnsi="Arial" w:cs="Arial"/>
          <w:color w:val="000000"/>
          <w:sz w:val="20"/>
          <w:szCs w:val="20"/>
          <w:lang w:val="es-CL" w:eastAsia="es-CL"/>
        </w:rPr>
        <w:t xml:space="preserve"> deberán iniciar el trámite</w:t>
      </w:r>
      <w:r w:rsidR="00416D2C">
        <w:rPr>
          <w:rFonts w:ascii="Arial" w:hAnsi="Arial" w:cs="Arial"/>
          <w:color w:val="000000"/>
          <w:sz w:val="20"/>
          <w:szCs w:val="20"/>
          <w:lang w:val="es-CL" w:eastAsia="es-CL"/>
        </w:rPr>
        <w:t xml:space="preserve"> de inscripción</w:t>
      </w:r>
      <w:r w:rsidR="008132E7">
        <w:rPr>
          <w:rFonts w:ascii="Arial" w:hAnsi="Arial" w:cs="Arial"/>
          <w:color w:val="000000"/>
          <w:sz w:val="20"/>
          <w:szCs w:val="20"/>
          <w:lang w:val="es-CL" w:eastAsia="es-CL"/>
        </w:rPr>
        <w:t xml:space="preserve"> a la brevedad</w:t>
      </w:r>
      <w:r w:rsidR="00B31FC1">
        <w:rPr>
          <w:rFonts w:ascii="Arial" w:hAnsi="Arial" w:cs="Arial"/>
          <w:color w:val="000000"/>
          <w:sz w:val="20"/>
          <w:szCs w:val="20"/>
          <w:lang w:val="es-CL" w:eastAsia="es-CL"/>
        </w:rPr>
        <w:t>.</w:t>
      </w:r>
      <w:r w:rsidR="00416D2C">
        <w:rPr>
          <w:rFonts w:ascii="Arial" w:hAnsi="Arial" w:cs="Arial"/>
          <w:color w:val="000000"/>
          <w:sz w:val="20"/>
          <w:szCs w:val="20"/>
          <w:lang w:val="es-CL" w:eastAsia="es-CL"/>
        </w:rPr>
        <w:t xml:space="preserve"> </w:t>
      </w:r>
    </w:p>
    <w:p w:rsidR="009F1EB4" w:rsidRPr="00B13BBC" w:rsidRDefault="009F1EB4" w:rsidP="009F1EB4">
      <w:pPr>
        <w:autoSpaceDE w:val="0"/>
        <w:autoSpaceDN w:val="0"/>
        <w:adjustRightInd w:val="0"/>
        <w:ind w:left="709"/>
        <w:jc w:val="both"/>
        <w:rPr>
          <w:rFonts w:ascii="Arial" w:hAnsi="Arial" w:cs="Arial"/>
        </w:rPr>
      </w:pPr>
    </w:p>
    <w:p w:rsidR="000669DE" w:rsidRPr="00806D17" w:rsidRDefault="000669DE" w:rsidP="0013741D">
      <w:pPr>
        <w:pStyle w:val="HTMLconformatoprevio"/>
        <w:jc w:val="both"/>
        <w:rPr>
          <w:rFonts w:ascii="Arial" w:hAnsi="Arial" w:cs="Arial"/>
        </w:rPr>
      </w:pPr>
    </w:p>
    <w:p w:rsidR="00734EBB" w:rsidRPr="00806D17" w:rsidRDefault="003066F9" w:rsidP="007C2056">
      <w:pPr>
        <w:pStyle w:val="Ttulo2"/>
        <w:numPr>
          <w:ilvl w:val="0"/>
          <w:numId w:val="0"/>
        </w:numPr>
        <w:tabs>
          <w:tab w:val="num" w:pos="1260"/>
        </w:tabs>
        <w:ind w:left="1134" w:hanging="567"/>
        <w:jc w:val="both"/>
        <w:rPr>
          <w:rFonts w:cs="Arial"/>
          <w:sz w:val="20"/>
        </w:rPr>
      </w:pPr>
      <w:r w:rsidRPr="00806D17">
        <w:rPr>
          <w:rFonts w:cs="Arial"/>
          <w:sz w:val="20"/>
        </w:rPr>
        <w:t xml:space="preserve">EMPRESAS INSCRITAS </w:t>
      </w:r>
      <w:r w:rsidR="009244BF" w:rsidRPr="00D01348">
        <w:rPr>
          <w:rFonts w:cs="Arial"/>
          <w:sz w:val="20"/>
        </w:rPr>
        <w:t xml:space="preserve">EN </w:t>
      </w:r>
      <w:r w:rsidR="009244BF">
        <w:rPr>
          <w:rFonts w:cs="Arial"/>
          <w:sz w:val="20"/>
        </w:rPr>
        <w:t>REGIC Y PORTAL DE COMPRAS DE CODELCO</w:t>
      </w:r>
      <w:r w:rsidRPr="00806D17">
        <w:rPr>
          <w:rFonts w:cs="Arial"/>
          <w:sz w:val="20"/>
        </w:rPr>
        <w:t>:</w:t>
      </w:r>
    </w:p>
    <w:p w:rsidR="00B1157F" w:rsidRPr="00806D17" w:rsidRDefault="00B1157F" w:rsidP="0013741D">
      <w:pPr>
        <w:pStyle w:val="HTMLconformatoprevio"/>
        <w:jc w:val="both"/>
        <w:rPr>
          <w:rFonts w:ascii="Arial" w:hAnsi="Arial" w:cs="Arial"/>
          <w:b/>
        </w:rPr>
      </w:pPr>
    </w:p>
    <w:p w:rsidR="00734EBB" w:rsidRDefault="00DB7864" w:rsidP="007C2056">
      <w:pPr>
        <w:widowControl w:val="0"/>
        <w:autoSpaceDE w:val="0"/>
        <w:autoSpaceDN w:val="0"/>
        <w:adjustRightInd w:val="0"/>
        <w:ind w:left="709"/>
        <w:jc w:val="both"/>
        <w:rPr>
          <w:rFonts w:ascii="Arial" w:hAnsi="Arial" w:cs="Arial"/>
          <w:sz w:val="20"/>
          <w:szCs w:val="20"/>
        </w:rPr>
      </w:pPr>
      <w:r>
        <w:rPr>
          <w:rFonts w:ascii="Arial" w:hAnsi="Arial" w:cs="Arial"/>
          <w:sz w:val="20"/>
          <w:szCs w:val="20"/>
        </w:rPr>
        <w:t>Para l</w:t>
      </w:r>
      <w:r w:rsidR="00734EBB" w:rsidRPr="00806D17">
        <w:rPr>
          <w:rFonts w:ascii="Arial" w:hAnsi="Arial" w:cs="Arial"/>
          <w:sz w:val="20"/>
          <w:szCs w:val="20"/>
        </w:rPr>
        <w:t xml:space="preserve">as empresas inscritas en </w:t>
      </w:r>
      <w:r w:rsidR="00986AE1">
        <w:rPr>
          <w:rFonts w:ascii="Arial" w:hAnsi="Arial" w:cs="Arial"/>
          <w:sz w:val="20"/>
          <w:szCs w:val="20"/>
        </w:rPr>
        <w:t>REGIC</w:t>
      </w:r>
      <w:r w:rsidR="009244BF">
        <w:rPr>
          <w:rFonts w:ascii="Arial" w:hAnsi="Arial" w:cs="Arial"/>
          <w:sz w:val="20"/>
          <w:szCs w:val="20"/>
        </w:rPr>
        <w:t xml:space="preserve"> y Portal de Compras de Codelco</w:t>
      </w:r>
      <w:r w:rsidR="00734EBB" w:rsidRPr="00806D17">
        <w:rPr>
          <w:rFonts w:ascii="Arial" w:hAnsi="Arial" w:cs="Arial"/>
          <w:sz w:val="20"/>
          <w:szCs w:val="20"/>
        </w:rPr>
        <w:t xml:space="preserve"> deberá enviar </w:t>
      </w:r>
      <w:r w:rsidR="006C550F" w:rsidRPr="006C550F">
        <w:rPr>
          <w:rFonts w:ascii="Arial" w:hAnsi="Arial" w:cs="Arial"/>
          <w:sz w:val="20"/>
          <w:szCs w:val="20"/>
        </w:rPr>
        <w:t xml:space="preserve">al email </w:t>
      </w:r>
      <w:hyperlink r:id="rId14" w:history="1">
        <w:r w:rsidR="00416D2C" w:rsidRPr="00232B48">
          <w:rPr>
            <w:rStyle w:val="Hipervnculo"/>
            <w:rFonts w:ascii="Arial" w:hAnsi="Arial" w:cs="Arial"/>
            <w:sz w:val="20"/>
            <w:szCs w:val="20"/>
          </w:rPr>
          <w:t>cverg008@codelco.cl</w:t>
        </w:r>
      </w:hyperlink>
      <w:r w:rsidR="006C550F" w:rsidRPr="006C550F">
        <w:rPr>
          <w:rFonts w:ascii="Arial" w:hAnsi="Arial" w:cs="Arial"/>
          <w:sz w:val="20"/>
          <w:szCs w:val="20"/>
        </w:rPr>
        <w:t xml:space="preserve">, con copia a </w:t>
      </w:r>
      <w:hyperlink r:id="rId15" w:history="1">
        <w:r w:rsidR="006C550F" w:rsidRPr="00C24EC2">
          <w:rPr>
            <w:rStyle w:val="Hipervnculo"/>
            <w:rFonts w:ascii="Arial" w:hAnsi="Arial" w:cs="Arial"/>
            <w:sz w:val="20"/>
            <w:szCs w:val="20"/>
          </w:rPr>
          <w:t>rdiaz056@contratistas.codelco.cl</w:t>
        </w:r>
      </w:hyperlink>
      <w:r w:rsidR="00734EBB" w:rsidRPr="00806D17">
        <w:rPr>
          <w:rFonts w:ascii="Arial" w:hAnsi="Arial" w:cs="Arial"/>
          <w:sz w:val="20"/>
          <w:szCs w:val="20"/>
        </w:rPr>
        <w:t xml:space="preserve">, </w:t>
      </w:r>
      <w:r w:rsidR="00A070B2">
        <w:rPr>
          <w:rFonts w:ascii="Arial" w:hAnsi="Arial" w:cs="Arial"/>
          <w:sz w:val="20"/>
          <w:szCs w:val="20"/>
        </w:rPr>
        <w:t>informando</w:t>
      </w:r>
      <w:r w:rsidR="00326FE8">
        <w:rPr>
          <w:rFonts w:ascii="Arial" w:hAnsi="Arial" w:cs="Arial"/>
          <w:sz w:val="20"/>
          <w:szCs w:val="20"/>
        </w:rPr>
        <w:t xml:space="preserve"> </w:t>
      </w:r>
      <w:r w:rsidR="00326FE8" w:rsidRPr="00326FE8">
        <w:rPr>
          <w:rFonts w:ascii="Arial" w:hAnsi="Arial" w:cs="Arial"/>
          <w:sz w:val="20"/>
          <w:szCs w:val="20"/>
          <w:u w:val="single"/>
        </w:rPr>
        <w:t>su número REGIC</w:t>
      </w:r>
      <w:r w:rsidR="00B31FC1">
        <w:rPr>
          <w:rFonts w:ascii="Arial" w:hAnsi="Arial" w:cs="Arial"/>
          <w:sz w:val="20"/>
          <w:szCs w:val="20"/>
          <w:u w:val="single"/>
        </w:rPr>
        <w:t xml:space="preserve"> y RUT</w:t>
      </w:r>
      <w:r w:rsidR="00326FE8">
        <w:rPr>
          <w:rFonts w:ascii="Arial" w:hAnsi="Arial" w:cs="Arial"/>
          <w:sz w:val="20"/>
          <w:szCs w:val="20"/>
        </w:rPr>
        <w:t>, junto a</w:t>
      </w:r>
      <w:r w:rsidR="00A070B2">
        <w:rPr>
          <w:rFonts w:ascii="Arial" w:hAnsi="Arial" w:cs="Arial"/>
          <w:sz w:val="20"/>
          <w:szCs w:val="20"/>
        </w:rPr>
        <w:t xml:space="preserve"> sus intenciones de participar en el proceso de licitación.</w:t>
      </w:r>
    </w:p>
    <w:p w:rsidR="00DB7864" w:rsidRDefault="00DB7864" w:rsidP="0013741D">
      <w:pPr>
        <w:widowControl w:val="0"/>
        <w:autoSpaceDE w:val="0"/>
        <w:autoSpaceDN w:val="0"/>
        <w:adjustRightInd w:val="0"/>
        <w:ind w:left="1134"/>
        <w:jc w:val="both"/>
        <w:rPr>
          <w:rFonts w:ascii="Arial" w:hAnsi="Arial" w:cs="Arial"/>
          <w:sz w:val="20"/>
          <w:szCs w:val="20"/>
        </w:rPr>
      </w:pPr>
    </w:p>
    <w:p w:rsidR="00B31FC1" w:rsidRDefault="00B31FC1" w:rsidP="0013741D">
      <w:pPr>
        <w:widowControl w:val="0"/>
        <w:autoSpaceDE w:val="0"/>
        <w:autoSpaceDN w:val="0"/>
        <w:adjustRightInd w:val="0"/>
        <w:ind w:left="1134"/>
        <w:jc w:val="both"/>
        <w:rPr>
          <w:rFonts w:ascii="Arial" w:hAnsi="Arial" w:cs="Arial"/>
          <w:sz w:val="20"/>
          <w:szCs w:val="20"/>
        </w:rPr>
      </w:pPr>
    </w:p>
    <w:p w:rsidR="00B31FC1" w:rsidRDefault="00B31FC1" w:rsidP="0013741D">
      <w:pPr>
        <w:widowControl w:val="0"/>
        <w:autoSpaceDE w:val="0"/>
        <w:autoSpaceDN w:val="0"/>
        <w:adjustRightInd w:val="0"/>
        <w:ind w:left="1134"/>
        <w:jc w:val="both"/>
        <w:rPr>
          <w:rFonts w:ascii="Arial" w:hAnsi="Arial" w:cs="Arial"/>
          <w:sz w:val="20"/>
          <w:szCs w:val="20"/>
        </w:rPr>
      </w:pPr>
    </w:p>
    <w:p w:rsidR="00224484" w:rsidRDefault="00224484" w:rsidP="0013741D">
      <w:pPr>
        <w:widowControl w:val="0"/>
        <w:autoSpaceDE w:val="0"/>
        <w:autoSpaceDN w:val="0"/>
        <w:adjustRightInd w:val="0"/>
        <w:ind w:left="1134"/>
        <w:jc w:val="both"/>
        <w:rPr>
          <w:rFonts w:ascii="Arial" w:hAnsi="Arial" w:cs="Arial"/>
          <w:sz w:val="20"/>
          <w:szCs w:val="20"/>
        </w:rPr>
      </w:pPr>
    </w:p>
    <w:p w:rsidR="00224484" w:rsidRDefault="00224484" w:rsidP="0013741D">
      <w:pPr>
        <w:widowControl w:val="0"/>
        <w:autoSpaceDE w:val="0"/>
        <w:autoSpaceDN w:val="0"/>
        <w:adjustRightInd w:val="0"/>
        <w:ind w:left="1134"/>
        <w:jc w:val="both"/>
        <w:rPr>
          <w:rFonts w:ascii="Arial" w:hAnsi="Arial" w:cs="Arial"/>
          <w:sz w:val="20"/>
          <w:szCs w:val="20"/>
        </w:rPr>
      </w:pPr>
    </w:p>
    <w:p w:rsidR="00463149" w:rsidRPr="0013741D" w:rsidRDefault="00463149" w:rsidP="0013741D">
      <w:pPr>
        <w:widowControl w:val="0"/>
        <w:autoSpaceDE w:val="0"/>
        <w:autoSpaceDN w:val="0"/>
        <w:adjustRightInd w:val="0"/>
        <w:ind w:left="1134"/>
        <w:jc w:val="both"/>
        <w:rPr>
          <w:rFonts w:ascii="Arial" w:hAnsi="Arial" w:cs="Arial"/>
          <w:sz w:val="20"/>
          <w:szCs w:val="20"/>
        </w:rPr>
      </w:pPr>
    </w:p>
    <w:p w:rsidR="00E17587" w:rsidRDefault="00E17587" w:rsidP="007837A0">
      <w:pPr>
        <w:widowControl w:val="0"/>
        <w:numPr>
          <w:ilvl w:val="0"/>
          <w:numId w:val="1"/>
        </w:numPr>
        <w:autoSpaceDE w:val="0"/>
        <w:autoSpaceDN w:val="0"/>
        <w:adjustRightInd w:val="0"/>
        <w:rPr>
          <w:rFonts w:ascii="Arial" w:hAnsi="Arial" w:cs="Arial"/>
          <w:b/>
          <w:sz w:val="20"/>
          <w:szCs w:val="20"/>
        </w:rPr>
      </w:pPr>
      <w:r>
        <w:rPr>
          <w:rFonts w:ascii="Arial" w:hAnsi="Arial" w:cs="Arial"/>
          <w:b/>
          <w:sz w:val="20"/>
          <w:szCs w:val="20"/>
        </w:rPr>
        <w:t>ENTREGA DE BASES</w:t>
      </w:r>
    </w:p>
    <w:p w:rsidR="00E17587" w:rsidRDefault="00E17587" w:rsidP="00E17587">
      <w:pPr>
        <w:widowControl w:val="0"/>
        <w:autoSpaceDE w:val="0"/>
        <w:autoSpaceDN w:val="0"/>
        <w:adjustRightInd w:val="0"/>
        <w:ind w:left="567"/>
        <w:rPr>
          <w:rFonts w:ascii="Arial" w:hAnsi="Arial" w:cs="Arial"/>
          <w:b/>
          <w:sz w:val="20"/>
          <w:szCs w:val="20"/>
        </w:rPr>
      </w:pPr>
    </w:p>
    <w:p w:rsidR="00E17587" w:rsidRDefault="007C2056" w:rsidP="00E96854">
      <w:pPr>
        <w:widowControl w:val="0"/>
        <w:autoSpaceDE w:val="0"/>
        <w:autoSpaceDN w:val="0"/>
        <w:adjustRightInd w:val="0"/>
        <w:ind w:left="567"/>
        <w:jc w:val="both"/>
        <w:rPr>
          <w:rFonts w:ascii="Arial" w:hAnsi="Arial" w:cs="Arial"/>
          <w:sz w:val="20"/>
          <w:szCs w:val="20"/>
        </w:rPr>
      </w:pPr>
      <w:r>
        <w:rPr>
          <w:rFonts w:ascii="Arial" w:hAnsi="Arial" w:cs="Arial"/>
          <w:sz w:val="20"/>
          <w:szCs w:val="20"/>
        </w:rPr>
        <w:t>La entrega de Bases será</w:t>
      </w:r>
      <w:r w:rsidRPr="007C2056">
        <w:rPr>
          <w:rFonts w:ascii="Arial" w:hAnsi="Arial" w:cs="Arial"/>
          <w:sz w:val="20"/>
          <w:szCs w:val="20"/>
        </w:rPr>
        <w:t xml:space="preserve"> través de la Plataforma Electrónica SRM Portal de Compras dispuesta por Codelco para esta licitación (en adelante la “Plataforma Electrónica”) cuyo link de ingreso es (</w:t>
      </w:r>
      <w:hyperlink r:id="rId16" w:history="1">
        <w:r w:rsidR="009F1EB4" w:rsidRPr="00FD12D8">
          <w:rPr>
            <w:rStyle w:val="Hipervnculo"/>
            <w:rFonts w:ascii="Arial" w:hAnsi="Arial" w:cs="Arial"/>
            <w:sz w:val="20"/>
            <w:szCs w:val="20"/>
          </w:rPr>
          <w:t>https://portaldecompras.codelco.cl/irj/portal</w:t>
        </w:r>
      </w:hyperlink>
      <w:r w:rsidR="003F72C4">
        <w:rPr>
          <w:rFonts w:ascii="Arial" w:hAnsi="Arial" w:cs="Arial"/>
          <w:sz w:val="20"/>
          <w:szCs w:val="20"/>
        </w:rPr>
        <w:t>) una vez finalizado el plazo de inscripción</w:t>
      </w:r>
      <w:r w:rsidR="009F1EB4">
        <w:rPr>
          <w:rFonts w:ascii="Arial" w:hAnsi="Arial" w:cs="Arial"/>
          <w:sz w:val="20"/>
          <w:szCs w:val="20"/>
        </w:rPr>
        <w:t>.</w:t>
      </w:r>
    </w:p>
    <w:p w:rsidR="003F72C4" w:rsidRDefault="003F72C4" w:rsidP="00E96854">
      <w:pPr>
        <w:widowControl w:val="0"/>
        <w:autoSpaceDE w:val="0"/>
        <w:autoSpaceDN w:val="0"/>
        <w:adjustRightInd w:val="0"/>
        <w:ind w:left="567"/>
        <w:jc w:val="both"/>
        <w:rPr>
          <w:rFonts w:ascii="Arial" w:hAnsi="Arial" w:cs="Arial"/>
          <w:b/>
          <w:sz w:val="20"/>
          <w:szCs w:val="20"/>
        </w:rPr>
      </w:pPr>
    </w:p>
    <w:p w:rsidR="007C2056" w:rsidRPr="007C2056" w:rsidRDefault="007C2056" w:rsidP="007C2056">
      <w:pPr>
        <w:widowControl w:val="0"/>
        <w:autoSpaceDE w:val="0"/>
        <w:autoSpaceDN w:val="0"/>
        <w:adjustRightInd w:val="0"/>
        <w:ind w:left="567"/>
        <w:jc w:val="both"/>
        <w:rPr>
          <w:rFonts w:ascii="Arial" w:hAnsi="Arial" w:cs="Arial"/>
          <w:sz w:val="20"/>
          <w:szCs w:val="20"/>
        </w:rPr>
      </w:pPr>
      <w:r w:rsidRPr="007C2056">
        <w:rPr>
          <w:rFonts w:ascii="Arial" w:hAnsi="Arial" w:cs="Arial"/>
          <w:sz w:val="20"/>
          <w:szCs w:val="20"/>
        </w:rPr>
        <w:t xml:space="preserve">Para poder participar adecuadamente las empresas participantes deberán estar registradas en dicha plataforma. En caso de consultas o dudas deberá comunicarse a </w:t>
      </w:r>
      <w:hyperlink r:id="rId17" w:history="1">
        <w:r w:rsidR="00E96854" w:rsidRPr="00FD12D8">
          <w:rPr>
            <w:rStyle w:val="Hipervnculo"/>
            <w:rFonts w:ascii="Arial" w:hAnsi="Arial" w:cs="Arial"/>
            <w:sz w:val="20"/>
            <w:szCs w:val="20"/>
          </w:rPr>
          <w:t>portalcompras@codelco.cl</w:t>
        </w:r>
      </w:hyperlink>
      <w:r w:rsidR="00E96854">
        <w:rPr>
          <w:rFonts w:ascii="Arial" w:hAnsi="Arial" w:cs="Arial"/>
          <w:sz w:val="20"/>
          <w:szCs w:val="20"/>
        </w:rPr>
        <w:t xml:space="preserve"> </w:t>
      </w:r>
      <w:r w:rsidRPr="007C2056">
        <w:rPr>
          <w:rFonts w:ascii="Arial" w:hAnsi="Arial" w:cs="Arial"/>
          <w:sz w:val="20"/>
          <w:szCs w:val="20"/>
        </w:rPr>
        <w:t xml:space="preserve"> o al teléfono (56) 02 – 28185765</w:t>
      </w:r>
      <w:r w:rsidR="00447E9A">
        <w:rPr>
          <w:rFonts w:ascii="Arial" w:hAnsi="Arial" w:cs="Arial"/>
          <w:sz w:val="20"/>
          <w:szCs w:val="20"/>
        </w:rPr>
        <w:t>.</w:t>
      </w:r>
    </w:p>
    <w:p w:rsidR="007C2056" w:rsidRDefault="007C2056" w:rsidP="00E17587">
      <w:pPr>
        <w:widowControl w:val="0"/>
        <w:autoSpaceDE w:val="0"/>
        <w:autoSpaceDN w:val="0"/>
        <w:adjustRightInd w:val="0"/>
        <w:ind w:left="567"/>
        <w:rPr>
          <w:rFonts w:ascii="Arial" w:hAnsi="Arial" w:cs="Arial"/>
          <w:b/>
          <w:sz w:val="20"/>
          <w:szCs w:val="20"/>
        </w:rPr>
      </w:pPr>
    </w:p>
    <w:p w:rsidR="00FD1E5F" w:rsidRDefault="00FD1E5F" w:rsidP="00E17587">
      <w:pPr>
        <w:widowControl w:val="0"/>
        <w:autoSpaceDE w:val="0"/>
        <w:autoSpaceDN w:val="0"/>
        <w:adjustRightInd w:val="0"/>
        <w:ind w:left="567"/>
        <w:rPr>
          <w:rFonts w:ascii="Arial" w:hAnsi="Arial" w:cs="Arial"/>
          <w:b/>
          <w:sz w:val="20"/>
          <w:szCs w:val="20"/>
        </w:rPr>
      </w:pPr>
    </w:p>
    <w:p w:rsidR="000673B2" w:rsidRPr="0013741D" w:rsidRDefault="000673B2" w:rsidP="007837A0">
      <w:pPr>
        <w:widowControl w:val="0"/>
        <w:numPr>
          <w:ilvl w:val="0"/>
          <w:numId w:val="1"/>
        </w:numPr>
        <w:autoSpaceDE w:val="0"/>
        <w:autoSpaceDN w:val="0"/>
        <w:adjustRightInd w:val="0"/>
        <w:rPr>
          <w:rFonts w:ascii="Arial" w:hAnsi="Arial" w:cs="Arial"/>
          <w:b/>
          <w:sz w:val="20"/>
          <w:szCs w:val="20"/>
        </w:rPr>
      </w:pPr>
      <w:r w:rsidRPr="0013741D">
        <w:rPr>
          <w:rFonts w:ascii="Arial" w:hAnsi="Arial" w:cs="Arial"/>
          <w:b/>
          <w:sz w:val="20"/>
          <w:szCs w:val="20"/>
        </w:rPr>
        <w:t xml:space="preserve">CALENDARIO DEL PROCESO DE </w:t>
      </w:r>
      <w:r w:rsidR="00D93339">
        <w:rPr>
          <w:rFonts w:ascii="Arial" w:hAnsi="Arial" w:cs="Arial"/>
          <w:b/>
          <w:sz w:val="20"/>
          <w:szCs w:val="20"/>
        </w:rPr>
        <w:t>PRECALIFICACIÓN</w:t>
      </w:r>
    </w:p>
    <w:p w:rsidR="003924C5" w:rsidRPr="0013741D" w:rsidRDefault="003924C5" w:rsidP="0013741D">
      <w:pPr>
        <w:pStyle w:val="HTMLconformatoprevio"/>
        <w:ind w:left="360"/>
        <w:jc w:val="both"/>
        <w:rPr>
          <w:rFonts w:ascii="Arial" w:hAnsi="Arial" w:cs="Arial"/>
          <w:b/>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962"/>
      </w:tblGrid>
      <w:tr w:rsidR="006C550F" w:rsidRPr="008A53DF" w:rsidTr="00224484">
        <w:trPr>
          <w:trHeight w:val="112"/>
        </w:trPr>
        <w:tc>
          <w:tcPr>
            <w:tcW w:w="3685" w:type="dxa"/>
          </w:tcPr>
          <w:p w:rsidR="006C550F" w:rsidRPr="008A53DF" w:rsidRDefault="006C550F" w:rsidP="00B42969">
            <w:pPr>
              <w:pStyle w:val="Default"/>
              <w:jc w:val="both"/>
              <w:rPr>
                <w:rFonts w:eastAsia="Times New Roman"/>
                <w:sz w:val="22"/>
                <w:szCs w:val="22"/>
                <w:lang w:val="es-ES_tradnl" w:eastAsia="es-ES_tradnl"/>
              </w:rPr>
            </w:pPr>
            <w:r w:rsidRPr="00BE700F">
              <w:rPr>
                <w:b/>
                <w:bCs/>
                <w:sz w:val="22"/>
                <w:szCs w:val="22"/>
              </w:rPr>
              <w:t xml:space="preserve">Hito </w:t>
            </w:r>
          </w:p>
        </w:tc>
        <w:tc>
          <w:tcPr>
            <w:tcW w:w="4962" w:type="dxa"/>
          </w:tcPr>
          <w:p w:rsidR="006C550F" w:rsidRPr="008A53DF" w:rsidRDefault="006C550F" w:rsidP="00FD1E5F">
            <w:pPr>
              <w:pStyle w:val="Default"/>
              <w:jc w:val="center"/>
              <w:rPr>
                <w:rFonts w:eastAsia="Times New Roman"/>
                <w:sz w:val="22"/>
                <w:szCs w:val="22"/>
                <w:lang w:val="es-ES_tradnl" w:eastAsia="es-ES_tradnl"/>
              </w:rPr>
            </w:pPr>
            <w:r w:rsidRPr="00BE700F">
              <w:rPr>
                <w:b/>
                <w:bCs/>
                <w:sz w:val="22"/>
                <w:szCs w:val="22"/>
              </w:rPr>
              <w:t>Fecha</w:t>
            </w:r>
          </w:p>
        </w:tc>
      </w:tr>
      <w:tr w:rsidR="006C550F" w:rsidRPr="008A53DF" w:rsidTr="00224484">
        <w:trPr>
          <w:trHeight w:val="400"/>
        </w:trPr>
        <w:tc>
          <w:tcPr>
            <w:tcW w:w="3685" w:type="dxa"/>
            <w:vAlign w:val="center"/>
          </w:tcPr>
          <w:p w:rsidR="006C550F" w:rsidRPr="008A53DF" w:rsidRDefault="006C550F" w:rsidP="009F1EB4">
            <w:pPr>
              <w:pStyle w:val="Default"/>
              <w:rPr>
                <w:rFonts w:eastAsia="Times New Roman"/>
                <w:sz w:val="22"/>
                <w:szCs w:val="22"/>
                <w:lang w:val="es-ES_tradnl" w:eastAsia="es-ES_tradnl"/>
              </w:rPr>
            </w:pPr>
            <w:r w:rsidRPr="00BE700F">
              <w:rPr>
                <w:sz w:val="22"/>
                <w:szCs w:val="22"/>
              </w:rPr>
              <w:t xml:space="preserve">Publicación llamado a licitación </w:t>
            </w:r>
            <w:r w:rsidR="00AE60E6">
              <w:rPr>
                <w:sz w:val="22"/>
                <w:szCs w:val="22"/>
              </w:rPr>
              <w:t>vía Web Codelco</w:t>
            </w:r>
          </w:p>
        </w:tc>
        <w:tc>
          <w:tcPr>
            <w:tcW w:w="4962" w:type="dxa"/>
          </w:tcPr>
          <w:p w:rsidR="006C550F" w:rsidRPr="008A53DF" w:rsidRDefault="00224484" w:rsidP="00224484">
            <w:pPr>
              <w:pStyle w:val="Default"/>
              <w:jc w:val="center"/>
              <w:rPr>
                <w:rFonts w:eastAsia="Times New Roman"/>
                <w:b/>
                <w:sz w:val="22"/>
                <w:szCs w:val="22"/>
                <w:lang w:val="es-ES_tradnl" w:eastAsia="es-ES_tradnl"/>
              </w:rPr>
            </w:pPr>
            <w:r>
              <w:rPr>
                <w:b/>
                <w:sz w:val="22"/>
                <w:szCs w:val="22"/>
              </w:rPr>
              <w:t>11</w:t>
            </w:r>
            <w:r w:rsidR="009F1EB4" w:rsidRPr="00602BA0">
              <w:rPr>
                <w:b/>
                <w:sz w:val="22"/>
                <w:szCs w:val="22"/>
              </w:rPr>
              <w:t xml:space="preserve"> de </w:t>
            </w:r>
            <w:r>
              <w:rPr>
                <w:b/>
                <w:sz w:val="22"/>
                <w:szCs w:val="22"/>
              </w:rPr>
              <w:t>abril</w:t>
            </w:r>
            <w:r w:rsidR="00B31FC1">
              <w:rPr>
                <w:b/>
                <w:sz w:val="22"/>
                <w:szCs w:val="22"/>
              </w:rPr>
              <w:t xml:space="preserve"> </w:t>
            </w:r>
            <w:r w:rsidR="009F1EB4" w:rsidRPr="00602BA0">
              <w:rPr>
                <w:b/>
                <w:sz w:val="22"/>
                <w:szCs w:val="22"/>
              </w:rPr>
              <w:t>de 201</w:t>
            </w:r>
            <w:r w:rsidR="00B31FC1">
              <w:rPr>
                <w:b/>
                <w:sz w:val="22"/>
                <w:szCs w:val="22"/>
              </w:rPr>
              <w:t>6</w:t>
            </w:r>
          </w:p>
        </w:tc>
      </w:tr>
      <w:tr w:rsidR="006C550F" w:rsidRPr="008A53DF" w:rsidTr="00224484">
        <w:trPr>
          <w:trHeight w:val="208"/>
        </w:trPr>
        <w:tc>
          <w:tcPr>
            <w:tcW w:w="3685" w:type="dxa"/>
            <w:vAlign w:val="center"/>
          </w:tcPr>
          <w:p w:rsidR="006C550F" w:rsidRPr="008A53DF" w:rsidRDefault="00AE60E6" w:rsidP="009F1EB4">
            <w:pPr>
              <w:pStyle w:val="Default"/>
              <w:rPr>
                <w:rFonts w:eastAsia="Times New Roman"/>
                <w:sz w:val="22"/>
                <w:szCs w:val="22"/>
                <w:lang w:val="es-ES_tradnl" w:eastAsia="es-ES_tradnl"/>
              </w:rPr>
            </w:pPr>
            <w:r>
              <w:rPr>
                <w:sz w:val="22"/>
                <w:szCs w:val="22"/>
                <w:lang w:val="es-ES_tradnl"/>
              </w:rPr>
              <w:t>Plazo de inscripción</w:t>
            </w:r>
          </w:p>
        </w:tc>
        <w:tc>
          <w:tcPr>
            <w:tcW w:w="4962" w:type="dxa"/>
          </w:tcPr>
          <w:p w:rsidR="006C550F" w:rsidRPr="008A53DF" w:rsidRDefault="003F72C4" w:rsidP="00224484">
            <w:pPr>
              <w:pStyle w:val="Default"/>
              <w:jc w:val="center"/>
              <w:rPr>
                <w:rFonts w:eastAsia="Times New Roman"/>
                <w:b/>
                <w:sz w:val="22"/>
                <w:szCs w:val="22"/>
                <w:lang w:val="es-ES_tradnl" w:eastAsia="es-ES_tradnl"/>
              </w:rPr>
            </w:pPr>
            <w:r>
              <w:rPr>
                <w:b/>
                <w:sz w:val="22"/>
                <w:szCs w:val="22"/>
              </w:rPr>
              <w:t xml:space="preserve">Desde el </w:t>
            </w:r>
            <w:r w:rsidR="00224484">
              <w:rPr>
                <w:b/>
                <w:sz w:val="22"/>
                <w:szCs w:val="22"/>
              </w:rPr>
              <w:t>11</w:t>
            </w:r>
            <w:r>
              <w:rPr>
                <w:b/>
                <w:sz w:val="22"/>
                <w:szCs w:val="22"/>
              </w:rPr>
              <w:t xml:space="preserve"> de </w:t>
            </w:r>
            <w:r w:rsidR="00224484">
              <w:rPr>
                <w:b/>
                <w:sz w:val="22"/>
                <w:szCs w:val="22"/>
              </w:rPr>
              <w:t>abril</w:t>
            </w:r>
            <w:r>
              <w:rPr>
                <w:b/>
                <w:sz w:val="22"/>
                <w:szCs w:val="22"/>
              </w:rPr>
              <w:t xml:space="preserve"> de 201</w:t>
            </w:r>
            <w:r w:rsidR="00D93339">
              <w:rPr>
                <w:b/>
                <w:sz w:val="22"/>
                <w:szCs w:val="22"/>
              </w:rPr>
              <w:t>6</w:t>
            </w:r>
            <w:r>
              <w:rPr>
                <w:b/>
                <w:sz w:val="22"/>
                <w:szCs w:val="22"/>
              </w:rPr>
              <w:t xml:space="preserve"> hasta el </w:t>
            </w:r>
            <w:r w:rsidR="00224484">
              <w:rPr>
                <w:b/>
                <w:sz w:val="22"/>
                <w:szCs w:val="22"/>
              </w:rPr>
              <w:t>15</w:t>
            </w:r>
            <w:r w:rsidR="00D93339">
              <w:rPr>
                <w:b/>
                <w:sz w:val="22"/>
                <w:szCs w:val="22"/>
              </w:rPr>
              <w:t xml:space="preserve"> de </w:t>
            </w:r>
            <w:r w:rsidR="00224484">
              <w:rPr>
                <w:b/>
                <w:sz w:val="22"/>
                <w:szCs w:val="22"/>
              </w:rPr>
              <w:t>abril</w:t>
            </w:r>
            <w:r w:rsidR="00D93339">
              <w:rPr>
                <w:b/>
                <w:sz w:val="22"/>
                <w:szCs w:val="22"/>
              </w:rPr>
              <w:t xml:space="preserve"> de 2016</w:t>
            </w:r>
            <w:r w:rsidR="00E17587">
              <w:rPr>
                <w:b/>
                <w:sz w:val="22"/>
                <w:szCs w:val="22"/>
              </w:rPr>
              <w:t xml:space="preserve"> </w:t>
            </w:r>
            <w:r w:rsidR="00E17587">
              <w:rPr>
                <w:sz w:val="22"/>
                <w:szCs w:val="22"/>
              </w:rPr>
              <w:t xml:space="preserve">Enviar </w:t>
            </w:r>
            <w:r>
              <w:rPr>
                <w:sz w:val="22"/>
                <w:szCs w:val="22"/>
              </w:rPr>
              <w:t xml:space="preserve">solicitud de inscripción </w:t>
            </w:r>
            <w:r w:rsidR="00E17587">
              <w:rPr>
                <w:sz w:val="22"/>
                <w:szCs w:val="22"/>
              </w:rPr>
              <w:t xml:space="preserve">a </w:t>
            </w:r>
            <w:hyperlink r:id="rId18" w:history="1">
              <w:r w:rsidR="00D93339" w:rsidRPr="00232B48">
                <w:rPr>
                  <w:rStyle w:val="Hipervnculo"/>
                  <w:sz w:val="22"/>
                  <w:szCs w:val="22"/>
                </w:rPr>
                <w:t>cverg008@codelco.cl</w:t>
              </w:r>
            </w:hyperlink>
            <w:r w:rsidR="00D93339">
              <w:rPr>
                <w:sz w:val="22"/>
                <w:szCs w:val="22"/>
              </w:rPr>
              <w:t xml:space="preserve"> y</w:t>
            </w:r>
            <w:r w:rsidR="00E17587">
              <w:rPr>
                <w:sz w:val="22"/>
                <w:szCs w:val="22"/>
              </w:rPr>
              <w:t xml:space="preserve"> </w:t>
            </w:r>
            <w:hyperlink r:id="rId19" w:history="1">
              <w:r w:rsidR="00E17587" w:rsidRPr="00C24EC2">
                <w:rPr>
                  <w:rStyle w:val="Hipervnculo"/>
                  <w:sz w:val="22"/>
                  <w:szCs w:val="22"/>
                </w:rPr>
                <w:t>rdiaz056@contratistas.codelco.cl</w:t>
              </w:r>
            </w:hyperlink>
          </w:p>
        </w:tc>
      </w:tr>
      <w:tr w:rsidR="00A070B2" w:rsidRPr="008A53DF" w:rsidTr="00224484">
        <w:trPr>
          <w:trHeight w:val="208"/>
        </w:trPr>
        <w:tc>
          <w:tcPr>
            <w:tcW w:w="3685" w:type="dxa"/>
            <w:vAlign w:val="center"/>
          </w:tcPr>
          <w:p w:rsidR="00A070B2" w:rsidRPr="00BE700F" w:rsidRDefault="00D93339" w:rsidP="009F1EB4">
            <w:pPr>
              <w:pStyle w:val="Default"/>
              <w:rPr>
                <w:sz w:val="22"/>
                <w:szCs w:val="22"/>
              </w:rPr>
            </w:pPr>
            <w:r>
              <w:rPr>
                <w:sz w:val="22"/>
                <w:szCs w:val="22"/>
              </w:rPr>
              <w:t>Recepción de Antecedentes de Precalificación</w:t>
            </w:r>
          </w:p>
        </w:tc>
        <w:tc>
          <w:tcPr>
            <w:tcW w:w="4962" w:type="dxa"/>
            <w:vAlign w:val="center"/>
          </w:tcPr>
          <w:p w:rsidR="00A070B2" w:rsidRPr="00BE700F" w:rsidRDefault="00D93339" w:rsidP="00224484">
            <w:pPr>
              <w:pStyle w:val="Default"/>
              <w:jc w:val="center"/>
              <w:rPr>
                <w:b/>
                <w:sz w:val="22"/>
                <w:szCs w:val="22"/>
              </w:rPr>
            </w:pPr>
            <w:r>
              <w:rPr>
                <w:b/>
                <w:sz w:val="22"/>
                <w:szCs w:val="22"/>
              </w:rPr>
              <w:t xml:space="preserve">Hasta el </w:t>
            </w:r>
            <w:r w:rsidR="00224484">
              <w:rPr>
                <w:b/>
                <w:sz w:val="22"/>
                <w:szCs w:val="22"/>
              </w:rPr>
              <w:t>21</w:t>
            </w:r>
            <w:r>
              <w:rPr>
                <w:b/>
                <w:sz w:val="22"/>
                <w:szCs w:val="22"/>
              </w:rPr>
              <w:t xml:space="preserve"> de </w:t>
            </w:r>
            <w:r w:rsidR="00224484">
              <w:rPr>
                <w:b/>
                <w:sz w:val="22"/>
                <w:szCs w:val="22"/>
              </w:rPr>
              <w:t>abril</w:t>
            </w:r>
            <w:r w:rsidR="0099461D">
              <w:rPr>
                <w:b/>
                <w:sz w:val="22"/>
                <w:szCs w:val="22"/>
              </w:rPr>
              <w:t xml:space="preserve"> de 2016</w:t>
            </w:r>
            <w:r w:rsidR="00022B80">
              <w:rPr>
                <w:b/>
                <w:sz w:val="22"/>
                <w:szCs w:val="22"/>
              </w:rPr>
              <w:t xml:space="preserve"> hasta las 12:00 horas</w:t>
            </w:r>
            <w:r w:rsidR="0099461D">
              <w:rPr>
                <w:b/>
                <w:sz w:val="22"/>
                <w:szCs w:val="22"/>
              </w:rPr>
              <w:t>. Los antecedentes s</w:t>
            </w:r>
            <w:r>
              <w:rPr>
                <w:b/>
                <w:sz w:val="22"/>
                <w:szCs w:val="22"/>
              </w:rPr>
              <w:t xml:space="preserve">e </w:t>
            </w:r>
            <w:proofErr w:type="spellStart"/>
            <w:r>
              <w:rPr>
                <w:b/>
                <w:sz w:val="22"/>
                <w:szCs w:val="22"/>
              </w:rPr>
              <w:t>recepcionarán</w:t>
            </w:r>
            <w:proofErr w:type="spellEnd"/>
            <w:r>
              <w:rPr>
                <w:b/>
                <w:sz w:val="22"/>
                <w:szCs w:val="22"/>
              </w:rPr>
              <w:t xml:space="preserve"> vía Portal de Compras de Codelco</w:t>
            </w:r>
          </w:p>
        </w:tc>
      </w:tr>
    </w:tbl>
    <w:p w:rsidR="00FD1E5F" w:rsidRDefault="00FD1E5F" w:rsidP="00E96854">
      <w:pPr>
        <w:pStyle w:val="HTMLconformatoprevio"/>
        <w:jc w:val="right"/>
        <w:rPr>
          <w:rFonts w:ascii="Arial" w:hAnsi="Arial" w:cs="Arial"/>
          <w:b/>
          <w:sz w:val="18"/>
        </w:rPr>
      </w:pPr>
    </w:p>
    <w:p w:rsidR="00986AE1" w:rsidRDefault="00986AE1" w:rsidP="00E96854">
      <w:pPr>
        <w:pStyle w:val="HTMLconformatoprevio"/>
        <w:jc w:val="right"/>
        <w:rPr>
          <w:rFonts w:ascii="Arial" w:hAnsi="Arial" w:cs="Arial"/>
          <w:b/>
          <w:sz w:val="18"/>
        </w:rPr>
      </w:pPr>
    </w:p>
    <w:p w:rsidR="00986AE1" w:rsidRDefault="00986AE1" w:rsidP="00E96854">
      <w:pPr>
        <w:pStyle w:val="HTMLconformatoprevio"/>
        <w:jc w:val="right"/>
        <w:rPr>
          <w:rFonts w:ascii="Arial" w:hAnsi="Arial" w:cs="Arial"/>
          <w:b/>
          <w:sz w:val="18"/>
        </w:rPr>
      </w:pPr>
    </w:p>
    <w:p w:rsidR="000673B2" w:rsidRPr="00E96854" w:rsidRDefault="000673B2" w:rsidP="00E96854">
      <w:pPr>
        <w:pStyle w:val="HTMLconformatoprevio"/>
        <w:jc w:val="right"/>
        <w:rPr>
          <w:rFonts w:ascii="Arial" w:hAnsi="Arial" w:cs="Arial"/>
          <w:b/>
          <w:sz w:val="18"/>
        </w:rPr>
      </w:pPr>
      <w:r w:rsidRPr="00E96854">
        <w:rPr>
          <w:rFonts w:ascii="Arial" w:hAnsi="Arial" w:cs="Arial"/>
          <w:b/>
          <w:sz w:val="18"/>
        </w:rPr>
        <w:t xml:space="preserve">CODELCO </w:t>
      </w:r>
      <w:r w:rsidR="006C550F" w:rsidRPr="00E96854">
        <w:rPr>
          <w:rFonts w:ascii="Arial" w:hAnsi="Arial" w:cs="Arial"/>
          <w:b/>
          <w:sz w:val="18"/>
        </w:rPr>
        <w:t>DIVISIÓN RADOMIRO TOMIC</w:t>
      </w:r>
      <w:r w:rsidRPr="00E96854">
        <w:rPr>
          <w:rFonts w:ascii="Arial" w:hAnsi="Arial" w:cs="Arial"/>
          <w:b/>
          <w:sz w:val="18"/>
        </w:rPr>
        <w:t xml:space="preserve">, </w:t>
      </w:r>
      <w:r w:rsidR="00224484">
        <w:rPr>
          <w:rFonts w:ascii="Arial" w:hAnsi="Arial" w:cs="Arial"/>
          <w:b/>
          <w:sz w:val="18"/>
        </w:rPr>
        <w:t>ABRIL</w:t>
      </w:r>
      <w:r w:rsidR="004A158D">
        <w:rPr>
          <w:rFonts w:ascii="Arial" w:hAnsi="Arial" w:cs="Arial"/>
          <w:b/>
          <w:sz w:val="18"/>
        </w:rPr>
        <w:t xml:space="preserve"> 2016</w:t>
      </w:r>
      <w:r w:rsidR="0041134B" w:rsidRPr="00E96854">
        <w:rPr>
          <w:rFonts w:ascii="Arial" w:hAnsi="Arial" w:cs="Arial"/>
          <w:b/>
          <w:sz w:val="18"/>
        </w:rPr>
        <w:t>.</w:t>
      </w:r>
    </w:p>
    <w:sectPr w:rsidR="000673B2" w:rsidRPr="00E96854" w:rsidSect="002649E9">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51A"/>
    <w:multiLevelType w:val="hybridMultilevel"/>
    <w:tmpl w:val="3E9667A8"/>
    <w:lvl w:ilvl="0" w:tplc="2EFA7804">
      <w:numFmt w:val="bullet"/>
      <w:lvlText w:val=""/>
      <w:lvlJc w:val="left"/>
      <w:pPr>
        <w:ind w:left="719" w:hanging="435"/>
      </w:pPr>
      <w:rPr>
        <w:rFonts w:ascii="Symbol" w:eastAsia="Times New Roman" w:hAnsi="Symbol" w:cs="Aria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
    <w:nsid w:val="0773655A"/>
    <w:multiLevelType w:val="hybridMultilevel"/>
    <w:tmpl w:val="EB2ECFEA"/>
    <w:lvl w:ilvl="0" w:tplc="2EFA7804">
      <w:numFmt w:val="bullet"/>
      <w:lvlText w:val=""/>
      <w:lvlJc w:val="left"/>
      <w:pPr>
        <w:ind w:left="1286" w:hanging="435"/>
      </w:pPr>
      <w:rPr>
        <w:rFonts w:ascii="Symbol" w:eastAsia="Times New Roman" w:hAnsi="Symbol" w:cs="Aria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
    <w:nsid w:val="09D8626F"/>
    <w:multiLevelType w:val="hybridMultilevel"/>
    <w:tmpl w:val="9A900B48"/>
    <w:lvl w:ilvl="0" w:tplc="2EFA7804">
      <w:numFmt w:val="bullet"/>
      <w:lvlText w:val=""/>
      <w:lvlJc w:val="left"/>
      <w:pPr>
        <w:ind w:left="577" w:hanging="435"/>
      </w:pPr>
      <w:rPr>
        <w:rFonts w:ascii="Symbol" w:eastAsia="Times New Roman" w:hAnsi="Symbol" w:cs="Aria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3">
    <w:nsid w:val="0B33623F"/>
    <w:multiLevelType w:val="hybridMultilevel"/>
    <w:tmpl w:val="327627C4"/>
    <w:lvl w:ilvl="0" w:tplc="340A000F">
      <w:start w:val="1"/>
      <w:numFmt w:val="decimal"/>
      <w:lvlText w:val="%1."/>
      <w:lvlJc w:val="left"/>
      <w:pPr>
        <w:ind w:left="1428" w:hanging="36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340A000F">
      <w:start w:val="1"/>
      <w:numFmt w:val="decimal"/>
      <w:lvlText w:val="%4."/>
      <w:lvlJc w:val="left"/>
      <w:pPr>
        <w:ind w:left="3588" w:hanging="360"/>
      </w:pPr>
    </w:lvl>
    <w:lvl w:ilvl="4" w:tplc="340A0019">
      <w:start w:val="1"/>
      <w:numFmt w:val="lowerLetter"/>
      <w:lvlText w:val="%5."/>
      <w:lvlJc w:val="left"/>
      <w:pPr>
        <w:ind w:left="4308" w:hanging="360"/>
      </w:pPr>
    </w:lvl>
    <w:lvl w:ilvl="5" w:tplc="340A001B">
      <w:start w:val="1"/>
      <w:numFmt w:val="lowerRoman"/>
      <w:lvlText w:val="%6."/>
      <w:lvlJc w:val="right"/>
      <w:pPr>
        <w:ind w:left="5028" w:hanging="180"/>
      </w:pPr>
    </w:lvl>
    <w:lvl w:ilvl="6" w:tplc="340A000F">
      <w:start w:val="1"/>
      <w:numFmt w:val="decimal"/>
      <w:lvlText w:val="%7."/>
      <w:lvlJc w:val="left"/>
      <w:pPr>
        <w:ind w:left="5748" w:hanging="360"/>
      </w:pPr>
    </w:lvl>
    <w:lvl w:ilvl="7" w:tplc="340A0019">
      <w:start w:val="1"/>
      <w:numFmt w:val="lowerLetter"/>
      <w:lvlText w:val="%8."/>
      <w:lvlJc w:val="left"/>
      <w:pPr>
        <w:ind w:left="6468" w:hanging="360"/>
      </w:pPr>
    </w:lvl>
    <w:lvl w:ilvl="8" w:tplc="340A001B">
      <w:start w:val="1"/>
      <w:numFmt w:val="lowerRoman"/>
      <w:lvlText w:val="%9."/>
      <w:lvlJc w:val="right"/>
      <w:pPr>
        <w:ind w:left="7188" w:hanging="180"/>
      </w:pPr>
    </w:lvl>
  </w:abstractNum>
  <w:abstractNum w:abstractNumId="4">
    <w:nsid w:val="106106B1"/>
    <w:multiLevelType w:val="hybridMultilevel"/>
    <w:tmpl w:val="AD868C88"/>
    <w:lvl w:ilvl="0" w:tplc="B9F43F7A">
      <w:start w:val="1"/>
      <w:numFmt w:val="bullet"/>
      <w:lvlText w:val="-"/>
      <w:lvlJc w:val="left"/>
      <w:pPr>
        <w:tabs>
          <w:tab w:val="num" w:pos="720"/>
        </w:tabs>
        <w:ind w:left="720" w:hanging="360"/>
      </w:pPr>
      <w:rPr>
        <w:rFonts w:ascii="Times New Roman" w:hAnsi="Times New Roman" w:hint="default"/>
      </w:rPr>
    </w:lvl>
    <w:lvl w:ilvl="1" w:tplc="81343F4E">
      <w:start w:val="176"/>
      <w:numFmt w:val="bullet"/>
      <w:lvlText w:val="-"/>
      <w:lvlJc w:val="left"/>
      <w:pPr>
        <w:tabs>
          <w:tab w:val="num" w:pos="1440"/>
        </w:tabs>
        <w:ind w:left="1440" w:hanging="360"/>
      </w:pPr>
      <w:rPr>
        <w:rFonts w:ascii="Times New Roman" w:hAnsi="Times New Roman" w:hint="default"/>
      </w:rPr>
    </w:lvl>
    <w:lvl w:ilvl="2" w:tplc="EBF0F302" w:tentative="1">
      <w:start w:val="1"/>
      <w:numFmt w:val="bullet"/>
      <w:lvlText w:val="-"/>
      <w:lvlJc w:val="left"/>
      <w:pPr>
        <w:tabs>
          <w:tab w:val="num" w:pos="2160"/>
        </w:tabs>
        <w:ind w:left="2160" w:hanging="360"/>
      </w:pPr>
      <w:rPr>
        <w:rFonts w:ascii="Times New Roman" w:hAnsi="Times New Roman" w:hint="default"/>
      </w:rPr>
    </w:lvl>
    <w:lvl w:ilvl="3" w:tplc="37AAF804" w:tentative="1">
      <w:start w:val="1"/>
      <w:numFmt w:val="bullet"/>
      <w:lvlText w:val="-"/>
      <w:lvlJc w:val="left"/>
      <w:pPr>
        <w:tabs>
          <w:tab w:val="num" w:pos="2880"/>
        </w:tabs>
        <w:ind w:left="2880" w:hanging="360"/>
      </w:pPr>
      <w:rPr>
        <w:rFonts w:ascii="Times New Roman" w:hAnsi="Times New Roman" w:hint="default"/>
      </w:rPr>
    </w:lvl>
    <w:lvl w:ilvl="4" w:tplc="76307D1E" w:tentative="1">
      <w:start w:val="1"/>
      <w:numFmt w:val="bullet"/>
      <w:lvlText w:val="-"/>
      <w:lvlJc w:val="left"/>
      <w:pPr>
        <w:tabs>
          <w:tab w:val="num" w:pos="3600"/>
        </w:tabs>
        <w:ind w:left="3600" w:hanging="360"/>
      </w:pPr>
      <w:rPr>
        <w:rFonts w:ascii="Times New Roman" w:hAnsi="Times New Roman" w:hint="default"/>
      </w:rPr>
    </w:lvl>
    <w:lvl w:ilvl="5" w:tplc="56DA4D92" w:tentative="1">
      <w:start w:val="1"/>
      <w:numFmt w:val="bullet"/>
      <w:lvlText w:val="-"/>
      <w:lvlJc w:val="left"/>
      <w:pPr>
        <w:tabs>
          <w:tab w:val="num" w:pos="4320"/>
        </w:tabs>
        <w:ind w:left="4320" w:hanging="360"/>
      </w:pPr>
      <w:rPr>
        <w:rFonts w:ascii="Times New Roman" w:hAnsi="Times New Roman" w:hint="default"/>
      </w:rPr>
    </w:lvl>
    <w:lvl w:ilvl="6" w:tplc="66BE2442" w:tentative="1">
      <w:start w:val="1"/>
      <w:numFmt w:val="bullet"/>
      <w:lvlText w:val="-"/>
      <w:lvlJc w:val="left"/>
      <w:pPr>
        <w:tabs>
          <w:tab w:val="num" w:pos="5040"/>
        </w:tabs>
        <w:ind w:left="5040" w:hanging="360"/>
      </w:pPr>
      <w:rPr>
        <w:rFonts w:ascii="Times New Roman" w:hAnsi="Times New Roman" w:hint="default"/>
      </w:rPr>
    </w:lvl>
    <w:lvl w:ilvl="7" w:tplc="7B8ABA0E" w:tentative="1">
      <w:start w:val="1"/>
      <w:numFmt w:val="bullet"/>
      <w:lvlText w:val="-"/>
      <w:lvlJc w:val="left"/>
      <w:pPr>
        <w:tabs>
          <w:tab w:val="num" w:pos="5760"/>
        </w:tabs>
        <w:ind w:left="5760" w:hanging="360"/>
      </w:pPr>
      <w:rPr>
        <w:rFonts w:ascii="Times New Roman" w:hAnsi="Times New Roman" w:hint="default"/>
      </w:rPr>
    </w:lvl>
    <w:lvl w:ilvl="8" w:tplc="5D8ADA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6F1FCD"/>
    <w:multiLevelType w:val="hybridMultilevel"/>
    <w:tmpl w:val="8B50DFFC"/>
    <w:lvl w:ilvl="0" w:tplc="340A0005">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6">
    <w:nsid w:val="189D0427"/>
    <w:multiLevelType w:val="hybridMultilevel"/>
    <w:tmpl w:val="D538758C"/>
    <w:lvl w:ilvl="0" w:tplc="340A0017">
      <w:start w:val="1"/>
      <w:numFmt w:val="lowerLetter"/>
      <w:lvlText w:val="%1)"/>
      <w:lvlJc w:val="left"/>
      <w:pPr>
        <w:ind w:left="502" w:hanging="360"/>
      </w:pPr>
    </w:lvl>
    <w:lvl w:ilvl="1" w:tplc="340A0001">
      <w:start w:val="1"/>
      <w:numFmt w:val="bullet"/>
      <w:lvlText w:val=""/>
      <w:lvlJc w:val="left"/>
      <w:pPr>
        <w:ind w:left="1222" w:hanging="360"/>
      </w:pPr>
      <w:rPr>
        <w:rFonts w:ascii="Symbol" w:hAnsi="Symbol" w:hint="default"/>
      </w:rPr>
    </w:lvl>
    <w:lvl w:ilvl="2" w:tplc="340A001B">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nsid w:val="28B142DB"/>
    <w:multiLevelType w:val="hybridMultilevel"/>
    <w:tmpl w:val="36F6FB2A"/>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8">
    <w:nsid w:val="2A2A3E0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nsid w:val="2C127373"/>
    <w:multiLevelType w:val="multilevel"/>
    <w:tmpl w:val="BED2F286"/>
    <w:lvl w:ilvl="0">
      <w:start w:val="1"/>
      <w:numFmt w:val="decimal"/>
      <w:lvlText w:val="%1."/>
      <w:lvlJc w:val="left"/>
      <w:pPr>
        <w:tabs>
          <w:tab w:val="num" w:pos="360"/>
        </w:tabs>
        <w:ind w:left="360" w:hanging="360"/>
      </w:pPr>
      <w:rPr>
        <w:rFonts w:hint="default"/>
        <w:b/>
        <w:i w:val="0"/>
        <w:caps/>
        <w:sz w:val="22"/>
        <w:szCs w:val="22"/>
        <w:u w:val="none"/>
      </w:rPr>
    </w:lvl>
    <w:lvl w:ilvl="1">
      <w:start w:val="1"/>
      <w:numFmt w:val="none"/>
      <w:pStyle w:val="Ttulo2"/>
      <w:lvlText w:val="20.1"/>
      <w:lvlJc w:val="left"/>
      <w:pPr>
        <w:tabs>
          <w:tab w:val="num" w:pos="567"/>
        </w:tabs>
        <w:ind w:left="1134" w:hanging="567"/>
      </w:pPr>
      <w:rPr>
        <w:rFonts w:cs="Times New Roman" w:hint="default"/>
        <w:i w:val="0"/>
        <w:iCs w:val="0"/>
        <w:small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b/>
        <w:i w:val="0"/>
        <w:sz w:val="22"/>
        <w:szCs w:val="22"/>
      </w:rPr>
    </w:lvl>
    <w:lvl w:ilvl="3">
      <w:start w:val="1"/>
      <w:numFmt w:val="lowerLetter"/>
      <w:lvlText w:val="%4)"/>
      <w:lvlJc w:val="left"/>
      <w:pPr>
        <w:tabs>
          <w:tab w:val="num" w:pos="1418"/>
        </w:tabs>
        <w:ind w:left="1418" w:hanging="284"/>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2883FDB"/>
    <w:multiLevelType w:val="hybridMultilevel"/>
    <w:tmpl w:val="DF6AA1A4"/>
    <w:lvl w:ilvl="0" w:tplc="63925BC8">
      <w:start w:val="1"/>
      <w:numFmt w:val="bullet"/>
      <w:lvlText w:val=""/>
      <w:lvlJc w:val="left"/>
      <w:pPr>
        <w:tabs>
          <w:tab w:val="num" w:pos="1854"/>
        </w:tabs>
        <w:ind w:left="1854" w:hanging="360"/>
      </w:pPr>
      <w:rPr>
        <w:rFonts w:ascii="Wingdings" w:hAnsi="Wingdings" w:hint="default"/>
        <w:sz w:val="20"/>
        <w:szCs w:val="20"/>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1">
    <w:nsid w:val="33086D2D"/>
    <w:multiLevelType w:val="hybridMultilevel"/>
    <w:tmpl w:val="55226274"/>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nsid w:val="33854333"/>
    <w:multiLevelType w:val="hybridMultilevel"/>
    <w:tmpl w:val="80E09C0C"/>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3">
    <w:nsid w:val="33B30543"/>
    <w:multiLevelType w:val="hybridMultilevel"/>
    <w:tmpl w:val="1B0C033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4">
    <w:nsid w:val="35D855A0"/>
    <w:multiLevelType w:val="hybridMultilevel"/>
    <w:tmpl w:val="4F24A5BA"/>
    <w:lvl w:ilvl="0" w:tplc="340A0017">
      <w:start w:val="1"/>
      <w:numFmt w:val="lowerLetter"/>
      <w:lvlText w:val="%1)"/>
      <w:lvlJc w:val="left"/>
      <w:pPr>
        <w:ind w:left="502" w:hanging="360"/>
      </w:pPr>
    </w:lvl>
    <w:lvl w:ilvl="1" w:tplc="340A0019">
      <w:start w:val="1"/>
      <w:numFmt w:val="lowerLetter"/>
      <w:lvlText w:val="%2."/>
      <w:lvlJc w:val="left"/>
      <w:pPr>
        <w:ind w:left="1222" w:hanging="360"/>
      </w:pPr>
    </w:lvl>
    <w:lvl w:ilvl="2" w:tplc="340A001B">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5">
    <w:nsid w:val="381D69B7"/>
    <w:multiLevelType w:val="multilevel"/>
    <w:tmpl w:val="4582D7BC"/>
    <w:lvl w:ilvl="0">
      <w:start w:val="1"/>
      <w:numFmt w:val="decimal"/>
      <w:lvlText w:val="%1."/>
      <w:lvlJc w:val="left"/>
      <w:pPr>
        <w:tabs>
          <w:tab w:val="num" w:pos="567"/>
        </w:tabs>
        <w:ind w:left="567" w:hanging="567"/>
      </w:pPr>
      <w:rPr>
        <w:rFonts w:ascii="Arial Negrita" w:hAnsi="Arial Negrita" w:hint="default"/>
        <w:b/>
        <w:i w:val="0"/>
        <w:sz w:val="20"/>
        <w:szCs w:val="20"/>
      </w:rPr>
    </w:lvl>
    <w:lvl w:ilvl="1">
      <w:start w:val="1"/>
      <w:numFmt w:val="decimal"/>
      <w:lvlText w:val="%1.%2."/>
      <w:lvlJc w:val="left"/>
      <w:pPr>
        <w:tabs>
          <w:tab w:val="num" w:pos="1701"/>
        </w:tabs>
        <w:ind w:left="1701" w:hanging="567"/>
      </w:pPr>
      <w:rPr>
        <w:rFonts w:ascii="Arial Negrita" w:hAnsi="Arial Negrita" w:hint="default"/>
        <w:b/>
        <w:i w:val="0"/>
        <w:sz w:val="22"/>
        <w:szCs w:val="22"/>
      </w:rPr>
    </w:lvl>
    <w:lvl w:ilvl="2">
      <w:start w:val="4"/>
      <w:numFmt w:val="decimal"/>
      <w:lvlText w:val="%1.%2.%3."/>
      <w:lvlJc w:val="left"/>
      <w:pPr>
        <w:tabs>
          <w:tab w:val="num" w:pos="2421"/>
        </w:tabs>
        <w:ind w:left="2268" w:hanging="567"/>
      </w:pPr>
      <w:rPr>
        <w:rFonts w:ascii="Arial Negrita" w:hAnsi="Arial Negrita" w:hint="default"/>
        <w:b/>
        <w:i w:val="0"/>
        <w:sz w:val="22"/>
        <w:szCs w:val="22"/>
      </w:rPr>
    </w:lvl>
    <w:lvl w:ilvl="3">
      <w:start w:val="1"/>
      <w:numFmt w:val="decimal"/>
      <w:lvlText w:val="%1.%2.%3.%4."/>
      <w:lvlJc w:val="left"/>
      <w:pPr>
        <w:tabs>
          <w:tab w:val="num" w:pos="3348"/>
        </w:tabs>
        <w:ind w:left="2835" w:hanging="567"/>
      </w:pPr>
      <w:rPr>
        <w:rFonts w:ascii="Arial Negrita" w:hAnsi="Arial Negrita" w:hint="default"/>
        <w:b/>
        <w:i w:val="0"/>
        <w:sz w:val="22"/>
        <w:szCs w:val="22"/>
      </w:rPr>
    </w:lvl>
    <w:lvl w:ilvl="4">
      <w:start w:val="1"/>
      <w:numFmt w:val="decimal"/>
      <w:lvlText w:val="%1.%2.%3.%4.%5."/>
      <w:lvlJc w:val="left"/>
      <w:pPr>
        <w:tabs>
          <w:tab w:val="num" w:pos="3915"/>
        </w:tabs>
        <w:ind w:left="3402" w:hanging="567"/>
      </w:pPr>
      <w:rPr>
        <w:rFonts w:ascii="Arial Negrita" w:hAnsi="Arial Negrita" w:hint="default"/>
        <w:b/>
        <w:i w:val="0"/>
        <w:sz w:val="24"/>
      </w:rPr>
    </w:lvl>
    <w:lvl w:ilvl="5">
      <w:start w:val="1"/>
      <w:numFmt w:val="decimal"/>
      <w:suff w:val="space"/>
      <w:lvlText w:val="%1.%2.%3.%4.%5.%6."/>
      <w:lvlJc w:val="left"/>
      <w:pPr>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6">
    <w:nsid w:val="3F5028E0"/>
    <w:multiLevelType w:val="hybridMultilevel"/>
    <w:tmpl w:val="BA54C7B2"/>
    <w:lvl w:ilvl="0" w:tplc="07882B9E">
      <w:numFmt w:val="bullet"/>
      <w:lvlText w:val="-"/>
      <w:lvlJc w:val="left"/>
      <w:pPr>
        <w:ind w:left="720" w:hanging="360"/>
      </w:pPr>
      <w:rPr>
        <w:rFonts w:ascii="Times New Roman" w:hAnsi="Times New Roman" w:cs="Times New Roman" w:hint="default"/>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40095C60"/>
    <w:multiLevelType w:val="hybridMultilevel"/>
    <w:tmpl w:val="96E8B290"/>
    <w:lvl w:ilvl="0" w:tplc="340A0005">
      <w:start w:val="1"/>
      <w:numFmt w:val="bullet"/>
      <w:lvlText w:val=""/>
      <w:lvlJc w:val="left"/>
      <w:pPr>
        <w:tabs>
          <w:tab w:val="num" w:pos="1854"/>
        </w:tabs>
        <w:ind w:left="1854" w:hanging="360"/>
      </w:pPr>
      <w:rPr>
        <w:rFonts w:ascii="Wingdings" w:hAnsi="Wingdings" w:hint="default"/>
        <w:sz w:val="20"/>
        <w:szCs w:val="20"/>
      </w:rPr>
    </w:lvl>
    <w:lvl w:ilvl="1" w:tplc="0C0A0003">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8">
    <w:nsid w:val="441E72B5"/>
    <w:multiLevelType w:val="hybridMultilevel"/>
    <w:tmpl w:val="FE18A728"/>
    <w:lvl w:ilvl="0" w:tplc="8F1210C6">
      <w:numFmt w:val="bullet"/>
      <w:lvlText w:val=""/>
      <w:lvlJc w:val="left"/>
      <w:pPr>
        <w:ind w:left="927" w:hanging="360"/>
      </w:pPr>
      <w:rPr>
        <w:rFonts w:ascii="Symbol" w:eastAsia="Times New Roman" w:hAnsi="Symbo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9">
    <w:nsid w:val="50DD035B"/>
    <w:multiLevelType w:val="hybridMultilevel"/>
    <w:tmpl w:val="DAEAC0C0"/>
    <w:lvl w:ilvl="0" w:tplc="8F1210C6">
      <w:numFmt w:val="bullet"/>
      <w:lvlText w:val=""/>
      <w:lvlJc w:val="left"/>
      <w:pPr>
        <w:ind w:left="1636" w:hanging="360"/>
      </w:pPr>
      <w:rPr>
        <w:rFonts w:ascii="Symbol" w:eastAsia="Times New Roman" w:hAnsi="Symbol" w:cs="Aria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nsid w:val="545040CE"/>
    <w:multiLevelType w:val="hybridMultilevel"/>
    <w:tmpl w:val="DC22ACD8"/>
    <w:lvl w:ilvl="0" w:tplc="340A0017">
      <w:start w:val="1"/>
      <w:numFmt w:val="lowerLetter"/>
      <w:lvlText w:val="%1)"/>
      <w:lvlJc w:val="left"/>
      <w:pPr>
        <w:ind w:left="502" w:hanging="360"/>
      </w:pPr>
    </w:lvl>
    <w:lvl w:ilvl="1" w:tplc="340A0001">
      <w:start w:val="1"/>
      <w:numFmt w:val="bullet"/>
      <w:lvlText w:val=""/>
      <w:lvlJc w:val="left"/>
      <w:pPr>
        <w:ind w:left="1222" w:hanging="360"/>
      </w:pPr>
      <w:rPr>
        <w:rFonts w:ascii="Symbol" w:hAnsi="Symbol" w:hint="default"/>
      </w:rPr>
    </w:lvl>
    <w:lvl w:ilvl="2" w:tplc="340A0001">
      <w:start w:val="1"/>
      <w:numFmt w:val="bullet"/>
      <w:lvlText w:val=""/>
      <w:lvlJc w:val="left"/>
      <w:pPr>
        <w:ind w:left="1942" w:hanging="180"/>
      </w:pPr>
      <w:rPr>
        <w:rFonts w:ascii="Symbol" w:hAnsi="Symbol" w:hint="default"/>
      </w:r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nsid w:val="68E156A4"/>
    <w:multiLevelType w:val="hybridMultilevel"/>
    <w:tmpl w:val="14EC205C"/>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2">
    <w:nsid w:val="72365C60"/>
    <w:multiLevelType w:val="hybridMultilevel"/>
    <w:tmpl w:val="3B5ED07C"/>
    <w:lvl w:ilvl="0" w:tplc="340A0017">
      <w:start w:val="1"/>
      <w:numFmt w:val="lowerLetter"/>
      <w:lvlText w:val="%1)"/>
      <w:lvlJc w:val="left"/>
      <w:pPr>
        <w:ind w:left="502" w:hanging="360"/>
      </w:pPr>
    </w:lvl>
    <w:lvl w:ilvl="1" w:tplc="340A0019">
      <w:start w:val="1"/>
      <w:numFmt w:val="lowerLetter"/>
      <w:lvlText w:val="%2."/>
      <w:lvlJc w:val="left"/>
      <w:pPr>
        <w:ind w:left="1222" w:hanging="360"/>
      </w:pPr>
    </w:lvl>
    <w:lvl w:ilvl="2" w:tplc="340A0001">
      <w:start w:val="1"/>
      <w:numFmt w:val="bullet"/>
      <w:lvlText w:val=""/>
      <w:lvlJc w:val="left"/>
      <w:pPr>
        <w:ind w:left="1942" w:hanging="180"/>
      </w:pPr>
      <w:rPr>
        <w:rFonts w:ascii="Symbol" w:hAnsi="Symbol" w:hint="default"/>
      </w:r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3">
    <w:nsid w:val="730854EB"/>
    <w:multiLevelType w:val="hybridMultilevel"/>
    <w:tmpl w:val="ABD0CB0C"/>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4">
    <w:nsid w:val="7C121BDB"/>
    <w:multiLevelType w:val="hybridMultilevel"/>
    <w:tmpl w:val="94CCC8A6"/>
    <w:lvl w:ilvl="0" w:tplc="340A000D">
      <w:start w:val="1"/>
      <w:numFmt w:val="bullet"/>
      <w:lvlText w:val=""/>
      <w:lvlJc w:val="left"/>
      <w:pPr>
        <w:tabs>
          <w:tab w:val="num" w:pos="1069"/>
        </w:tabs>
        <w:ind w:left="1069" w:hanging="360"/>
      </w:pPr>
      <w:rPr>
        <w:rFonts w:ascii="Wingdings" w:hAnsi="Wingdings" w:hint="default"/>
        <w:sz w:val="20"/>
        <w:szCs w:val="20"/>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5">
    <w:nsid w:val="7DFA3B65"/>
    <w:multiLevelType w:val="hybridMultilevel"/>
    <w:tmpl w:val="81807902"/>
    <w:lvl w:ilvl="0" w:tplc="2EFA7804">
      <w:numFmt w:val="bullet"/>
      <w:lvlText w:val=""/>
      <w:lvlJc w:val="left"/>
      <w:pPr>
        <w:ind w:left="719" w:hanging="435"/>
      </w:pPr>
      <w:rPr>
        <w:rFonts w:ascii="Symbol" w:eastAsia="Times New Roman" w:hAnsi="Symbol" w:cs="Aria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6">
    <w:nsid w:val="7EF72F67"/>
    <w:multiLevelType w:val="multilevel"/>
    <w:tmpl w:val="741846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5"/>
  </w:num>
  <w:num w:numId="2">
    <w:abstractNumId w:val="9"/>
  </w:num>
  <w:num w:numId="3">
    <w:abstractNumId w:val="17"/>
  </w:num>
  <w:num w:numId="4">
    <w:abstractNumId w:val="26"/>
  </w:num>
  <w:num w:numId="5">
    <w:abstractNumId w:val="10"/>
  </w:num>
  <w:num w:numId="6">
    <w:abstractNumId w:val="4"/>
  </w:num>
  <w:num w:numId="7">
    <w:abstractNumId w:val="24"/>
  </w:num>
  <w:num w:numId="8">
    <w:abstractNumId w:val="5"/>
  </w:num>
  <w:num w:numId="9">
    <w:abstractNumId w:val="14"/>
  </w:num>
  <w:num w:numId="10">
    <w:abstractNumId w:val="13"/>
  </w:num>
  <w:num w:numId="11">
    <w:abstractNumId w:val="7"/>
  </w:num>
  <w:num w:numId="12">
    <w:abstractNumId w:val="6"/>
  </w:num>
  <w:num w:numId="13">
    <w:abstractNumId w:val="20"/>
  </w:num>
  <w:num w:numId="14">
    <w:abstractNumId w:val="22"/>
  </w:num>
  <w:num w:numId="15">
    <w:abstractNumId w:val="21"/>
  </w:num>
  <w:num w:numId="16">
    <w:abstractNumId w:val="18"/>
  </w:num>
  <w:num w:numId="17">
    <w:abstractNumId w:val="19"/>
  </w:num>
  <w:num w:numId="18">
    <w:abstractNumId w:val="16"/>
  </w:num>
  <w:num w:numId="19">
    <w:abstractNumId w:val="23"/>
  </w:num>
  <w:num w:numId="20">
    <w:abstractNumId w:val="8"/>
  </w:num>
  <w:num w:numId="21">
    <w:abstractNumId w:val="12"/>
  </w:num>
  <w:num w:numId="22">
    <w:abstractNumId w:val="2"/>
  </w:num>
  <w:num w:numId="23">
    <w:abstractNumId w:val="25"/>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B2"/>
    <w:rsid w:val="00005AF4"/>
    <w:rsid w:val="0002044C"/>
    <w:rsid w:val="00022B80"/>
    <w:rsid w:val="0002573D"/>
    <w:rsid w:val="00036262"/>
    <w:rsid w:val="000669DE"/>
    <w:rsid w:val="000673B2"/>
    <w:rsid w:val="000806F1"/>
    <w:rsid w:val="000859D2"/>
    <w:rsid w:val="000975E8"/>
    <w:rsid w:val="000C7676"/>
    <w:rsid w:val="000E4053"/>
    <w:rsid w:val="000E461B"/>
    <w:rsid w:val="000F0C20"/>
    <w:rsid w:val="000F69EF"/>
    <w:rsid w:val="00130B00"/>
    <w:rsid w:val="00135943"/>
    <w:rsid w:val="0013741D"/>
    <w:rsid w:val="00144040"/>
    <w:rsid w:val="0015453C"/>
    <w:rsid w:val="00164908"/>
    <w:rsid w:val="00175DE9"/>
    <w:rsid w:val="00185738"/>
    <w:rsid w:val="001B567D"/>
    <w:rsid w:val="001E688A"/>
    <w:rsid w:val="001E785F"/>
    <w:rsid w:val="00202540"/>
    <w:rsid w:val="002073A3"/>
    <w:rsid w:val="00207554"/>
    <w:rsid w:val="00207FFA"/>
    <w:rsid w:val="00221893"/>
    <w:rsid w:val="00224484"/>
    <w:rsid w:val="00231330"/>
    <w:rsid w:val="00234241"/>
    <w:rsid w:val="0024373D"/>
    <w:rsid w:val="00246F31"/>
    <w:rsid w:val="00253909"/>
    <w:rsid w:val="002649E9"/>
    <w:rsid w:val="00271599"/>
    <w:rsid w:val="0029194D"/>
    <w:rsid w:val="0029411B"/>
    <w:rsid w:val="00295698"/>
    <w:rsid w:val="002A5711"/>
    <w:rsid w:val="002C2061"/>
    <w:rsid w:val="002D0B0F"/>
    <w:rsid w:val="002F35B1"/>
    <w:rsid w:val="003066F9"/>
    <w:rsid w:val="00322C38"/>
    <w:rsid w:val="00326FE8"/>
    <w:rsid w:val="00345C42"/>
    <w:rsid w:val="00351573"/>
    <w:rsid w:val="003924C5"/>
    <w:rsid w:val="003B1097"/>
    <w:rsid w:val="003C2C53"/>
    <w:rsid w:val="003F528A"/>
    <w:rsid w:val="003F72C4"/>
    <w:rsid w:val="0041134B"/>
    <w:rsid w:val="00411C85"/>
    <w:rsid w:val="00414223"/>
    <w:rsid w:val="00416D2C"/>
    <w:rsid w:val="00441E95"/>
    <w:rsid w:val="00447E9A"/>
    <w:rsid w:val="0045003B"/>
    <w:rsid w:val="004550FB"/>
    <w:rsid w:val="00463149"/>
    <w:rsid w:val="00497898"/>
    <w:rsid w:val="004A158D"/>
    <w:rsid w:val="004B15CC"/>
    <w:rsid w:val="004B4FDD"/>
    <w:rsid w:val="004C7AC3"/>
    <w:rsid w:val="004D28DA"/>
    <w:rsid w:val="004F6D04"/>
    <w:rsid w:val="0050216F"/>
    <w:rsid w:val="00533FC3"/>
    <w:rsid w:val="00535E4B"/>
    <w:rsid w:val="005367BC"/>
    <w:rsid w:val="00546614"/>
    <w:rsid w:val="00577241"/>
    <w:rsid w:val="005C7E34"/>
    <w:rsid w:val="005D142B"/>
    <w:rsid w:val="00601784"/>
    <w:rsid w:val="00602BA0"/>
    <w:rsid w:val="00605010"/>
    <w:rsid w:val="00612A4E"/>
    <w:rsid w:val="006252E8"/>
    <w:rsid w:val="00632EC8"/>
    <w:rsid w:val="00636F14"/>
    <w:rsid w:val="006372D4"/>
    <w:rsid w:val="00644159"/>
    <w:rsid w:val="006565DF"/>
    <w:rsid w:val="00684EE6"/>
    <w:rsid w:val="00693CB7"/>
    <w:rsid w:val="006A17DF"/>
    <w:rsid w:val="006C4DD5"/>
    <w:rsid w:val="006C550F"/>
    <w:rsid w:val="006D3ACB"/>
    <w:rsid w:val="006E09EF"/>
    <w:rsid w:val="006E2FA1"/>
    <w:rsid w:val="006E390D"/>
    <w:rsid w:val="006F28DE"/>
    <w:rsid w:val="00720AC6"/>
    <w:rsid w:val="0072732E"/>
    <w:rsid w:val="00734EBB"/>
    <w:rsid w:val="007354EE"/>
    <w:rsid w:val="00755AF6"/>
    <w:rsid w:val="0075613B"/>
    <w:rsid w:val="00763919"/>
    <w:rsid w:val="00771BDD"/>
    <w:rsid w:val="007837A0"/>
    <w:rsid w:val="00783ACC"/>
    <w:rsid w:val="0079293B"/>
    <w:rsid w:val="007C2056"/>
    <w:rsid w:val="007D197D"/>
    <w:rsid w:val="00806D17"/>
    <w:rsid w:val="008132E7"/>
    <w:rsid w:val="008470DD"/>
    <w:rsid w:val="00851E9D"/>
    <w:rsid w:val="00887E15"/>
    <w:rsid w:val="008D7C3F"/>
    <w:rsid w:val="008E04B4"/>
    <w:rsid w:val="008F610F"/>
    <w:rsid w:val="008F6F70"/>
    <w:rsid w:val="00901BE3"/>
    <w:rsid w:val="009113DA"/>
    <w:rsid w:val="009244BF"/>
    <w:rsid w:val="009405FA"/>
    <w:rsid w:val="009433FC"/>
    <w:rsid w:val="009679D2"/>
    <w:rsid w:val="009806AA"/>
    <w:rsid w:val="00986AE1"/>
    <w:rsid w:val="0098766C"/>
    <w:rsid w:val="0099461D"/>
    <w:rsid w:val="00996523"/>
    <w:rsid w:val="009A0D41"/>
    <w:rsid w:val="009A135B"/>
    <w:rsid w:val="009B25BD"/>
    <w:rsid w:val="009B6351"/>
    <w:rsid w:val="009B6642"/>
    <w:rsid w:val="009C5B4F"/>
    <w:rsid w:val="009F1EB4"/>
    <w:rsid w:val="00A01468"/>
    <w:rsid w:val="00A070B2"/>
    <w:rsid w:val="00A20EF8"/>
    <w:rsid w:val="00A40296"/>
    <w:rsid w:val="00A565BA"/>
    <w:rsid w:val="00A67D0D"/>
    <w:rsid w:val="00A735EB"/>
    <w:rsid w:val="00A91B67"/>
    <w:rsid w:val="00A92061"/>
    <w:rsid w:val="00AA2D5B"/>
    <w:rsid w:val="00AA73B8"/>
    <w:rsid w:val="00AB58CD"/>
    <w:rsid w:val="00AC423F"/>
    <w:rsid w:val="00AE60E6"/>
    <w:rsid w:val="00AF1255"/>
    <w:rsid w:val="00B00B1F"/>
    <w:rsid w:val="00B04221"/>
    <w:rsid w:val="00B1157F"/>
    <w:rsid w:val="00B13BBC"/>
    <w:rsid w:val="00B30F31"/>
    <w:rsid w:val="00B31FC1"/>
    <w:rsid w:val="00B3334E"/>
    <w:rsid w:val="00B42969"/>
    <w:rsid w:val="00B47FED"/>
    <w:rsid w:val="00B84146"/>
    <w:rsid w:val="00B94E3D"/>
    <w:rsid w:val="00BA054E"/>
    <w:rsid w:val="00BA1780"/>
    <w:rsid w:val="00BC67C2"/>
    <w:rsid w:val="00BE1389"/>
    <w:rsid w:val="00BF2180"/>
    <w:rsid w:val="00BF2F85"/>
    <w:rsid w:val="00BF4602"/>
    <w:rsid w:val="00C128B5"/>
    <w:rsid w:val="00C25B44"/>
    <w:rsid w:val="00C31BA4"/>
    <w:rsid w:val="00C46584"/>
    <w:rsid w:val="00C660C0"/>
    <w:rsid w:val="00C85CEA"/>
    <w:rsid w:val="00C91B5A"/>
    <w:rsid w:val="00C93993"/>
    <w:rsid w:val="00CA6F4D"/>
    <w:rsid w:val="00CE2FD1"/>
    <w:rsid w:val="00CE5862"/>
    <w:rsid w:val="00CF4ABD"/>
    <w:rsid w:val="00D01348"/>
    <w:rsid w:val="00D07C4F"/>
    <w:rsid w:val="00D11290"/>
    <w:rsid w:val="00D44F8E"/>
    <w:rsid w:val="00D63E00"/>
    <w:rsid w:val="00D85D2A"/>
    <w:rsid w:val="00D8721E"/>
    <w:rsid w:val="00D93339"/>
    <w:rsid w:val="00DB07D2"/>
    <w:rsid w:val="00DB5F41"/>
    <w:rsid w:val="00DB6846"/>
    <w:rsid w:val="00DB7864"/>
    <w:rsid w:val="00DC3714"/>
    <w:rsid w:val="00DD0A7A"/>
    <w:rsid w:val="00DE2B58"/>
    <w:rsid w:val="00E17587"/>
    <w:rsid w:val="00E360B3"/>
    <w:rsid w:val="00E50266"/>
    <w:rsid w:val="00E52D58"/>
    <w:rsid w:val="00E65F1D"/>
    <w:rsid w:val="00E77F2D"/>
    <w:rsid w:val="00E814F3"/>
    <w:rsid w:val="00E845A5"/>
    <w:rsid w:val="00E86351"/>
    <w:rsid w:val="00E96854"/>
    <w:rsid w:val="00EB2EED"/>
    <w:rsid w:val="00ED1823"/>
    <w:rsid w:val="00ED60A6"/>
    <w:rsid w:val="00EE1618"/>
    <w:rsid w:val="00EE56D4"/>
    <w:rsid w:val="00F01A47"/>
    <w:rsid w:val="00F260B6"/>
    <w:rsid w:val="00F27590"/>
    <w:rsid w:val="00F30C12"/>
    <w:rsid w:val="00F4409E"/>
    <w:rsid w:val="00F44A82"/>
    <w:rsid w:val="00F46C75"/>
    <w:rsid w:val="00F5169C"/>
    <w:rsid w:val="00F653BD"/>
    <w:rsid w:val="00FA4A85"/>
    <w:rsid w:val="00FB1576"/>
    <w:rsid w:val="00FB2214"/>
    <w:rsid w:val="00FB5719"/>
    <w:rsid w:val="00FD1E5F"/>
    <w:rsid w:val="00FE09F8"/>
    <w:rsid w:val="00FE0E26"/>
    <w:rsid w:val="00FF17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B2"/>
    <w:rPr>
      <w:sz w:val="24"/>
      <w:szCs w:val="24"/>
      <w:lang w:val="es-ES" w:eastAsia="es-ES"/>
    </w:rPr>
  </w:style>
  <w:style w:type="paragraph" w:styleId="Ttulo1">
    <w:name w:val="heading 1"/>
    <w:basedOn w:val="Normal"/>
    <w:next w:val="Normal"/>
    <w:qFormat/>
    <w:rsid w:val="0015453C"/>
    <w:pPr>
      <w:keepNext/>
      <w:tabs>
        <w:tab w:val="num" w:pos="360"/>
      </w:tabs>
      <w:suppressAutoHyphens/>
      <w:ind w:left="360" w:hanging="360"/>
      <w:outlineLvl w:val="0"/>
    </w:pPr>
    <w:rPr>
      <w:rFonts w:ascii="Arial" w:eastAsia="Batang" w:hAnsi="Arial"/>
      <w:b/>
      <w:sz w:val="22"/>
      <w:szCs w:val="20"/>
      <w:u w:val="single"/>
      <w:lang w:val="es-ES_tradnl"/>
    </w:rPr>
  </w:style>
  <w:style w:type="paragraph" w:styleId="Ttulo2">
    <w:name w:val="heading 2"/>
    <w:basedOn w:val="Normal"/>
    <w:next w:val="Normal"/>
    <w:qFormat/>
    <w:rsid w:val="0015453C"/>
    <w:pPr>
      <w:keepNext/>
      <w:numPr>
        <w:ilvl w:val="1"/>
        <w:numId w:val="2"/>
      </w:numPr>
      <w:outlineLvl w:val="1"/>
    </w:pPr>
    <w:rPr>
      <w:rFonts w:ascii="Arial" w:eastAsia="Batang" w:hAnsi="Arial"/>
      <w:b/>
      <w:sz w:val="22"/>
      <w:szCs w:val="20"/>
      <w:lang w:val="es-CL"/>
    </w:rPr>
  </w:style>
  <w:style w:type="paragraph" w:styleId="Ttulo3">
    <w:name w:val="heading 3"/>
    <w:basedOn w:val="Normal"/>
    <w:next w:val="Normal"/>
    <w:qFormat/>
    <w:rsid w:val="006E2FA1"/>
    <w:pPr>
      <w:keepNext/>
      <w:spacing w:before="240" w:after="60"/>
      <w:outlineLvl w:val="2"/>
    </w:pPr>
    <w:rPr>
      <w:rFonts w:ascii="Arial" w:hAnsi="Arial" w:cs="Arial"/>
      <w:b/>
      <w:bCs/>
      <w:sz w:val="26"/>
      <w:szCs w:val="26"/>
    </w:rPr>
  </w:style>
  <w:style w:type="paragraph" w:styleId="Ttulo4">
    <w:name w:val="heading 4"/>
    <w:basedOn w:val="Normal"/>
    <w:next w:val="Normal"/>
    <w:qFormat/>
    <w:rsid w:val="0015453C"/>
    <w:pPr>
      <w:keepNext/>
      <w:tabs>
        <w:tab w:val="num" w:pos="1418"/>
      </w:tabs>
      <w:suppressAutoHyphens/>
      <w:ind w:left="1418" w:hanging="284"/>
      <w:jc w:val="both"/>
      <w:outlineLvl w:val="3"/>
    </w:pPr>
    <w:rPr>
      <w:rFonts w:ascii="Arial" w:eastAsia="Batang" w:hAnsi="Arial"/>
      <w:b/>
      <w:spacing w:val="-2"/>
      <w:sz w:val="22"/>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06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vnculo">
    <w:name w:val="Hyperlink"/>
    <w:basedOn w:val="Fuentedeprrafopredeter"/>
    <w:rsid w:val="000673B2"/>
    <w:rPr>
      <w:color w:val="0000FF"/>
      <w:u w:val="single"/>
    </w:rPr>
  </w:style>
  <w:style w:type="paragraph" w:styleId="Textoindependiente">
    <w:name w:val="Body Text"/>
    <w:basedOn w:val="Normal"/>
    <w:rsid w:val="00763919"/>
    <w:pPr>
      <w:spacing w:after="120"/>
      <w:jc w:val="both"/>
    </w:pPr>
    <w:rPr>
      <w:szCs w:val="20"/>
      <w:lang w:val="es-ES_tradnl"/>
    </w:rPr>
  </w:style>
  <w:style w:type="table" w:styleId="Tablaconcuadrcula">
    <w:name w:val="Table Grid"/>
    <w:basedOn w:val="Tablanormal"/>
    <w:rsid w:val="00EE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6A17DF"/>
    <w:pPr>
      <w:spacing w:after="160" w:line="240" w:lineRule="exact"/>
    </w:pPr>
    <w:rPr>
      <w:rFonts w:ascii="Arial" w:hAnsi="Arial"/>
      <w:sz w:val="20"/>
      <w:szCs w:val="20"/>
      <w:lang w:val="en-US" w:eastAsia="en-US"/>
    </w:rPr>
  </w:style>
  <w:style w:type="paragraph" w:customStyle="1" w:styleId="Default">
    <w:name w:val="Default"/>
    <w:rsid w:val="006C550F"/>
    <w:pPr>
      <w:autoSpaceDE w:val="0"/>
      <w:autoSpaceDN w:val="0"/>
      <w:adjustRightInd w:val="0"/>
    </w:pPr>
    <w:rPr>
      <w:rFonts w:ascii="Arial" w:eastAsia="Calibri" w:hAnsi="Arial" w:cs="Arial"/>
      <w:color w:val="000000"/>
      <w:sz w:val="24"/>
      <w:szCs w:val="24"/>
      <w:lang w:val="es-MX" w:eastAsia="en-US"/>
    </w:rPr>
  </w:style>
  <w:style w:type="paragraph" w:styleId="Prrafodelista">
    <w:name w:val="List Paragraph"/>
    <w:basedOn w:val="Normal"/>
    <w:uiPriority w:val="34"/>
    <w:qFormat/>
    <w:rsid w:val="00901BE3"/>
    <w:pPr>
      <w:ind w:left="720"/>
      <w:contextualSpacing/>
    </w:pPr>
  </w:style>
  <w:style w:type="paragraph" w:styleId="Textodeglobo">
    <w:name w:val="Balloon Text"/>
    <w:basedOn w:val="Normal"/>
    <w:link w:val="TextodegloboCar"/>
    <w:rsid w:val="004550FB"/>
    <w:rPr>
      <w:rFonts w:ascii="Tahoma" w:hAnsi="Tahoma" w:cs="Tahoma"/>
      <w:sz w:val="16"/>
      <w:szCs w:val="16"/>
    </w:rPr>
  </w:style>
  <w:style w:type="character" w:customStyle="1" w:styleId="TextodegloboCar">
    <w:name w:val="Texto de globo Car"/>
    <w:basedOn w:val="Fuentedeprrafopredeter"/>
    <w:link w:val="Textodeglobo"/>
    <w:rsid w:val="004550FB"/>
    <w:rPr>
      <w:rFonts w:ascii="Tahoma" w:hAnsi="Tahoma" w:cs="Tahoma"/>
      <w:sz w:val="16"/>
      <w:szCs w:val="16"/>
      <w:lang w:val="es-ES" w:eastAsia="es-ES"/>
    </w:rPr>
  </w:style>
  <w:style w:type="paragraph" w:styleId="Sangra3detindependiente">
    <w:name w:val="Body Text Indent 3"/>
    <w:basedOn w:val="Normal"/>
    <w:link w:val="Sangra3detindependienteCar"/>
    <w:semiHidden/>
    <w:unhideWhenUsed/>
    <w:rsid w:val="0075613B"/>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75613B"/>
    <w:rPr>
      <w:sz w:val="16"/>
      <w:szCs w:val="16"/>
      <w:lang w:val="es-ES" w:eastAsia="es-ES"/>
    </w:rPr>
  </w:style>
  <w:style w:type="paragraph" w:styleId="Textoindependiente2">
    <w:name w:val="Body Text 2"/>
    <w:basedOn w:val="Normal"/>
    <w:link w:val="Textoindependiente2Car"/>
    <w:semiHidden/>
    <w:unhideWhenUsed/>
    <w:rsid w:val="00416D2C"/>
    <w:pPr>
      <w:spacing w:after="120" w:line="480" w:lineRule="auto"/>
    </w:pPr>
  </w:style>
  <w:style w:type="character" w:customStyle="1" w:styleId="Textoindependiente2Car">
    <w:name w:val="Texto independiente 2 Car"/>
    <w:basedOn w:val="Fuentedeprrafopredeter"/>
    <w:link w:val="Textoindependiente2"/>
    <w:semiHidden/>
    <w:rsid w:val="00416D2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B2"/>
    <w:rPr>
      <w:sz w:val="24"/>
      <w:szCs w:val="24"/>
      <w:lang w:val="es-ES" w:eastAsia="es-ES"/>
    </w:rPr>
  </w:style>
  <w:style w:type="paragraph" w:styleId="Ttulo1">
    <w:name w:val="heading 1"/>
    <w:basedOn w:val="Normal"/>
    <w:next w:val="Normal"/>
    <w:qFormat/>
    <w:rsid w:val="0015453C"/>
    <w:pPr>
      <w:keepNext/>
      <w:tabs>
        <w:tab w:val="num" w:pos="360"/>
      </w:tabs>
      <w:suppressAutoHyphens/>
      <w:ind w:left="360" w:hanging="360"/>
      <w:outlineLvl w:val="0"/>
    </w:pPr>
    <w:rPr>
      <w:rFonts w:ascii="Arial" w:eastAsia="Batang" w:hAnsi="Arial"/>
      <w:b/>
      <w:sz w:val="22"/>
      <w:szCs w:val="20"/>
      <w:u w:val="single"/>
      <w:lang w:val="es-ES_tradnl"/>
    </w:rPr>
  </w:style>
  <w:style w:type="paragraph" w:styleId="Ttulo2">
    <w:name w:val="heading 2"/>
    <w:basedOn w:val="Normal"/>
    <w:next w:val="Normal"/>
    <w:qFormat/>
    <w:rsid w:val="0015453C"/>
    <w:pPr>
      <w:keepNext/>
      <w:numPr>
        <w:ilvl w:val="1"/>
        <w:numId w:val="2"/>
      </w:numPr>
      <w:outlineLvl w:val="1"/>
    </w:pPr>
    <w:rPr>
      <w:rFonts w:ascii="Arial" w:eastAsia="Batang" w:hAnsi="Arial"/>
      <w:b/>
      <w:sz w:val="22"/>
      <w:szCs w:val="20"/>
      <w:lang w:val="es-CL"/>
    </w:rPr>
  </w:style>
  <w:style w:type="paragraph" w:styleId="Ttulo3">
    <w:name w:val="heading 3"/>
    <w:basedOn w:val="Normal"/>
    <w:next w:val="Normal"/>
    <w:qFormat/>
    <w:rsid w:val="006E2FA1"/>
    <w:pPr>
      <w:keepNext/>
      <w:spacing w:before="240" w:after="60"/>
      <w:outlineLvl w:val="2"/>
    </w:pPr>
    <w:rPr>
      <w:rFonts w:ascii="Arial" w:hAnsi="Arial" w:cs="Arial"/>
      <w:b/>
      <w:bCs/>
      <w:sz w:val="26"/>
      <w:szCs w:val="26"/>
    </w:rPr>
  </w:style>
  <w:style w:type="paragraph" w:styleId="Ttulo4">
    <w:name w:val="heading 4"/>
    <w:basedOn w:val="Normal"/>
    <w:next w:val="Normal"/>
    <w:qFormat/>
    <w:rsid w:val="0015453C"/>
    <w:pPr>
      <w:keepNext/>
      <w:tabs>
        <w:tab w:val="num" w:pos="1418"/>
      </w:tabs>
      <w:suppressAutoHyphens/>
      <w:ind w:left="1418" w:hanging="284"/>
      <w:jc w:val="both"/>
      <w:outlineLvl w:val="3"/>
    </w:pPr>
    <w:rPr>
      <w:rFonts w:ascii="Arial" w:eastAsia="Batang" w:hAnsi="Arial"/>
      <w:b/>
      <w:spacing w:val="-2"/>
      <w:sz w:val="22"/>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06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vnculo">
    <w:name w:val="Hyperlink"/>
    <w:basedOn w:val="Fuentedeprrafopredeter"/>
    <w:rsid w:val="000673B2"/>
    <w:rPr>
      <w:color w:val="0000FF"/>
      <w:u w:val="single"/>
    </w:rPr>
  </w:style>
  <w:style w:type="paragraph" w:styleId="Textoindependiente">
    <w:name w:val="Body Text"/>
    <w:basedOn w:val="Normal"/>
    <w:rsid w:val="00763919"/>
    <w:pPr>
      <w:spacing w:after="120"/>
      <w:jc w:val="both"/>
    </w:pPr>
    <w:rPr>
      <w:szCs w:val="20"/>
      <w:lang w:val="es-ES_tradnl"/>
    </w:rPr>
  </w:style>
  <w:style w:type="table" w:styleId="Tablaconcuadrcula">
    <w:name w:val="Table Grid"/>
    <w:basedOn w:val="Tablanormal"/>
    <w:rsid w:val="00EE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6A17DF"/>
    <w:pPr>
      <w:spacing w:after="160" w:line="240" w:lineRule="exact"/>
    </w:pPr>
    <w:rPr>
      <w:rFonts w:ascii="Arial" w:hAnsi="Arial"/>
      <w:sz w:val="20"/>
      <w:szCs w:val="20"/>
      <w:lang w:val="en-US" w:eastAsia="en-US"/>
    </w:rPr>
  </w:style>
  <w:style w:type="paragraph" w:customStyle="1" w:styleId="Default">
    <w:name w:val="Default"/>
    <w:rsid w:val="006C550F"/>
    <w:pPr>
      <w:autoSpaceDE w:val="0"/>
      <w:autoSpaceDN w:val="0"/>
      <w:adjustRightInd w:val="0"/>
    </w:pPr>
    <w:rPr>
      <w:rFonts w:ascii="Arial" w:eastAsia="Calibri" w:hAnsi="Arial" w:cs="Arial"/>
      <w:color w:val="000000"/>
      <w:sz w:val="24"/>
      <w:szCs w:val="24"/>
      <w:lang w:val="es-MX" w:eastAsia="en-US"/>
    </w:rPr>
  </w:style>
  <w:style w:type="paragraph" w:styleId="Prrafodelista">
    <w:name w:val="List Paragraph"/>
    <w:basedOn w:val="Normal"/>
    <w:uiPriority w:val="34"/>
    <w:qFormat/>
    <w:rsid w:val="00901BE3"/>
    <w:pPr>
      <w:ind w:left="720"/>
      <w:contextualSpacing/>
    </w:pPr>
  </w:style>
  <w:style w:type="paragraph" w:styleId="Textodeglobo">
    <w:name w:val="Balloon Text"/>
    <w:basedOn w:val="Normal"/>
    <w:link w:val="TextodegloboCar"/>
    <w:rsid w:val="004550FB"/>
    <w:rPr>
      <w:rFonts w:ascii="Tahoma" w:hAnsi="Tahoma" w:cs="Tahoma"/>
      <w:sz w:val="16"/>
      <w:szCs w:val="16"/>
    </w:rPr>
  </w:style>
  <w:style w:type="character" w:customStyle="1" w:styleId="TextodegloboCar">
    <w:name w:val="Texto de globo Car"/>
    <w:basedOn w:val="Fuentedeprrafopredeter"/>
    <w:link w:val="Textodeglobo"/>
    <w:rsid w:val="004550FB"/>
    <w:rPr>
      <w:rFonts w:ascii="Tahoma" w:hAnsi="Tahoma" w:cs="Tahoma"/>
      <w:sz w:val="16"/>
      <w:szCs w:val="16"/>
      <w:lang w:val="es-ES" w:eastAsia="es-ES"/>
    </w:rPr>
  </w:style>
  <w:style w:type="paragraph" w:styleId="Sangra3detindependiente">
    <w:name w:val="Body Text Indent 3"/>
    <w:basedOn w:val="Normal"/>
    <w:link w:val="Sangra3detindependienteCar"/>
    <w:semiHidden/>
    <w:unhideWhenUsed/>
    <w:rsid w:val="0075613B"/>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75613B"/>
    <w:rPr>
      <w:sz w:val="16"/>
      <w:szCs w:val="16"/>
      <w:lang w:val="es-ES" w:eastAsia="es-ES"/>
    </w:rPr>
  </w:style>
  <w:style w:type="paragraph" w:styleId="Textoindependiente2">
    <w:name w:val="Body Text 2"/>
    <w:basedOn w:val="Normal"/>
    <w:link w:val="Textoindependiente2Car"/>
    <w:semiHidden/>
    <w:unhideWhenUsed/>
    <w:rsid w:val="00416D2C"/>
    <w:pPr>
      <w:spacing w:after="120" w:line="480" w:lineRule="auto"/>
    </w:pPr>
  </w:style>
  <w:style w:type="character" w:customStyle="1" w:styleId="Textoindependiente2Car">
    <w:name w:val="Texto independiente 2 Car"/>
    <w:basedOn w:val="Fuentedeprrafopredeter"/>
    <w:link w:val="Textoindependiente2"/>
    <w:semiHidden/>
    <w:rsid w:val="00416D2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8693">
      <w:bodyDiv w:val="1"/>
      <w:marLeft w:val="0"/>
      <w:marRight w:val="0"/>
      <w:marTop w:val="0"/>
      <w:marBottom w:val="0"/>
      <w:divBdr>
        <w:top w:val="none" w:sz="0" w:space="0" w:color="auto"/>
        <w:left w:val="none" w:sz="0" w:space="0" w:color="auto"/>
        <w:bottom w:val="none" w:sz="0" w:space="0" w:color="auto"/>
        <w:right w:val="none" w:sz="0" w:space="0" w:color="auto"/>
      </w:divBdr>
      <w:divsChild>
        <w:div w:id="969633857">
          <w:marLeft w:val="0"/>
          <w:marRight w:val="0"/>
          <w:marTop w:val="0"/>
          <w:marBottom w:val="0"/>
          <w:divBdr>
            <w:top w:val="none" w:sz="0" w:space="0" w:color="auto"/>
            <w:left w:val="none" w:sz="0" w:space="0" w:color="auto"/>
            <w:bottom w:val="none" w:sz="0" w:space="0" w:color="auto"/>
            <w:right w:val="none" w:sz="0" w:space="0" w:color="auto"/>
          </w:divBdr>
        </w:div>
      </w:divsChild>
    </w:div>
    <w:div w:id="246114998">
      <w:bodyDiv w:val="1"/>
      <w:marLeft w:val="0"/>
      <w:marRight w:val="0"/>
      <w:marTop w:val="0"/>
      <w:marBottom w:val="0"/>
      <w:divBdr>
        <w:top w:val="none" w:sz="0" w:space="0" w:color="auto"/>
        <w:left w:val="none" w:sz="0" w:space="0" w:color="auto"/>
        <w:bottom w:val="none" w:sz="0" w:space="0" w:color="auto"/>
        <w:right w:val="none" w:sz="0" w:space="0" w:color="auto"/>
      </w:divBdr>
      <w:divsChild>
        <w:div w:id="1196456525">
          <w:marLeft w:val="0"/>
          <w:marRight w:val="0"/>
          <w:marTop w:val="0"/>
          <w:marBottom w:val="0"/>
          <w:divBdr>
            <w:top w:val="none" w:sz="0" w:space="0" w:color="auto"/>
            <w:left w:val="none" w:sz="0" w:space="0" w:color="auto"/>
            <w:bottom w:val="none" w:sz="0" w:space="0" w:color="auto"/>
            <w:right w:val="none" w:sz="0" w:space="0" w:color="auto"/>
          </w:divBdr>
          <w:divsChild>
            <w:div w:id="95059394">
              <w:marLeft w:val="0"/>
              <w:marRight w:val="0"/>
              <w:marTop w:val="0"/>
              <w:marBottom w:val="0"/>
              <w:divBdr>
                <w:top w:val="none" w:sz="0" w:space="0" w:color="auto"/>
                <w:left w:val="none" w:sz="0" w:space="0" w:color="auto"/>
                <w:bottom w:val="none" w:sz="0" w:space="0" w:color="auto"/>
                <w:right w:val="none" w:sz="0" w:space="0" w:color="auto"/>
              </w:divBdr>
            </w:div>
            <w:div w:id="899486591">
              <w:marLeft w:val="0"/>
              <w:marRight w:val="0"/>
              <w:marTop w:val="0"/>
              <w:marBottom w:val="0"/>
              <w:divBdr>
                <w:top w:val="none" w:sz="0" w:space="0" w:color="auto"/>
                <w:left w:val="none" w:sz="0" w:space="0" w:color="auto"/>
                <w:bottom w:val="none" w:sz="0" w:space="0" w:color="auto"/>
                <w:right w:val="none" w:sz="0" w:space="0" w:color="auto"/>
              </w:divBdr>
            </w:div>
            <w:div w:id="1423331002">
              <w:marLeft w:val="0"/>
              <w:marRight w:val="0"/>
              <w:marTop w:val="0"/>
              <w:marBottom w:val="0"/>
              <w:divBdr>
                <w:top w:val="none" w:sz="0" w:space="0" w:color="auto"/>
                <w:left w:val="none" w:sz="0" w:space="0" w:color="auto"/>
                <w:bottom w:val="none" w:sz="0" w:space="0" w:color="auto"/>
                <w:right w:val="none" w:sz="0" w:space="0" w:color="auto"/>
              </w:divBdr>
            </w:div>
            <w:div w:id="1807427666">
              <w:marLeft w:val="0"/>
              <w:marRight w:val="0"/>
              <w:marTop w:val="0"/>
              <w:marBottom w:val="0"/>
              <w:divBdr>
                <w:top w:val="none" w:sz="0" w:space="0" w:color="auto"/>
                <w:left w:val="none" w:sz="0" w:space="0" w:color="auto"/>
                <w:bottom w:val="none" w:sz="0" w:space="0" w:color="auto"/>
                <w:right w:val="none" w:sz="0" w:space="0" w:color="auto"/>
              </w:divBdr>
            </w:div>
            <w:div w:id="1812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3214">
      <w:bodyDiv w:val="1"/>
      <w:marLeft w:val="0"/>
      <w:marRight w:val="0"/>
      <w:marTop w:val="0"/>
      <w:marBottom w:val="0"/>
      <w:divBdr>
        <w:top w:val="none" w:sz="0" w:space="0" w:color="auto"/>
        <w:left w:val="none" w:sz="0" w:space="0" w:color="auto"/>
        <w:bottom w:val="none" w:sz="0" w:space="0" w:color="auto"/>
        <w:right w:val="none" w:sz="0" w:space="0" w:color="auto"/>
      </w:divBdr>
      <w:divsChild>
        <w:div w:id="869339411">
          <w:marLeft w:val="0"/>
          <w:marRight w:val="0"/>
          <w:marTop w:val="0"/>
          <w:marBottom w:val="0"/>
          <w:divBdr>
            <w:top w:val="none" w:sz="0" w:space="0" w:color="auto"/>
            <w:left w:val="none" w:sz="0" w:space="0" w:color="auto"/>
            <w:bottom w:val="none" w:sz="0" w:space="0" w:color="auto"/>
            <w:right w:val="none" w:sz="0" w:space="0" w:color="auto"/>
          </w:divBdr>
          <w:divsChild>
            <w:div w:id="620222">
              <w:marLeft w:val="0"/>
              <w:marRight w:val="0"/>
              <w:marTop w:val="0"/>
              <w:marBottom w:val="0"/>
              <w:divBdr>
                <w:top w:val="none" w:sz="0" w:space="0" w:color="auto"/>
                <w:left w:val="none" w:sz="0" w:space="0" w:color="auto"/>
                <w:bottom w:val="none" w:sz="0" w:space="0" w:color="auto"/>
                <w:right w:val="none" w:sz="0" w:space="0" w:color="auto"/>
              </w:divBdr>
            </w:div>
            <w:div w:id="315762635">
              <w:marLeft w:val="0"/>
              <w:marRight w:val="0"/>
              <w:marTop w:val="0"/>
              <w:marBottom w:val="0"/>
              <w:divBdr>
                <w:top w:val="none" w:sz="0" w:space="0" w:color="auto"/>
                <w:left w:val="none" w:sz="0" w:space="0" w:color="auto"/>
                <w:bottom w:val="none" w:sz="0" w:space="0" w:color="auto"/>
                <w:right w:val="none" w:sz="0" w:space="0" w:color="auto"/>
              </w:divBdr>
            </w:div>
            <w:div w:id="845289660">
              <w:marLeft w:val="0"/>
              <w:marRight w:val="0"/>
              <w:marTop w:val="0"/>
              <w:marBottom w:val="0"/>
              <w:divBdr>
                <w:top w:val="none" w:sz="0" w:space="0" w:color="auto"/>
                <w:left w:val="none" w:sz="0" w:space="0" w:color="auto"/>
                <w:bottom w:val="none" w:sz="0" w:space="0" w:color="auto"/>
                <w:right w:val="none" w:sz="0" w:space="0" w:color="auto"/>
              </w:divBdr>
            </w:div>
            <w:div w:id="1062829857">
              <w:marLeft w:val="0"/>
              <w:marRight w:val="0"/>
              <w:marTop w:val="0"/>
              <w:marBottom w:val="0"/>
              <w:divBdr>
                <w:top w:val="none" w:sz="0" w:space="0" w:color="auto"/>
                <w:left w:val="none" w:sz="0" w:space="0" w:color="auto"/>
                <w:bottom w:val="none" w:sz="0" w:space="0" w:color="auto"/>
                <w:right w:val="none" w:sz="0" w:space="0" w:color="auto"/>
              </w:divBdr>
            </w:div>
            <w:div w:id="13164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2011">
      <w:bodyDiv w:val="1"/>
      <w:marLeft w:val="0"/>
      <w:marRight w:val="0"/>
      <w:marTop w:val="0"/>
      <w:marBottom w:val="0"/>
      <w:divBdr>
        <w:top w:val="none" w:sz="0" w:space="0" w:color="auto"/>
        <w:left w:val="none" w:sz="0" w:space="0" w:color="auto"/>
        <w:bottom w:val="none" w:sz="0" w:space="0" w:color="auto"/>
        <w:right w:val="none" w:sz="0" w:space="0" w:color="auto"/>
      </w:divBdr>
      <w:divsChild>
        <w:div w:id="985672244">
          <w:marLeft w:val="0"/>
          <w:marRight w:val="0"/>
          <w:marTop w:val="0"/>
          <w:marBottom w:val="0"/>
          <w:divBdr>
            <w:top w:val="none" w:sz="0" w:space="0" w:color="auto"/>
            <w:left w:val="none" w:sz="0" w:space="0" w:color="auto"/>
            <w:bottom w:val="none" w:sz="0" w:space="0" w:color="auto"/>
            <w:right w:val="none" w:sz="0" w:space="0" w:color="auto"/>
          </w:divBdr>
        </w:div>
      </w:divsChild>
    </w:div>
    <w:div w:id="632716812">
      <w:bodyDiv w:val="1"/>
      <w:marLeft w:val="0"/>
      <w:marRight w:val="0"/>
      <w:marTop w:val="0"/>
      <w:marBottom w:val="0"/>
      <w:divBdr>
        <w:top w:val="none" w:sz="0" w:space="0" w:color="auto"/>
        <w:left w:val="none" w:sz="0" w:space="0" w:color="auto"/>
        <w:bottom w:val="none" w:sz="0" w:space="0" w:color="auto"/>
        <w:right w:val="none" w:sz="0" w:space="0" w:color="auto"/>
      </w:divBdr>
      <w:divsChild>
        <w:div w:id="1566456270">
          <w:marLeft w:val="0"/>
          <w:marRight w:val="0"/>
          <w:marTop w:val="0"/>
          <w:marBottom w:val="0"/>
          <w:divBdr>
            <w:top w:val="none" w:sz="0" w:space="0" w:color="auto"/>
            <w:left w:val="none" w:sz="0" w:space="0" w:color="auto"/>
            <w:bottom w:val="none" w:sz="0" w:space="0" w:color="auto"/>
            <w:right w:val="none" w:sz="0" w:space="0" w:color="auto"/>
          </w:divBdr>
          <w:divsChild>
            <w:div w:id="462426831">
              <w:marLeft w:val="0"/>
              <w:marRight w:val="0"/>
              <w:marTop w:val="0"/>
              <w:marBottom w:val="0"/>
              <w:divBdr>
                <w:top w:val="none" w:sz="0" w:space="0" w:color="auto"/>
                <w:left w:val="none" w:sz="0" w:space="0" w:color="auto"/>
                <w:bottom w:val="none" w:sz="0" w:space="0" w:color="auto"/>
                <w:right w:val="none" w:sz="0" w:space="0" w:color="auto"/>
              </w:divBdr>
            </w:div>
            <w:div w:id="463620674">
              <w:marLeft w:val="0"/>
              <w:marRight w:val="0"/>
              <w:marTop w:val="0"/>
              <w:marBottom w:val="0"/>
              <w:divBdr>
                <w:top w:val="none" w:sz="0" w:space="0" w:color="auto"/>
                <w:left w:val="none" w:sz="0" w:space="0" w:color="auto"/>
                <w:bottom w:val="none" w:sz="0" w:space="0" w:color="auto"/>
                <w:right w:val="none" w:sz="0" w:space="0" w:color="auto"/>
              </w:divBdr>
            </w:div>
            <w:div w:id="568730070">
              <w:marLeft w:val="0"/>
              <w:marRight w:val="0"/>
              <w:marTop w:val="0"/>
              <w:marBottom w:val="0"/>
              <w:divBdr>
                <w:top w:val="none" w:sz="0" w:space="0" w:color="auto"/>
                <w:left w:val="none" w:sz="0" w:space="0" w:color="auto"/>
                <w:bottom w:val="none" w:sz="0" w:space="0" w:color="auto"/>
                <w:right w:val="none" w:sz="0" w:space="0" w:color="auto"/>
              </w:divBdr>
            </w:div>
            <w:div w:id="755593259">
              <w:marLeft w:val="0"/>
              <w:marRight w:val="0"/>
              <w:marTop w:val="0"/>
              <w:marBottom w:val="0"/>
              <w:divBdr>
                <w:top w:val="none" w:sz="0" w:space="0" w:color="auto"/>
                <w:left w:val="none" w:sz="0" w:space="0" w:color="auto"/>
                <w:bottom w:val="none" w:sz="0" w:space="0" w:color="auto"/>
                <w:right w:val="none" w:sz="0" w:space="0" w:color="auto"/>
              </w:divBdr>
            </w:div>
            <w:div w:id="988284900">
              <w:marLeft w:val="0"/>
              <w:marRight w:val="0"/>
              <w:marTop w:val="0"/>
              <w:marBottom w:val="0"/>
              <w:divBdr>
                <w:top w:val="none" w:sz="0" w:space="0" w:color="auto"/>
                <w:left w:val="none" w:sz="0" w:space="0" w:color="auto"/>
                <w:bottom w:val="none" w:sz="0" w:space="0" w:color="auto"/>
                <w:right w:val="none" w:sz="0" w:space="0" w:color="auto"/>
              </w:divBdr>
            </w:div>
            <w:div w:id="1275405625">
              <w:marLeft w:val="0"/>
              <w:marRight w:val="0"/>
              <w:marTop w:val="0"/>
              <w:marBottom w:val="0"/>
              <w:divBdr>
                <w:top w:val="none" w:sz="0" w:space="0" w:color="auto"/>
                <w:left w:val="none" w:sz="0" w:space="0" w:color="auto"/>
                <w:bottom w:val="none" w:sz="0" w:space="0" w:color="auto"/>
                <w:right w:val="none" w:sz="0" w:space="0" w:color="auto"/>
              </w:divBdr>
            </w:div>
            <w:div w:id="1641688827">
              <w:marLeft w:val="0"/>
              <w:marRight w:val="0"/>
              <w:marTop w:val="0"/>
              <w:marBottom w:val="0"/>
              <w:divBdr>
                <w:top w:val="none" w:sz="0" w:space="0" w:color="auto"/>
                <w:left w:val="none" w:sz="0" w:space="0" w:color="auto"/>
                <w:bottom w:val="none" w:sz="0" w:space="0" w:color="auto"/>
                <w:right w:val="none" w:sz="0" w:space="0" w:color="auto"/>
              </w:divBdr>
            </w:div>
            <w:div w:id="19042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3104">
      <w:bodyDiv w:val="1"/>
      <w:marLeft w:val="0"/>
      <w:marRight w:val="0"/>
      <w:marTop w:val="0"/>
      <w:marBottom w:val="0"/>
      <w:divBdr>
        <w:top w:val="none" w:sz="0" w:space="0" w:color="auto"/>
        <w:left w:val="none" w:sz="0" w:space="0" w:color="auto"/>
        <w:bottom w:val="none" w:sz="0" w:space="0" w:color="auto"/>
        <w:right w:val="none" w:sz="0" w:space="0" w:color="auto"/>
      </w:divBdr>
      <w:divsChild>
        <w:div w:id="651522367">
          <w:marLeft w:val="0"/>
          <w:marRight w:val="0"/>
          <w:marTop w:val="0"/>
          <w:marBottom w:val="0"/>
          <w:divBdr>
            <w:top w:val="none" w:sz="0" w:space="0" w:color="auto"/>
            <w:left w:val="none" w:sz="0" w:space="0" w:color="auto"/>
            <w:bottom w:val="none" w:sz="0" w:space="0" w:color="auto"/>
            <w:right w:val="none" w:sz="0" w:space="0" w:color="auto"/>
          </w:divBdr>
        </w:div>
      </w:divsChild>
    </w:div>
    <w:div w:id="975600645">
      <w:bodyDiv w:val="1"/>
      <w:marLeft w:val="0"/>
      <w:marRight w:val="0"/>
      <w:marTop w:val="0"/>
      <w:marBottom w:val="0"/>
      <w:divBdr>
        <w:top w:val="none" w:sz="0" w:space="0" w:color="auto"/>
        <w:left w:val="none" w:sz="0" w:space="0" w:color="auto"/>
        <w:bottom w:val="none" w:sz="0" w:space="0" w:color="auto"/>
        <w:right w:val="none" w:sz="0" w:space="0" w:color="auto"/>
      </w:divBdr>
    </w:div>
    <w:div w:id="1063143506">
      <w:bodyDiv w:val="1"/>
      <w:marLeft w:val="0"/>
      <w:marRight w:val="0"/>
      <w:marTop w:val="0"/>
      <w:marBottom w:val="0"/>
      <w:divBdr>
        <w:top w:val="none" w:sz="0" w:space="0" w:color="auto"/>
        <w:left w:val="none" w:sz="0" w:space="0" w:color="auto"/>
        <w:bottom w:val="none" w:sz="0" w:space="0" w:color="auto"/>
        <w:right w:val="none" w:sz="0" w:space="0" w:color="auto"/>
      </w:divBdr>
      <w:divsChild>
        <w:div w:id="438530311">
          <w:marLeft w:val="0"/>
          <w:marRight w:val="0"/>
          <w:marTop w:val="0"/>
          <w:marBottom w:val="0"/>
          <w:divBdr>
            <w:top w:val="none" w:sz="0" w:space="0" w:color="auto"/>
            <w:left w:val="none" w:sz="0" w:space="0" w:color="auto"/>
            <w:bottom w:val="none" w:sz="0" w:space="0" w:color="auto"/>
            <w:right w:val="none" w:sz="0" w:space="0" w:color="auto"/>
          </w:divBdr>
          <w:divsChild>
            <w:div w:id="17898112">
              <w:marLeft w:val="0"/>
              <w:marRight w:val="0"/>
              <w:marTop w:val="0"/>
              <w:marBottom w:val="0"/>
              <w:divBdr>
                <w:top w:val="none" w:sz="0" w:space="0" w:color="auto"/>
                <w:left w:val="none" w:sz="0" w:space="0" w:color="auto"/>
                <w:bottom w:val="none" w:sz="0" w:space="0" w:color="auto"/>
                <w:right w:val="none" w:sz="0" w:space="0" w:color="auto"/>
              </w:divBdr>
            </w:div>
            <w:div w:id="207375860">
              <w:marLeft w:val="0"/>
              <w:marRight w:val="0"/>
              <w:marTop w:val="0"/>
              <w:marBottom w:val="0"/>
              <w:divBdr>
                <w:top w:val="none" w:sz="0" w:space="0" w:color="auto"/>
                <w:left w:val="none" w:sz="0" w:space="0" w:color="auto"/>
                <w:bottom w:val="none" w:sz="0" w:space="0" w:color="auto"/>
                <w:right w:val="none" w:sz="0" w:space="0" w:color="auto"/>
              </w:divBdr>
            </w:div>
            <w:div w:id="450174203">
              <w:marLeft w:val="0"/>
              <w:marRight w:val="0"/>
              <w:marTop w:val="0"/>
              <w:marBottom w:val="0"/>
              <w:divBdr>
                <w:top w:val="none" w:sz="0" w:space="0" w:color="auto"/>
                <w:left w:val="none" w:sz="0" w:space="0" w:color="auto"/>
                <w:bottom w:val="none" w:sz="0" w:space="0" w:color="auto"/>
                <w:right w:val="none" w:sz="0" w:space="0" w:color="auto"/>
              </w:divBdr>
            </w:div>
            <w:div w:id="460926530">
              <w:marLeft w:val="0"/>
              <w:marRight w:val="0"/>
              <w:marTop w:val="0"/>
              <w:marBottom w:val="0"/>
              <w:divBdr>
                <w:top w:val="none" w:sz="0" w:space="0" w:color="auto"/>
                <w:left w:val="none" w:sz="0" w:space="0" w:color="auto"/>
                <w:bottom w:val="none" w:sz="0" w:space="0" w:color="auto"/>
                <w:right w:val="none" w:sz="0" w:space="0" w:color="auto"/>
              </w:divBdr>
            </w:div>
            <w:div w:id="565528147">
              <w:marLeft w:val="0"/>
              <w:marRight w:val="0"/>
              <w:marTop w:val="0"/>
              <w:marBottom w:val="0"/>
              <w:divBdr>
                <w:top w:val="none" w:sz="0" w:space="0" w:color="auto"/>
                <w:left w:val="none" w:sz="0" w:space="0" w:color="auto"/>
                <w:bottom w:val="none" w:sz="0" w:space="0" w:color="auto"/>
                <w:right w:val="none" w:sz="0" w:space="0" w:color="auto"/>
              </w:divBdr>
            </w:div>
            <w:div w:id="599684624">
              <w:marLeft w:val="0"/>
              <w:marRight w:val="0"/>
              <w:marTop w:val="0"/>
              <w:marBottom w:val="0"/>
              <w:divBdr>
                <w:top w:val="none" w:sz="0" w:space="0" w:color="auto"/>
                <w:left w:val="none" w:sz="0" w:space="0" w:color="auto"/>
                <w:bottom w:val="none" w:sz="0" w:space="0" w:color="auto"/>
                <w:right w:val="none" w:sz="0" w:space="0" w:color="auto"/>
              </w:divBdr>
            </w:div>
            <w:div w:id="627056207">
              <w:marLeft w:val="0"/>
              <w:marRight w:val="0"/>
              <w:marTop w:val="0"/>
              <w:marBottom w:val="0"/>
              <w:divBdr>
                <w:top w:val="none" w:sz="0" w:space="0" w:color="auto"/>
                <w:left w:val="none" w:sz="0" w:space="0" w:color="auto"/>
                <w:bottom w:val="none" w:sz="0" w:space="0" w:color="auto"/>
                <w:right w:val="none" w:sz="0" w:space="0" w:color="auto"/>
              </w:divBdr>
            </w:div>
            <w:div w:id="664818525">
              <w:marLeft w:val="0"/>
              <w:marRight w:val="0"/>
              <w:marTop w:val="0"/>
              <w:marBottom w:val="0"/>
              <w:divBdr>
                <w:top w:val="none" w:sz="0" w:space="0" w:color="auto"/>
                <w:left w:val="none" w:sz="0" w:space="0" w:color="auto"/>
                <w:bottom w:val="none" w:sz="0" w:space="0" w:color="auto"/>
                <w:right w:val="none" w:sz="0" w:space="0" w:color="auto"/>
              </w:divBdr>
            </w:div>
            <w:div w:id="733242699">
              <w:marLeft w:val="0"/>
              <w:marRight w:val="0"/>
              <w:marTop w:val="0"/>
              <w:marBottom w:val="0"/>
              <w:divBdr>
                <w:top w:val="none" w:sz="0" w:space="0" w:color="auto"/>
                <w:left w:val="none" w:sz="0" w:space="0" w:color="auto"/>
                <w:bottom w:val="none" w:sz="0" w:space="0" w:color="auto"/>
                <w:right w:val="none" w:sz="0" w:space="0" w:color="auto"/>
              </w:divBdr>
            </w:div>
            <w:div w:id="753010762">
              <w:marLeft w:val="0"/>
              <w:marRight w:val="0"/>
              <w:marTop w:val="0"/>
              <w:marBottom w:val="0"/>
              <w:divBdr>
                <w:top w:val="none" w:sz="0" w:space="0" w:color="auto"/>
                <w:left w:val="none" w:sz="0" w:space="0" w:color="auto"/>
                <w:bottom w:val="none" w:sz="0" w:space="0" w:color="auto"/>
                <w:right w:val="none" w:sz="0" w:space="0" w:color="auto"/>
              </w:divBdr>
            </w:div>
            <w:div w:id="819275603">
              <w:marLeft w:val="0"/>
              <w:marRight w:val="0"/>
              <w:marTop w:val="0"/>
              <w:marBottom w:val="0"/>
              <w:divBdr>
                <w:top w:val="none" w:sz="0" w:space="0" w:color="auto"/>
                <w:left w:val="none" w:sz="0" w:space="0" w:color="auto"/>
                <w:bottom w:val="none" w:sz="0" w:space="0" w:color="auto"/>
                <w:right w:val="none" w:sz="0" w:space="0" w:color="auto"/>
              </w:divBdr>
            </w:div>
            <w:div w:id="953444433">
              <w:marLeft w:val="0"/>
              <w:marRight w:val="0"/>
              <w:marTop w:val="0"/>
              <w:marBottom w:val="0"/>
              <w:divBdr>
                <w:top w:val="none" w:sz="0" w:space="0" w:color="auto"/>
                <w:left w:val="none" w:sz="0" w:space="0" w:color="auto"/>
                <w:bottom w:val="none" w:sz="0" w:space="0" w:color="auto"/>
                <w:right w:val="none" w:sz="0" w:space="0" w:color="auto"/>
              </w:divBdr>
            </w:div>
            <w:div w:id="1021319085">
              <w:marLeft w:val="0"/>
              <w:marRight w:val="0"/>
              <w:marTop w:val="0"/>
              <w:marBottom w:val="0"/>
              <w:divBdr>
                <w:top w:val="none" w:sz="0" w:space="0" w:color="auto"/>
                <w:left w:val="none" w:sz="0" w:space="0" w:color="auto"/>
                <w:bottom w:val="none" w:sz="0" w:space="0" w:color="auto"/>
                <w:right w:val="none" w:sz="0" w:space="0" w:color="auto"/>
              </w:divBdr>
            </w:div>
            <w:div w:id="1030032704">
              <w:marLeft w:val="0"/>
              <w:marRight w:val="0"/>
              <w:marTop w:val="0"/>
              <w:marBottom w:val="0"/>
              <w:divBdr>
                <w:top w:val="none" w:sz="0" w:space="0" w:color="auto"/>
                <w:left w:val="none" w:sz="0" w:space="0" w:color="auto"/>
                <w:bottom w:val="none" w:sz="0" w:space="0" w:color="auto"/>
                <w:right w:val="none" w:sz="0" w:space="0" w:color="auto"/>
              </w:divBdr>
            </w:div>
            <w:div w:id="1215044355">
              <w:marLeft w:val="0"/>
              <w:marRight w:val="0"/>
              <w:marTop w:val="0"/>
              <w:marBottom w:val="0"/>
              <w:divBdr>
                <w:top w:val="none" w:sz="0" w:space="0" w:color="auto"/>
                <w:left w:val="none" w:sz="0" w:space="0" w:color="auto"/>
                <w:bottom w:val="none" w:sz="0" w:space="0" w:color="auto"/>
                <w:right w:val="none" w:sz="0" w:space="0" w:color="auto"/>
              </w:divBdr>
            </w:div>
            <w:div w:id="1218936349">
              <w:marLeft w:val="0"/>
              <w:marRight w:val="0"/>
              <w:marTop w:val="0"/>
              <w:marBottom w:val="0"/>
              <w:divBdr>
                <w:top w:val="none" w:sz="0" w:space="0" w:color="auto"/>
                <w:left w:val="none" w:sz="0" w:space="0" w:color="auto"/>
                <w:bottom w:val="none" w:sz="0" w:space="0" w:color="auto"/>
                <w:right w:val="none" w:sz="0" w:space="0" w:color="auto"/>
              </w:divBdr>
            </w:div>
            <w:div w:id="1340229716">
              <w:marLeft w:val="0"/>
              <w:marRight w:val="0"/>
              <w:marTop w:val="0"/>
              <w:marBottom w:val="0"/>
              <w:divBdr>
                <w:top w:val="none" w:sz="0" w:space="0" w:color="auto"/>
                <w:left w:val="none" w:sz="0" w:space="0" w:color="auto"/>
                <w:bottom w:val="none" w:sz="0" w:space="0" w:color="auto"/>
                <w:right w:val="none" w:sz="0" w:space="0" w:color="auto"/>
              </w:divBdr>
            </w:div>
            <w:div w:id="1392651791">
              <w:marLeft w:val="0"/>
              <w:marRight w:val="0"/>
              <w:marTop w:val="0"/>
              <w:marBottom w:val="0"/>
              <w:divBdr>
                <w:top w:val="none" w:sz="0" w:space="0" w:color="auto"/>
                <w:left w:val="none" w:sz="0" w:space="0" w:color="auto"/>
                <w:bottom w:val="none" w:sz="0" w:space="0" w:color="auto"/>
                <w:right w:val="none" w:sz="0" w:space="0" w:color="auto"/>
              </w:divBdr>
            </w:div>
            <w:div w:id="1455634036">
              <w:marLeft w:val="0"/>
              <w:marRight w:val="0"/>
              <w:marTop w:val="0"/>
              <w:marBottom w:val="0"/>
              <w:divBdr>
                <w:top w:val="none" w:sz="0" w:space="0" w:color="auto"/>
                <w:left w:val="none" w:sz="0" w:space="0" w:color="auto"/>
                <w:bottom w:val="none" w:sz="0" w:space="0" w:color="auto"/>
                <w:right w:val="none" w:sz="0" w:space="0" w:color="auto"/>
              </w:divBdr>
            </w:div>
            <w:div w:id="1635912316">
              <w:marLeft w:val="0"/>
              <w:marRight w:val="0"/>
              <w:marTop w:val="0"/>
              <w:marBottom w:val="0"/>
              <w:divBdr>
                <w:top w:val="none" w:sz="0" w:space="0" w:color="auto"/>
                <w:left w:val="none" w:sz="0" w:space="0" w:color="auto"/>
                <w:bottom w:val="none" w:sz="0" w:space="0" w:color="auto"/>
                <w:right w:val="none" w:sz="0" w:space="0" w:color="auto"/>
              </w:divBdr>
            </w:div>
            <w:div w:id="1653025132">
              <w:marLeft w:val="0"/>
              <w:marRight w:val="0"/>
              <w:marTop w:val="0"/>
              <w:marBottom w:val="0"/>
              <w:divBdr>
                <w:top w:val="none" w:sz="0" w:space="0" w:color="auto"/>
                <w:left w:val="none" w:sz="0" w:space="0" w:color="auto"/>
                <w:bottom w:val="none" w:sz="0" w:space="0" w:color="auto"/>
                <w:right w:val="none" w:sz="0" w:space="0" w:color="auto"/>
              </w:divBdr>
            </w:div>
            <w:div w:id="1768036909">
              <w:marLeft w:val="0"/>
              <w:marRight w:val="0"/>
              <w:marTop w:val="0"/>
              <w:marBottom w:val="0"/>
              <w:divBdr>
                <w:top w:val="none" w:sz="0" w:space="0" w:color="auto"/>
                <w:left w:val="none" w:sz="0" w:space="0" w:color="auto"/>
                <w:bottom w:val="none" w:sz="0" w:space="0" w:color="auto"/>
                <w:right w:val="none" w:sz="0" w:space="0" w:color="auto"/>
              </w:divBdr>
            </w:div>
            <w:div w:id="1798571177">
              <w:marLeft w:val="0"/>
              <w:marRight w:val="0"/>
              <w:marTop w:val="0"/>
              <w:marBottom w:val="0"/>
              <w:divBdr>
                <w:top w:val="none" w:sz="0" w:space="0" w:color="auto"/>
                <w:left w:val="none" w:sz="0" w:space="0" w:color="auto"/>
                <w:bottom w:val="none" w:sz="0" w:space="0" w:color="auto"/>
                <w:right w:val="none" w:sz="0" w:space="0" w:color="auto"/>
              </w:divBdr>
            </w:div>
            <w:div w:id="18123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1296">
      <w:bodyDiv w:val="1"/>
      <w:marLeft w:val="0"/>
      <w:marRight w:val="0"/>
      <w:marTop w:val="0"/>
      <w:marBottom w:val="0"/>
      <w:divBdr>
        <w:top w:val="none" w:sz="0" w:space="0" w:color="auto"/>
        <w:left w:val="none" w:sz="0" w:space="0" w:color="auto"/>
        <w:bottom w:val="none" w:sz="0" w:space="0" w:color="auto"/>
        <w:right w:val="none" w:sz="0" w:space="0" w:color="auto"/>
      </w:divBdr>
      <w:divsChild>
        <w:div w:id="838544796">
          <w:marLeft w:val="0"/>
          <w:marRight w:val="0"/>
          <w:marTop w:val="0"/>
          <w:marBottom w:val="0"/>
          <w:divBdr>
            <w:top w:val="none" w:sz="0" w:space="0" w:color="auto"/>
            <w:left w:val="none" w:sz="0" w:space="0" w:color="auto"/>
            <w:bottom w:val="none" w:sz="0" w:space="0" w:color="auto"/>
            <w:right w:val="none" w:sz="0" w:space="0" w:color="auto"/>
          </w:divBdr>
        </w:div>
      </w:divsChild>
    </w:div>
    <w:div w:id="1109203155">
      <w:bodyDiv w:val="1"/>
      <w:marLeft w:val="0"/>
      <w:marRight w:val="0"/>
      <w:marTop w:val="0"/>
      <w:marBottom w:val="0"/>
      <w:divBdr>
        <w:top w:val="none" w:sz="0" w:space="0" w:color="auto"/>
        <w:left w:val="none" w:sz="0" w:space="0" w:color="auto"/>
        <w:bottom w:val="none" w:sz="0" w:space="0" w:color="auto"/>
        <w:right w:val="none" w:sz="0" w:space="0" w:color="auto"/>
      </w:divBdr>
    </w:div>
    <w:div w:id="1234967298">
      <w:bodyDiv w:val="1"/>
      <w:marLeft w:val="0"/>
      <w:marRight w:val="0"/>
      <w:marTop w:val="0"/>
      <w:marBottom w:val="0"/>
      <w:divBdr>
        <w:top w:val="none" w:sz="0" w:space="0" w:color="auto"/>
        <w:left w:val="none" w:sz="0" w:space="0" w:color="auto"/>
        <w:bottom w:val="none" w:sz="0" w:space="0" w:color="auto"/>
        <w:right w:val="none" w:sz="0" w:space="0" w:color="auto"/>
      </w:divBdr>
      <w:divsChild>
        <w:div w:id="1202015433">
          <w:marLeft w:val="0"/>
          <w:marRight w:val="0"/>
          <w:marTop w:val="0"/>
          <w:marBottom w:val="0"/>
          <w:divBdr>
            <w:top w:val="none" w:sz="0" w:space="0" w:color="auto"/>
            <w:left w:val="none" w:sz="0" w:space="0" w:color="auto"/>
            <w:bottom w:val="none" w:sz="0" w:space="0" w:color="auto"/>
            <w:right w:val="none" w:sz="0" w:space="0" w:color="auto"/>
          </w:divBdr>
        </w:div>
      </w:divsChild>
    </w:div>
    <w:div w:id="1653288446">
      <w:bodyDiv w:val="1"/>
      <w:marLeft w:val="0"/>
      <w:marRight w:val="0"/>
      <w:marTop w:val="0"/>
      <w:marBottom w:val="0"/>
      <w:divBdr>
        <w:top w:val="none" w:sz="0" w:space="0" w:color="auto"/>
        <w:left w:val="none" w:sz="0" w:space="0" w:color="auto"/>
        <w:bottom w:val="none" w:sz="0" w:space="0" w:color="auto"/>
        <w:right w:val="none" w:sz="0" w:space="0" w:color="auto"/>
      </w:divBdr>
    </w:div>
    <w:div w:id="1737584518">
      <w:bodyDiv w:val="1"/>
      <w:marLeft w:val="0"/>
      <w:marRight w:val="0"/>
      <w:marTop w:val="0"/>
      <w:marBottom w:val="0"/>
      <w:divBdr>
        <w:top w:val="none" w:sz="0" w:space="0" w:color="auto"/>
        <w:left w:val="none" w:sz="0" w:space="0" w:color="auto"/>
        <w:bottom w:val="none" w:sz="0" w:space="0" w:color="auto"/>
        <w:right w:val="none" w:sz="0" w:space="0" w:color="auto"/>
      </w:divBdr>
      <w:divsChild>
        <w:div w:id="1805855569">
          <w:marLeft w:val="0"/>
          <w:marRight w:val="0"/>
          <w:marTop w:val="0"/>
          <w:marBottom w:val="0"/>
          <w:divBdr>
            <w:top w:val="none" w:sz="0" w:space="0" w:color="auto"/>
            <w:left w:val="none" w:sz="0" w:space="0" w:color="auto"/>
            <w:bottom w:val="none" w:sz="0" w:space="0" w:color="auto"/>
            <w:right w:val="none" w:sz="0" w:space="0" w:color="auto"/>
          </w:divBdr>
        </w:div>
      </w:divsChild>
    </w:div>
    <w:div w:id="1931694595">
      <w:bodyDiv w:val="1"/>
      <w:marLeft w:val="0"/>
      <w:marRight w:val="0"/>
      <w:marTop w:val="0"/>
      <w:marBottom w:val="0"/>
      <w:divBdr>
        <w:top w:val="none" w:sz="0" w:space="0" w:color="auto"/>
        <w:left w:val="none" w:sz="0" w:space="0" w:color="auto"/>
        <w:bottom w:val="none" w:sz="0" w:space="0" w:color="auto"/>
        <w:right w:val="none" w:sz="0" w:space="0" w:color="auto"/>
      </w:divBdr>
    </w:div>
    <w:div w:id="2088383672">
      <w:bodyDiv w:val="1"/>
      <w:marLeft w:val="0"/>
      <w:marRight w:val="0"/>
      <w:marTop w:val="0"/>
      <w:marBottom w:val="0"/>
      <w:divBdr>
        <w:top w:val="none" w:sz="0" w:space="0" w:color="auto"/>
        <w:left w:val="none" w:sz="0" w:space="0" w:color="auto"/>
        <w:bottom w:val="none" w:sz="0" w:space="0" w:color="auto"/>
        <w:right w:val="none" w:sz="0" w:space="0" w:color="auto"/>
      </w:divBdr>
      <w:divsChild>
        <w:div w:id="3801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iaz056@contratistas.codelco.cl" TargetMode="External"/><Relationship Id="rId18" Type="http://schemas.openxmlformats.org/officeDocument/2006/relationships/hyperlink" Target="mailto:cverg008@codelco.c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verg008@codelco.cl" TargetMode="External"/><Relationship Id="rId17" Type="http://schemas.openxmlformats.org/officeDocument/2006/relationships/hyperlink" Target="mailto:portalcompras@codelco.cl" TargetMode="External"/><Relationship Id="rId2" Type="http://schemas.openxmlformats.org/officeDocument/2006/relationships/customXml" Target="../customXml/item2.xml"/><Relationship Id="rId16" Type="http://schemas.openxmlformats.org/officeDocument/2006/relationships/hyperlink" Target="https://portaldecompras.codelco.cl/irj/por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ortalcompras@codelco.cl" TargetMode="External"/><Relationship Id="rId5" Type="http://schemas.openxmlformats.org/officeDocument/2006/relationships/styles" Target="styles.xml"/><Relationship Id="rId15" Type="http://schemas.openxmlformats.org/officeDocument/2006/relationships/hyperlink" Target="mailto:rdiaz056@contratistas.codelco.cl" TargetMode="External"/><Relationship Id="rId10" Type="http://schemas.openxmlformats.org/officeDocument/2006/relationships/hyperlink" Target="mailto:aquiles.chile@achilles.com" TargetMode="External"/><Relationship Id="rId19" Type="http://schemas.openxmlformats.org/officeDocument/2006/relationships/hyperlink" Target="mailto:rdiaz056@contratistas.codelco.cl"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cverg008@codelc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8A66A-5844-48E3-951C-177FD34E0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1E945-7260-4F27-90D3-5EB8A6FC97F8}">
  <ds:schemaRefs>
    <ds:schemaRef ds:uri="http://schemas.microsoft.com/sharepoint/v3/contenttype/forms"/>
  </ds:schemaRefs>
</ds:datastoreItem>
</file>

<file path=customXml/itemProps3.xml><?xml version="1.0" encoding="utf-8"?>
<ds:datastoreItem xmlns:ds="http://schemas.openxmlformats.org/officeDocument/2006/customXml" ds:itemID="{5557E131-BB53-4E61-8C82-FABEB831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9515</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Codelco Chile</Company>
  <LinksUpToDate>false</LinksUpToDate>
  <CharactersWithSpaces>11222</CharactersWithSpaces>
  <SharedDoc>false</SharedDoc>
  <HLinks>
    <vt:vector size="18" baseType="variant">
      <vt:variant>
        <vt:i4>65583</vt:i4>
      </vt:variant>
      <vt:variant>
        <vt:i4>6</vt:i4>
      </vt:variant>
      <vt:variant>
        <vt:i4>0</vt:i4>
      </vt:variant>
      <vt:variant>
        <vt:i4>5</vt:i4>
      </vt:variant>
      <vt:variant>
        <vt:lpwstr>mailto:achocoba@codelco.cl</vt:lpwstr>
      </vt:variant>
      <vt:variant>
        <vt:lpwstr/>
      </vt:variant>
      <vt:variant>
        <vt:i4>65583</vt:i4>
      </vt:variant>
      <vt:variant>
        <vt:i4>3</vt:i4>
      </vt:variant>
      <vt:variant>
        <vt:i4>0</vt:i4>
      </vt:variant>
      <vt:variant>
        <vt:i4>5</vt:i4>
      </vt:variant>
      <vt:variant>
        <vt:lpwstr>mailto:achocoba@codelco.cl</vt:lpwstr>
      </vt:variant>
      <vt:variant>
        <vt:lpwstr/>
      </vt:variant>
      <vt:variant>
        <vt:i4>65583</vt:i4>
      </vt:variant>
      <vt:variant>
        <vt:i4>0</vt:i4>
      </vt:variant>
      <vt:variant>
        <vt:i4>0</vt:i4>
      </vt:variant>
      <vt:variant>
        <vt:i4>5</vt:i4>
      </vt:variant>
      <vt:variant>
        <vt:lpwstr>mailto:achocoba@codelco.cl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Chocobar Briceño</dc:creator>
  <cp:lastModifiedBy>cverg008</cp:lastModifiedBy>
  <cp:revision>2</cp:revision>
  <cp:lastPrinted>2008-04-24T19:11:00Z</cp:lastPrinted>
  <dcterms:created xsi:type="dcterms:W3CDTF">2016-04-11T20:41:00Z</dcterms:created>
  <dcterms:modified xsi:type="dcterms:W3CDTF">2016-04-11T20:41:00Z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-149684303</vt:i4>
  </property>
  <property fmtid="{D5CDD505-2E9C-101B-9397-08002B2CF9AE}" pid="4" name="_EmailSubject">
    <vt:lpwstr>Carro N° 1001003318</vt:lpwstr>
  </property>
  <property fmtid="{D5CDD505-2E9C-101B-9397-08002B2CF9AE}" pid="5" name="_AuthorEmail">
    <vt:lpwstr>RDiaz056@contratistas.codelco.cl</vt:lpwstr>
  </property>
  <property fmtid="{D5CDD505-2E9C-101B-9397-08002B2CF9AE}" pid="6" name="_AuthorEmailDisplayName">
    <vt:lpwstr>Diaz Cortes Renso (Contratista-Radomiro Tomic)</vt:lpwstr>
  </property>
  <property fmtid="{D5CDD505-2E9C-101B-9397-08002B2CF9AE}" pid="7" name="_PreviousAdHocReviewCycleID">
    <vt:i4>1694707031</vt:i4>
  </property>
  <property fmtid="{D5CDD505-2E9C-101B-9397-08002B2CF9AE}" pid="8" name="_ReviewingToolsShownOnce">
    <vt:lpwstr/>
  </property>
</Properties>
</file>