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E4D" w:rsidRPr="00976F92" w:rsidRDefault="00CC0E8E" w:rsidP="00BE6B46">
      <w:pPr>
        <w:autoSpaceDE w:val="0"/>
        <w:autoSpaceDN w:val="0"/>
        <w:adjustRightInd w:val="0"/>
        <w:spacing w:after="0" w:line="240" w:lineRule="auto"/>
        <w:ind w:left="708" w:hanging="708"/>
        <w:jc w:val="center"/>
        <w:rPr>
          <w:rFonts w:cs="Arial"/>
          <w:b/>
          <w:bCs/>
          <w:color w:val="000000"/>
          <w:sz w:val="24"/>
          <w:szCs w:val="24"/>
        </w:rPr>
      </w:pPr>
      <w:r w:rsidRPr="00976F92">
        <w:rPr>
          <w:noProof/>
          <w:sz w:val="24"/>
          <w:szCs w:val="24"/>
          <w:lang w:eastAsia="es-CL"/>
        </w:rPr>
        <w:drawing>
          <wp:inline distT="0" distB="0" distL="0" distR="0" wp14:anchorId="2F2DF349" wp14:editId="10DAF3C4">
            <wp:extent cx="1097280" cy="139903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C.jpg"/>
                    <pic:cNvPicPr/>
                  </pic:nvPicPr>
                  <pic:blipFill>
                    <a:blip r:embed="rId6">
                      <a:extLst>
                        <a:ext uri="{28A0092B-C50C-407E-A947-70E740481C1C}">
                          <a14:useLocalDpi xmlns:a14="http://schemas.microsoft.com/office/drawing/2010/main" val="0"/>
                        </a:ext>
                      </a:extLst>
                    </a:blip>
                    <a:stretch>
                      <a:fillRect/>
                    </a:stretch>
                  </pic:blipFill>
                  <pic:spPr>
                    <a:xfrm>
                      <a:off x="0" y="0"/>
                      <a:ext cx="1097280" cy="1399032"/>
                    </a:xfrm>
                    <a:prstGeom prst="rect">
                      <a:avLst/>
                    </a:prstGeom>
                  </pic:spPr>
                </pic:pic>
              </a:graphicData>
            </a:graphic>
          </wp:inline>
        </w:drawing>
      </w:r>
    </w:p>
    <w:p w:rsidR="00CD3E4D" w:rsidRDefault="00CD3E4D" w:rsidP="00976F92">
      <w:pPr>
        <w:autoSpaceDE w:val="0"/>
        <w:autoSpaceDN w:val="0"/>
        <w:adjustRightInd w:val="0"/>
        <w:spacing w:after="0" w:line="240" w:lineRule="auto"/>
        <w:jc w:val="center"/>
        <w:rPr>
          <w:rFonts w:cs="Arial"/>
          <w:b/>
          <w:bCs/>
          <w:color w:val="000000"/>
          <w:sz w:val="24"/>
          <w:szCs w:val="24"/>
        </w:rPr>
      </w:pPr>
    </w:p>
    <w:p w:rsidR="00976F92" w:rsidRDefault="00976F92" w:rsidP="00976F92">
      <w:pPr>
        <w:autoSpaceDE w:val="0"/>
        <w:autoSpaceDN w:val="0"/>
        <w:adjustRightInd w:val="0"/>
        <w:spacing w:after="0" w:line="240" w:lineRule="auto"/>
        <w:jc w:val="center"/>
        <w:rPr>
          <w:rFonts w:cs="Arial"/>
          <w:b/>
          <w:bCs/>
          <w:color w:val="000000"/>
          <w:sz w:val="24"/>
          <w:szCs w:val="24"/>
        </w:rPr>
      </w:pPr>
    </w:p>
    <w:p w:rsidR="00976F92" w:rsidRDefault="00976F92" w:rsidP="00976F92">
      <w:pPr>
        <w:autoSpaceDE w:val="0"/>
        <w:autoSpaceDN w:val="0"/>
        <w:adjustRightInd w:val="0"/>
        <w:spacing w:after="0" w:line="240" w:lineRule="auto"/>
        <w:jc w:val="center"/>
        <w:rPr>
          <w:rFonts w:cs="Arial"/>
          <w:b/>
          <w:bCs/>
          <w:color w:val="000000"/>
          <w:sz w:val="24"/>
          <w:szCs w:val="24"/>
        </w:rPr>
      </w:pPr>
    </w:p>
    <w:p w:rsidR="00976F92" w:rsidRPr="00976F92" w:rsidRDefault="00976F92" w:rsidP="00976F92">
      <w:pPr>
        <w:autoSpaceDE w:val="0"/>
        <w:autoSpaceDN w:val="0"/>
        <w:adjustRightInd w:val="0"/>
        <w:spacing w:after="0" w:line="240" w:lineRule="auto"/>
        <w:jc w:val="center"/>
        <w:rPr>
          <w:rFonts w:cs="Arial"/>
          <w:b/>
          <w:bCs/>
          <w:color w:val="000000"/>
          <w:sz w:val="24"/>
          <w:szCs w:val="24"/>
        </w:rPr>
      </w:pPr>
    </w:p>
    <w:p w:rsidR="00CD3E4D" w:rsidRPr="00976F92" w:rsidRDefault="00CD3E4D" w:rsidP="00976F92">
      <w:pPr>
        <w:autoSpaceDE w:val="0"/>
        <w:autoSpaceDN w:val="0"/>
        <w:adjustRightInd w:val="0"/>
        <w:spacing w:after="0" w:line="240" w:lineRule="auto"/>
        <w:jc w:val="center"/>
        <w:rPr>
          <w:rFonts w:cs="Arial"/>
          <w:b/>
          <w:bCs/>
          <w:color w:val="000000"/>
          <w:sz w:val="24"/>
          <w:szCs w:val="24"/>
        </w:rPr>
      </w:pPr>
      <w:r w:rsidRPr="00976F92">
        <w:rPr>
          <w:rFonts w:cs="Arial"/>
          <w:b/>
          <w:bCs/>
          <w:color w:val="000000"/>
          <w:sz w:val="24"/>
          <w:szCs w:val="24"/>
        </w:rPr>
        <w:t>CORPORACIÓN NACIONAL DEL COBRE DE CHILE</w:t>
      </w:r>
    </w:p>
    <w:p w:rsidR="00CD3E4D" w:rsidRPr="00976F92" w:rsidRDefault="00CD3E4D" w:rsidP="00976F92">
      <w:pPr>
        <w:autoSpaceDE w:val="0"/>
        <w:autoSpaceDN w:val="0"/>
        <w:adjustRightInd w:val="0"/>
        <w:spacing w:after="0" w:line="240" w:lineRule="auto"/>
        <w:jc w:val="center"/>
        <w:rPr>
          <w:rFonts w:cs="Arial"/>
          <w:b/>
          <w:bCs/>
          <w:color w:val="000000"/>
          <w:sz w:val="24"/>
          <w:szCs w:val="24"/>
        </w:rPr>
      </w:pPr>
      <w:r w:rsidRPr="00976F92">
        <w:rPr>
          <w:rFonts w:cs="Arial"/>
          <w:b/>
          <w:bCs/>
          <w:color w:val="000000"/>
          <w:sz w:val="24"/>
          <w:szCs w:val="24"/>
        </w:rPr>
        <w:t>GERENCIA DE ABASTECIMIENTO</w:t>
      </w:r>
    </w:p>
    <w:p w:rsidR="00CD3E4D" w:rsidRDefault="00CD3E4D" w:rsidP="00976F92">
      <w:pPr>
        <w:autoSpaceDE w:val="0"/>
        <w:autoSpaceDN w:val="0"/>
        <w:adjustRightInd w:val="0"/>
        <w:spacing w:after="0" w:line="240" w:lineRule="auto"/>
        <w:jc w:val="center"/>
        <w:rPr>
          <w:rFonts w:cs="Arial"/>
          <w:b/>
          <w:bCs/>
          <w:color w:val="000000"/>
          <w:sz w:val="24"/>
          <w:szCs w:val="24"/>
        </w:rPr>
      </w:pPr>
    </w:p>
    <w:p w:rsidR="00976F92" w:rsidRPr="00976F92" w:rsidRDefault="00976F92" w:rsidP="00976F92">
      <w:pPr>
        <w:autoSpaceDE w:val="0"/>
        <w:autoSpaceDN w:val="0"/>
        <w:adjustRightInd w:val="0"/>
        <w:spacing w:after="0" w:line="240" w:lineRule="auto"/>
        <w:jc w:val="center"/>
        <w:rPr>
          <w:rFonts w:cs="Arial"/>
          <w:b/>
          <w:bCs/>
          <w:color w:val="000000"/>
          <w:sz w:val="24"/>
          <w:szCs w:val="24"/>
        </w:rPr>
      </w:pPr>
    </w:p>
    <w:p w:rsidR="00CD3E4D" w:rsidRPr="00976F92" w:rsidRDefault="00F67DF9" w:rsidP="00976F92">
      <w:pPr>
        <w:autoSpaceDE w:val="0"/>
        <w:autoSpaceDN w:val="0"/>
        <w:adjustRightInd w:val="0"/>
        <w:spacing w:after="0" w:line="240" w:lineRule="auto"/>
        <w:jc w:val="center"/>
        <w:rPr>
          <w:rFonts w:cs="Arial"/>
          <w:b/>
          <w:bCs/>
          <w:color w:val="FF0000"/>
          <w:sz w:val="24"/>
          <w:szCs w:val="24"/>
        </w:rPr>
      </w:pPr>
      <w:r w:rsidRPr="00976F92">
        <w:rPr>
          <w:rFonts w:cs="Arial"/>
          <w:b/>
          <w:bCs/>
          <w:color w:val="000000"/>
          <w:sz w:val="24"/>
          <w:szCs w:val="24"/>
        </w:rPr>
        <w:t xml:space="preserve">PRECALIFICACIÓN </w:t>
      </w:r>
      <w:r w:rsidR="00CD3E4D" w:rsidRPr="00213F7D">
        <w:rPr>
          <w:rFonts w:cs="Arial"/>
          <w:b/>
          <w:bCs/>
          <w:color w:val="000000" w:themeColor="text1"/>
          <w:sz w:val="24"/>
          <w:szCs w:val="24"/>
        </w:rPr>
        <w:t xml:space="preserve">Nº </w:t>
      </w:r>
      <w:r w:rsidR="00A162CC" w:rsidRPr="00A162CC">
        <w:rPr>
          <w:rFonts w:cs="Arial"/>
          <w:b/>
          <w:bCs/>
          <w:color w:val="000000" w:themeColor="text1"/>
          <w:sz w:val="24"/>
          <w:szCs w:val="24"/>
        </w:rPr>
        <w:t>1400006524</w:t>
      </w:r>
    </w:p>
    <w:p w:rsidR="00CD3E4D" w:rsidRDefault="00CD3E4D" w:rsidP="00976F92">
      <w:pPr>
        <w:autoSpaceDE w:val="0"/>
        <w:autoSpaceDN w:val="0"/>
        <w:adjustRightInd w:val="0"/>
        <w:spacing w:after="0" w:line="240" w:lineRule="auto"/>
        <w:jc w:val="center"/>
        <w:rPr>
          <w:rFonts w:cs="Arial"/>
          <w:b/>
          <w:bCs/>
          <w:color w:val="000000"/>
          <w:sz w:val="24"/>
          <w:szCs w:val="24"/>
        </w:rPr>
      </w:pPr>
    </w:p>
    <w:p w:rsidR="00976F92" w:rsidRPr="00976F92" w:rsidRDefault="00976F92" w:rsidP="00976F92">
      <w:pPr>
        <w:autoSpaceDE w:val="0"/>
        <w:autoSpaceDN w:val="0"/>
        <w:adjustRightInd w:val="0"/>
        <w:spacing w:after="0" w:line="240" w:lineRule="auto"/>
        <w:jc w:val="center"/>
        <w:rPr>
          <w:rFonts w:cs="Arial"/>
          <w:b/>
          <w:bCs/>
          <w:color w:val="000000"/>
          <w:sz w:val="24"/>
          <w:szCs w:val="24"/>
        </w:rPr>
      </w:pPr>
    </w:p>
    <w:p w:rsidR="00CD3E4D" w:rsidRPr="00B61F60" w:rsidRDefault="00D27996" w:rsidP="00976F92">
      <w:pPr>
        <w:autoSpaceDE w:val="0"/>
        <w:autoSpaceDN w:val="0"/>
        <w:adjustRightInd w:val="0"/>
        <w:spacing w:after="0" w:line="240" w:lineRule="auto"/>
        <w:jc w:val="center"/>
        <w:rPr>
          <w:rFonts w:cs="Arial"/>
          <w:b/>
          <w:bCs/>
          <w:color w:val="000000" w:themeColor="text1"/>
          <w:sz w:val="24"/>
          <w:szCs w:val="24"/>
        </w:rPr>
      </w:pPr>
      <w:r w:rsidRPr="00B61F60">
        <w:rPr>
          <w:rFonts w:cs="Arial"/>
          <w:b/>
          <w:bCs/>
          <w:color w:val="000000" w:themeColor="text1"/>
          <w:sz w:val="24"/>
          <w:szCs w:val="24"/>
        </w:rPr>
        <w:t>“</w:t>
      </w:r>
      <w:r w:rsidR="00C7798D" w:rsidRPr="00C7798D">
        <w:rPr>
          <w:rFonts w:cs="Arial"/>
          <w:b/>
          <w:bCs/>
          <w:color w:val="000000" w:themeColor="text1"/>
          <w:sz w:val="24"/>
          <w:szCs w:val="24"/>
        </w:rPr>
        <w:t>SERVICIO DE PUESTA A DISPOSICIÓN DE PERSONAS</w:t>
      </w:r>
      <w:r w:rsidRPr="00B61F60">
        <w:rPr>
          <w:rFonts w:cs="Arial"/>
          <w:b/>
          <w:bCs/>
          <w:color w:val="000000" w:themeColor="text1"/>
          <w:sz w:val="24"/>
          <w:szCs w:val="24"/>
        </w:rPr>
        <w:t>”</w:t>
      </w:r>
    </w:p>
    <w:p w:rsidR="00BD2414" w:rsidRDefault="00BD2414" w:rsidP="00976F92">
      <w:pPr>
        <w:autoSpaceDE w:val="0"/>
        <w:autoSpaceDN w:val="0"/>
        <w:adjustRightInd w:val="0"/>
        <w:spacing w:after="0" w:line="240" w:lineRule="auto"/>
        <w:jc w:val="center"/>
        <w:rPr>
          <w:rFonts w:cs="Arial"/>
          <w:b/>
          <w:bCs/>
          <w:color w:val="000000"/>
          <w:sz w:val="24"/>
          <w:szCs w:val="24"/>
        </w:rPr>
      </w:pPr>
    </w:p>
    <w:p w:rsidR="00976F92" w:rsidRPr="00976F92" w:rsidRDefault="00976F92" w:rsidP="00976F92">
      <w:pPr>
        <w:autoSpaceDE w:val="0"/>
        <w:autoSpaceDN w:val="0"/>
        <w:adjustRightInd w:val="0"/>
        <w:spacing w:after="0" w:line="240" w:lineRule="auto"/>
        <w:jc w:val="center"/>
        <w:rPr>
          <w:rFonts w:cs="Arial"/>
          <w:b/>
          <w:bCs/>
          <w:color w:val="000000"/>
          <w:sz w:val="24"/>
          <w:szCs w:val="24"/>
        </w:rPr>
      </w:pPr>
    </w:p>
    <w:p w:rsidR="00CD3E4D" w:rsidRPr="00976F92" w:rsidRDefault="00CD3E4D" w:rsidP="00976F92">
      <w:pPr>
        <w:autoSpaceDE w:val="0"/>
        <w:autoSpaceDN w:val="0"/>
        <w:adjustRightInd w:val="0"/>
        <w:spacing w:after="0" w:line="240" w:lineRule="auto"/>
        <w:jc w:val="center"/>
        <w:rPr>
          <w:rFonts w:cs="Arial"/>
          <w:b/>
          <w:bCs/>
          <w:color w:val="000000"/>
          <w:sz w:val="24"/>
          <w:szCs w:val="24"/>
        </w:rPr>
      </w:pPr>
      <w:r w:rsidRPr="00976F92">
        <w:rPr>
          <w:rFonts w:cs="Arial"/>
          <w:b/>
          <w:bCs/>
          <w:color w:val="000000"/>
          <w:sz w:val="24"/>
          <w:szCs w:val="24"/>
        </w:rPr>
        <w:t>RESUMEN EJECUTIVO</w:t>
      </w:r>
    </w:p>
    <w:p w:rsidR="00CD3E4D" w:rsidRPr="00976F92" w:rsidRDefault="00CD3E4D" w:rsidP="00976F92">
      <w:pPr>
        <w:autoSpaceDE w:val="0"/>
        <w:autoSpaceDN w:val="0"/>
        <w:adjustRightInd w:val="0"/>
        <w:spacing w:after="0" w:line="240" w:lineRule="auto"/>
        <w:jc w:val="both"/>
        <w:rPr>
          <w:rFonts w:cs="Arial"/>
          <w:b/>
          <w:bCs/>
          <w:color w:val="000000"/>
          <w:sz w:val="24"/>
          <w:szCs w:val="24"/>
        </w:rPr>
      </w:pPr>
    </w:p>
    <w:p w:rsidR="00DD1396" w:rsidRPr="00976F92" w:rsidRDefault="00DD1396" w:rsidP="00976F92">
      <w:pPr>
        <w:autoSpaceDE w:val="0"/>
        <w:autoSpaceDN w:val="0"/>
        <w:adjustRightInd w:val="0"/>
        <w:spacing w:after="0" w:line="240" w:lineRule="auto"/>
        <w:jc w:val="both"/>
        <w:rPr>
          <w:rFonts w:cs="Arial"/>
          <w:b/>
          <w:bCs/>
          <w:color w:val="000000"/>
          <w:sz w:val="24"/>
          <w:szCs w:val="24"/>
        </w:rPr>
      </w:pPr>
    </w:p>
    <w:p w:rsidR="00DD1396" w:rsidRPr="00976F92" w:rsidRDefault="00DD1396" w:rsidP="00976F92">
      <w:pPr>
        <w:pStyle w:val="Default"/>
        <w:jc w:val="both"/>
        <w:rPr>
          <w:rFonts w:asciiTheme="minorHAnsi" w:hAnsiTheme="minorHAnsi"/>
        </w:rPr>
      </w:pPr>
    </w:p>
    <w:p w:rsidR="00976F92" w:rsidRDefault="00976F92">
      <w:pPr>
        <w:rPr>
          <w:rFonts w:cs="Arial"/>
          <w:color w:val="000000"/>
          <w:sz w:val="24"/>
          <w:szCs w:val="24"/>
        </w:rPr>
      </w:pPr>
      <w:r>
        <w:rPr>
          <w:rFonts w:cs="Arial"/>
          <w:color w:val="000000"/>
          <w:sz w:val="24"/>
          <w:szCs w:val="24"/>
        </w:rPr>
        <w:br w:type="page"/>
      </w:r>
    </w:p>
    <w:p w:rsidR="00DD1396" w:rsidRPr="00976F92" w:rsidRDefault="00DD1396" w:rsidP="00976F92">
      <w:pPr>
        <w:autoSpaceDE w:val="0"/>
        <w:autoSpaceDN w:val="0"/>
        <w:adjustRightInd w:val="0"/>
        <w:spacing w:after="0" w:line="240" w:lineRule="auto"/>
        <w:jc w:val="both"/>
        <w:rPr>
          <w:rFonts w:cs="Arial"/>
          <w:color w:val="000000"/>
        </w:rPr>
      </w:pPr>
      <w:r w:rsidRPr="00976F92">
        <w:rPr>
          <w:rFonts w:cs="Arial"/>
          <w:color w:val="000000"/>
        </w:rPr>
        <w:lastRenderedPageBreak/>
        <w:t>La Gerencia de Abastecimiento de CODELCO llama a Precalificación de Licitación Pública de Empresas por el servicio en referencia.</w:t>
      </w:r>
    </w:p>
    <w:p w:rsidR="00DD1396" w:rsidRPr="00976F92" w:rsidRDefault="00DD1396" w:rsidP="00976F92">
      <w:pPr>
        <w:autoSpaceDE w:val="0"/>
        <w:autoSpaceDN w:val="0"/>
        <w:adjustRightInd w:val="0"/>
        <w:spacing w:after="0" w:line="240" w:lineRule="auto"/>
        <w:jc w:val="both"/>
        <w:rPr>
          <w:rFonts w:cs="Arial"/>
          <w:color w:val="000000"/>
          <w:sz w:val="24"/>
          <w:szCs w:val="24"/>
        </w:rPr>
      </w:pPr>
    </w:p>
    <w:p w:rsidR="00DA2C6C" w:rsidRPr="00976F92" w:rsidRDefault="00DD1396" w:rsidP="00976F92">
      <w:pPr>
        <w:pStyle w:val="Prrafodelista"/>
        <w:numPr>
          <w:ilvl w:val="0"/>
          <w:numId w:val="3"/>
        </w:numPr>
        <w:autoSpaceDE w:val="0"/>
        <w:autoSpaceDN w:val="0"/>
        <w:adjustRightInd w:val="0"/>
        <w:spacing w:after="0" w:line="240" w:lineRule="auto"/>
        <w:jc w:val="both"/>
        <w:rPr>
          <w:rFonts w:cs="Arial"/>
          <w:b/>
          <w:bCs/>
          <w:color w:val="000000"/>
          <w:sz w:val="24"/>
          <w:szCs w:val="24"/>
        </w:rPr>
      </w:pPr>
      <w:r w:rsidRPr="00976F92">
        <w:rPr>
          <w:rFonts w:cs="Arial"/>
          <w:b/>
          <w:bCs/>
          <w:color w:val="000000"/>
          <w:sz w:val="24"/>
          <w:szCs w:val="24"/>
        </w:rPr>
        <w:t>SERVICIO A LICITAR</w:t>
      </w:r>
    </w:p>
    <w:p w:rsidR="00DA2C6C" w:rsidRPr="00976F92" w:rsidRDefault="00DA2C6C" w:rsidP="00976F92">
      <w:pPr>
        <w:pStyle w:val="Prrafodelista"/>
        <w:autoSpaceDE w:val="0"/>
        <w:autoSpaceDN w:val="0"/>
        <w:adjustRightInd w:val="0"/>
        <w:spacing w:after="0" w:line="240" w:lineRule="auto"/>
        <w:jc w:val="both"/>
        <w:rPr>
          <w:rFonts w:cs="Arial"/>
          <w:b/>
          <w:bCs/>
          <w:color w:val="000000"/>
          <w:sz w:val="24"/>
          <w:szCs w:val="24"/>
        </w:rPr>
      </w:pPr>
    </w:p>
    <w:p w:rsidR="00BB2072" w:rsidRPr="00194C94" w:rsidRDefault="00725F1E" w:rsidP="00976F92">
      <w:pPr>
        <w:autoSpaceDE w:val="0"/>
        <w:autoSpaceDN w:val="0"/>
        <w:adjustRightInd w:val="0"/>
        <w:spacing w:after="0" w:line="240" w:lineRule="auto"/>
        <w:jc w:val="both"/>
        <w:rPr>
          <w:rFonts w:cs="Arial"/>
          <w:b/>
          <w:bCs/>
          <w:color w:val="000000" w:themeColor="text1"/>
        </w:rPr>
      </w:pPr>
      <w:r w:rsidRPr="00194C94">
        <w:rPr>
          <w:rFonts w:cs="Arial"/>
          <w:color w:val="000000" w:themeColor="text1"/>
        </w:rPr>
        <w:t xml:space="preserve">La Corporación Nacional del Cobre de Chile invita a participar de proceso de Precalificación para poder participar posteriormente en </w:t>
      </w:r>
      <w:r w:rsidR="007C2A57" w:rsidRPr="00194C94">
        <w:rPr>
          <w:rFonts w:cs="Arial"/>
          <w:color w:val="000000" w:themeColor="text1"/>
        </w:rPr>
        <w:t xml:space="preserve">la </w:t>
      </w:r>
      <w:r w:rsidRPr="00194C94">
        <w:rPr>
          <w:rFonts w:cs="Arial"/>
          <w:color w:val="000000" w:themeColor="text1"/>
        </w:rPr>
        <w:t xml:space="preserve">Licitación para el </w:t>
      </w:r>
      <w:r w:rsidRPr="00194C94">
        <w:rPr>
          <w:rFonts w:cs="Arial"/>
          <w:b/>
          <w:color w:val="000000" w:themeColor="text1"/>
        </w:rPr>
        <w:t>“</w:t>
      </w:r>
      <w:r w:rsidR="00C7798D" w:rsidRPr="00C7798D">
        <w:rPr>
          <w:rFonts w:cs="Arial"/>
          <w:b/>
          <w:color w:val="000000" w:themeColor="text1"/>
        </w:rPr>
        <w:t>SERVICIO DE PUESTA A DISPOSICIÓN DE PERSONAS</w:t>
      </w:r>
      <w:r w:rsidRPr="00194C94">
        <w:rPr>
          <w:rFonts w:cs="Arial"/>
          <w:b/>
          <w:color w:val="000000" w:themeColor="text1"/>
        </w:rPr>
        <w:t>”</w:t>
      </w:r>
      <w:r w:rsidR="00255C21">
        <w:rPr>
          <w:rFonts w:cs="Arial"/>
          <w:b/>
          <w:color w:val="000000" w:themeColor="text1"/>
        </w:rPr>
        <w:t>.</w:t>
      </w:r>
    </w:p>
    <w:p w:rsidR="00BB2072" w:rsidRPr="00976F92" w:rsidRDefault="00BB2072" w:rsidP="00976F92">
      <w:pPr>
        <w:autoSpaceDE w:val="0"/>
        <w:autoSpaceDN w:val="0"/>
        <w:adjustRightInd w:val="0"/>
        <w:spacing w:after="0" w:line="240" w:lineRule="auto"/>
        <w:jc w:val="both"/>
        <w:rPr>
          <w:rFonts w:cs="Arial"/>
          <w:b/>
          <w:bCs/>
          <w:color w:val="000000"/>
        </w:rPr>
      </w:pPr>
    </w:p>
    <w:p w:rsidR="00BB2072" w:rsidRPr="00976F92" w:rsidRDefault="00DA2C6C" w:rsidP="00976F92">
      <w:pPr>
        <w:pStyle w:val="Prrafodelista"/>
        <w:numPr>
          <w:ilvl w:val="0"/>
          <w:numId w:val="3"/>
        </w:numPr>
        <w:autoSpaceDE w:val="0"/>
        <w:autoSpaceDN w:val="0"/>
        <w:adjustRightInd w:val="0"/>
        <w:spacing w:after="0" w:line="240" w:lineRule="auto"/>
        <w:jc w:val="both"/>
        <w:rPr>
          <w:rFonts w:cs="Arial"/>
          <w:b/>
          <w:bCs/>
          <w:color w:val="000000"/>
          <w:sz w:val="24"/>
          <w:szCs w:val="24"/>
        </w:rPr>
      </w:pPr>
      <w:r w:rsidRPr="00976F92">
        <w:rPr>
          <w:rFonts w:cs="Arial"/>
          <w:b/>
          <w:bCs/>
          <w:color w:val="000000"/>
          <w:sz w:val="24"/>
          <w:szCs w:val="24"/>
        </w:rPr>
        <w:t>OBJETIVO DEL SERVICIO</w:t>
      </w:r>
    </w:p>
    <w:p w:rsidR="00FF7C03" w:rsidRPr="00976F92" w:rsidRDefault="00FF7C03" w:rsidP="00976F92">
      <w:pPr>
        <w:pStyle w:val="Prrafodelista"/>
        <w:autoSpaceDE w:val="0"/>
        <w:autoSpaceDN w:val="0"/>
        <w:adjustRightInd w:val="0"/>
        <w:spacing w:after="0" w:line="240" w:lineRule="auto"/>
        <w:jc w:val="both"/>
        <w:rPr>
          <w:rFonts w:cs="Arial"/>
          <w:b/>
          <w:bCs/>
          <w:color w:val="000000"/>
          <w:sz w:val="24"/>
          <w:szCs w:val="24"/>
        </w:rPr>
      </w:pPr>
    </w:p>
    <w:p w:rsidR="00AB4A42" w:rsidRPr="00DC79EE" w:rsidRDefault="00AB4A42" w:rsidP="00976F92">
      <w:pPr>
        <w:autoSpaceDE w:val="0"/>
        <w:autoSpaceDN w:val="0"/>
        <w:adjustRightInd w:val="0"/>
        <w:spacing w:after="0" w:line="240" w:lineRule="auto"/>
        <w:jc w:val="both"/>
        <w:rPr>
          <w:rFonts w:cs="Arial"/>
          <w:color w:val="000000" w:themeColor="text1"/>
        </w:rPr>
      </w:pPr>
      <w:r w:rsidRPr="00A03984">
        <w:rPr>
          <w:rFonts w:cs="Arial"/>
          <w:color w:val="000000" w:themeColor="text1"/>
        </w:rPr>
        <w:t xml:space="preserve">El objetivo general </w:t>
      </w:r>
      <w:r w:rsidR="006C0F12" w:rsidRPr="00A03984">
        <w:rPr>
          <w:rFonts w:cs="Arial"/>
          <w:color w:val="000000" w:themeColor="text1"/>
        </w:rPr>
        <w:t xml:space="preserve">es </w:t>
      </w:r>
      <w:r w:rsidR="00C7798D" w:rsidRPr="00C7798D">
        <w:rPr>
          <w:rFonts w:cs="Arial"/>
          <w:color w:val="000000" w:themeColor="text1"/>
        </w:rPr>
        <w:t>seleccionar a la o las Empresas de Servicios Transitorios (EST) que se encargarán de suministrar y poner a disposición de las Divisiones de la Corporación, a trabajadores para que realicen una determinada labor, de carácter transitorio u ocasional de acuerdo a la Normativa y Legislación vigente en nuestro país.</w:t>
      </w:r>
    </w:p>
    <w:p w:rsidR="00DA2C6C" w:rsidRPr="00976F92" w:rsidRDefault="00DA2C6C" w:rsidP="00976F92">
      <w:pPr>
        <w:autoSpaceDE w:val="0"/>
        <w:autoSpaceDN w:val="0"/>
        <w:adjustRightInd w:val="0"/>
        <w:spacing w:after="0" w:line="240" w:lineRule="auto"/>
        <w:jc w:val="both"/>
        <w:rPr>
          <w:rFonts w:cs="Arial"/>
          <w:b/>
          <w:bCs/>
          <w:color w:val="000000"/>
          <w:sz w:val="24"/>
          <w:szCs w:val="24"/>
        </w:rPr>
      </w:pPr>
    </w:p>
    <w:p w:rsidR="00DA2C6C" w:rsidRPr="00976F92" w:rsidRDefault="00DA2C6C" w:rsidP="00976F92">
      <w:pPr>
        <w:pStyle w:val="Prrafodelista"/>
        <w:numPr>
          <w:ilvl w:val="0"/>
          <w:numId w:val="3"/>
        </w:numPr>
        <w:autoSpaceDE w:val="0"/>
        <w:autoSpaceDN w:val="0"/>
        <w:adjustRightInd w:val="0"/>
        <w:spacing w:after="0" w:line="240" w:lineRule="auto"/>
        <w:jc w:val="both"/>
        <w:rPr>
          <w:rFonts w:cs="Arial"/>
          <w:b/>
          <w:bCs/>
          <w:color w:val="000000"/>
          <w:sz w:val="24"/>
          <w:szCs w:val="24"/>
        </w:rPr>
      </w:pPr>
      <w:r w:rsidRPr="00976F92">
        <w:rPr>
          <w:rFonts w:cs="Arial"/>
          <w:b/>
          <w:bCs/>
          <w:color w:val="000000"/>
          <w:sz w:val="24"/>
          <w:szCs w:val="24"/>
        </w:rPr>
        <w:t>BREVE DESCRIPCIÓN DEL SERVICIO</w:t>
      </w:r>
    </w:p>
    <w:p w:rsidR="00FF7C03" w:rsidRPr="00976F92" w:rsidRDefault="00FF7C03" w:rsidP="00976F92">
      <w:pPr>
        <w:pStyle w:val="Prrafodelista"/>
        <w:autoSpaceDE w:val="0"/>
        <w:autoSpaceDN w:val="0"/>
        <w:adjustRightInd w:val="0"/>
        <w:spacing w:after="0" w:line="240" w:lineRule="auto"/>
        <w:jc w:val="both"/>
        <w:rPr>
          <w:rFonts w:cs="Arial"/>
          <w:b/>
          <w:bCs/>
          <w:color w:val="000000"/>
          <w:sz w:val="24"/>
          <w:szCs w:val="24"/>
        </w:rPr>
      </w:pPr>
    </w:p>
    <w:p w:rsidR="007B2918" w:rsidRPr="007B2918" w:rsidRDefault="007B2918" w:rsidP="007B2918">
      <w:pPr>
        <w:autoSpaceDE w:val="0"/>
        <w:autoSpaceDN w:val="0"/>
        <w:adjustRightInd w:val="0"/>
        <w:spacing w:after="0" w:line="240" w:lineRule="auto"/>
        <w:jc w:val="both"/>
        <w:rPr>
          <w:rFonts w:cs="Arial"/>
          <w:bCs/>
          <w:color w:val="000000" w:themeColor="text1"/>
        </w:rPr>
      </w:pPr>
      <w:r w:rsidRPr="007B2918">
        <w:rPr>
          <w:rFonts w:cs="Arial"/>
          <w:bCs/>
          <w:color w:val="000000" w:themeColor="text1"/>
        </w:rPr>
        <w:t>El servicio requerido deberá contemplar -entre otras actividades propias de las Empresas de Servicios Transitorios- tanto el reclutamiento y selección en caso de ser requerido, así como la contratación y mantención de la documentación de trabajadores y profesionales que puedan ser puestos a disposición de las Divisiones, Vicepresidencia de Proyectos y Casa Matriz de Codelco, de acuerdo a lo estipulado y permitido por la Ley N° 20.123 (específicamente en lo referido al funcionamiento de las EST y al contrato de trabajo de servicios transitorios).</w:t>
      </w:r>
    </w:p>
    <w:p w:rsidR="007B2918" w:rsidRPr="007B2918" w:rsidRDefault="007B2918" w:rsidP="007B2918">
      <w:pPr>
        <w:autoSpaceDE w:val="0"/>
        <w:autoSpaceDN w:val="0"/>
        <w:adjustRightInd w:val="0"/>
        <w:spacing w:after="0" w:line="240" w:lineRule="auto"/>
        <w:jc w:val="both"/>
        <w:rPr>
          <w:rFonts w:cs="Arial"/>
          <w:bCs/>
          <w:color w:val="000000" w:themeColor="text1"/>
        </w:rPr>
      </w:pPr>
    </w:p>
    <w:p w:rsidR="00CD645F" w:rsidRPr="00CD645F" w:rsidRDefault="007B2918" w:rsidP="00F05613">
      <w:pPr>
        <w:autoSpaceDE w:val="0"/>
        <w:autoSpaceDN w:val="0"/>
        <w:adjustRightInd w:val="0"/>
        <w:spacing w:after="0" w:line="240" w:lineRule="auto"/>
        <w:jc w:val="both"/>
        <w:rPr>
          <w:rFonts w:cs="Arial"/>
          <w:bCs/>
          <w:color w:val="000000" w:themeColor="text1"/>
        </w:rPr>
      </w:pPr>
      <w:r w:rsidRPr="007B2918">
        <w:rPr>
          <w:rFonts w:cs="Arial"/>
          <w:bCs/>
          <w:color w:val="000000" w:themeColor="text1"/>
        </w:rPr>
        <w:t xml:space="preserve">Lo anterior, implica que la puesta a disposición de personas podrá realizarse en las faenas y recintos industriales de Codelco, ubicadas en las Comunas de  Calama, Diego de Almagro, </w:t>
      </w:r>
      <w:proofErr w:type="spellStart"/>
      <w:r w:rsidRPr="007B2918">
        <w:rPr>
          <w:rFonts w:cs="Arial"/>
          <w:bCs/>
          <w:color w:val="000000" w:themeColor="text1"/>
        </w:rPr>
        <w:t>Puchuncaví</w:t>
      </w:r>
      <w:proofErr w:type="spellEnd"/>
      <w:r w:rsidRPr="007B2918">
        <w:rPr>
          <w:rFonts w:cs="Arial"/>
          <w:bCs/>
          <w:color w:val="000000" w:themeColor="text1"/>
        </w:rPr>
        <w:t>, Los Andes, Santiago y Rancagua.</w:t>
      </w:r>
    </w:p>
    <w:p w:rsidR="0030453A" w:rsidRPr="0030453A" w:rsidRDefault="0030453A" w:rsidP="0030453A">
      <w:pPr>
        <w:autoSpaceDE w:val="0"/>
        <w:autoSpaceDN w:val="0"/>
        <w:adjustRightInd w:val="0"/>
        <w:spacing w:after="0" w:line="240" w:lineRule="auto"/>
        <w:jc w:val="both"/>
        <w:rPr>
          <w:rFonts w:cs="Arial"/>
          <w:bCs/>
          <w:color w:val="000000" w:themeColor="text1"/>
        </w:rPr>
      </w:pPr>
    </w:p>
    <w:p w:rsidR="00FF7C03" w:rsidRPr="00976F92" w:rsidRDefault="00FF7C03" w:rsidP="00976F92">
      <w:pPr>
        <w:pStyle w:val="Prrafodelista"/>
        <w:numPr>
          <w:ilvl w:val="0"/>
          <w:numId w:val="3"/>
        </w:numPr>
        <w:autoSpaceDE w:val="0"/>
        <w:autoSpaceDN w:val="0"/>
        <w:adjustRightInd w:val="0"/>
        <w:spacing w:after="0" w:line="240" w:lineRule="auto"/>
        <w:jc w:val="both"/>
        <w:rPr>
          <w:rFonts w:cs="Arial"/>
          <w:b/>
          <w:bCs/>
          <w:color w:val="000000"/>
          <w:sz w:val="24"/>
          <w:szCs w:val="24"/>
        </w:rPr>
      </w:pPr>
      <w:r w:rsidRPr="00976F92">
        <w:rPr>
          <w:rFonts w:cs="Arial"/>
          <w:b/>
          <w:bCs/>
          <w:color w:val="000000"/>
          <w:sz w:val="24"/>
          <w:szCs w:val="24"/>
        </w:rPr>
        <w:t>PLAZO DE EJECUCIÓN DEL S</w:t>
      </w:r>
      <w:r w:rsidR="00B32A5B" w:rsidRPr="00976F92">
        <w:rPr>
          <w:rFonts w:cs="Arial"/>
          <w:b/>
          <w:bCs/>
          <w:color w:val="000000"/>
          <w:sz w:val="24"/>
          <w:szCs w:val="24"/>
        </w:rPr>
        <w:t>ERVICIO</w:t>
      </w:r>
    </w:p>
    <w:p w:rsidR="00FF7C03" w:rsidRPr="00976F92" w:rsidRDefault="00FF7C03" w:rsidP="00976F92">
      <w:pPr>
        <w:pStyle w:val="Prrafodelista"/>
        <w:autoSpaceDE w:val="0"/>
        <w:autoSpaceDN w:val="0"/>
        <w:adjustRightInd w:val="0"/>
        <w:spacing w:after="0" w:line="240" w:lineRule="auto"/>
        <w:jc w:val="both"/>
        <w:rPr>
          <w:rFonts w:cs="Arial"/>
          <w:b/>
          <w:bCs/>
          <w:color w:val="000000"/>
          <w:sz w:val="24"/>
          <w:szCs w:val="24"/>
        </w:rPr>
      </w:pPr>
    </w:p>
    <w:p w:rsidR="00673AA5" w:rsidRDefault="00DD3131" w:rsidP="00F940E7">
      <w:pPr>
        <w:autoSpaceDE w:val="0"/>
        <w:autoSpaceDN w:val="0"/>
        <w:adjustRightInd w:val="0"/>
        <w:spacing w:after="0" w:line="240" w:lineRule="auto"/>
        <w:jc w:val="both"/>
        <w:rPr>
          <w:rFonts w:cs="Arial"/>
          <w:color w:val="000000" w:themeColor="text1"/>
        </w:rPr>
      </w:pPr>
      <w:r w:rsidRPr="00DD3131">
        <w:rPr>
          <w:rFonts w:cs="Arial"/>
          <w:color w:val="000000" w:themeColor="text1"/>
        </w:rPr>
        <w:t xml:space="preserve">El </w:t>
      </w:r>
      <w:r w:rsidR="00F940E7" w:rsidRPr="00F940E7">
        <w:rPr>
          <w:rFonts w:cs="Arial"/>
          <w:color w:val="000000" w:themeColor="text1"/>
        </w:rPr>
        <w:t xml:space="preserve">plazo </w:t>
      </w:r>
      <w:r w:rsidR="00F940E7">
        <w:rPr>
          <w:rFonts w:cs="Arial"/>
          <w:color w:val="000000" w:themeColor="text1"/>
        </w:rPr>
        <w:t>máximo estimado para este S</w:t>
      </w:r>
      <w:r w:rsidR="00F940E7" w:rsidRPr="00F940E7">
        <w:rPr>
          <w:rFonts w:cs="Arial"/>
          <w:color w:val="000000" w:themeColor="text1"/>
        </w:rPr>
        <w:t xml:space="preserve">ervicio es de </w:t>
      </w:r>
      <w:r w:rsidR="00510CBA">
        <w:rPr>
          <w:rFonts w:cs="Arial"/>
          <w:color w:val="000000" w:themeColor="text1"/>
        </w:rPr>
        <w:t>48</w:t>
      </w:r>
      <w:r w:rsidR="00F940E7" w:rsidRPr="00F940E7">
        <w:rPr>
          <w:rFonts w:cs="Arial"/>
          <w:color w:val="000000" w:themeColor="text1"/>
        </w:rPr>
        <w:t xml:space="preserve"> </w:t>
      </w:r>
      <w:r w:rsidR="00F940E7">
        <w:rPr>
          <w:rFonts w:cs="Arial"/>
          <w:color w:val="000000" w:themeColor="text1"/>
        </w:rPr>
        <w:t>(</w:t>
      </w:r>
      <w:r w:rsidR="00510CBA">
        <w:rPr>
          <w:rFonts w:cs="Arial"/>
          <w:color w:val="000000" w:themeColor="text1"/>
        </w:rPr>
        <w:t>cuarenta y ocho</w:t>
      </w:r>
      <w:r w:rsidR="00F940E7">
        <w:rPr>
          <w:rFonts w:cs="Arial"/>
          <w:color w:val="000000" w:themeColor="text1"/>
        </w:rPr>
        <w:t xml:space="preserve">) </w:t>
      </w:r>
      <w:r w:rsidR="00F940E7" w:rsidRPr="00F940E7">
        <w:rPr>
          <w:rFonts w:cs="Arial"/>
          <w:color w:val="000000" w:themeColor="text1"/>
        </w:rPr>
        <w:t>meses.</w:t>
      </w:r>
    </w:p>
    <w:p w:rsidR="00A03984" w:rsidRDefault="00A03984" w:rsidP="00F940E7">
      <w:pPr>
        <w:autoSpaceDE w:val="0"/>
        <w:autoSpaceDN w:val="0"/>
        <w:adjustRightInd w:val="0"/>
        <w:spacing w:after="0" w:line="240" w:lineRule="auto"/>
        <w:jc w:val="both"/>
        <w:rPr>
          <w:rFonts w:cs="Arial"/>
          <w:color w:val="000000" w:themeColor="text1"/>
        </w:rPr>
      </w:pPr>
    </w:p>
    <w:p w:rsidR="00F940E7" w:rsidRDefault="00F940E7" w:rsidP="00F940E7">
      <w:pPr>
        <w:autoSpaceDE w:val="0"/>
        <w:autoSpaceDN w:val="0"/>
        <w:adjustRightInd w:val="0"/>
        <w:spacing w:after="0" w:line="240" w:lineRule="auto"/>
        <w:jc w:val="both"/>
        <w:rPr>
          <w:rFonts w:cs="Arial"/>
          <w:b/>
          <w:bCs/>
          <w:color w:val="000000"/>
          <w:sz w:val="24"/>
          <w:szCs w:val="24"/>
        </w:rPr>
      </w:pPr>
    </w:p>
    <w:p w:rsidR="00DA2C6C" w:rsidRPr="00976F92" w:rsidRDefault="00725F1E" w:rsidP="00976F92">
      <w:pPr>
        <w:pStyle w:val="Prrafodelista"/>
        <w:numPr>
          <w:ilvl w:val="0"/>
          <w:numId w:val="3"/>
        </w:numPr>
        <w:autoSpaceDE w:val="0"/>
        <w:autoSpaceDN w:val="0"/>
        <w:adjustRightInd w:val="0"/>
        <w:spacing w:after="0" w:line="240" w:lineRule="auto"/>
        <w:jc w:val="both"/>
        <w:rPr>
          <w:rFonts w:cs="Arial"/>
          <w:b/>
          <w:bCs/>
          <w:color w:val="000000"/>
          <w:sz w:val="24"/>
          <w:szCs w:val="24"/>
        </w:rPr>
      </w:pPr>
      <w:r w:rsidRPr="00976F92">
        <w:rPr>
          <w:rFonts w:cs="Arial"/>
          <w:b/>
          <w:bCs/>
          <w:color w:val="000000"/>
          <w:sz w:val="24"/>
          <w:szCs w:val="24"/>
        </w:rPr>
        <w:t xml:space="preserve">ANTECEDENTES DE LA </w:t>
      </w:r>
      <w:r w:rsidR="00DA2C6C" w:rsidRPr="00976F92">
        <w:rPr>
          <w:rFonts w:cs="Arial"/>
          <w:b/>
          <w:bCs/>
          <w:color w:val="000000"/>
          <w:sz w:val="24"/>
          <w:szCs w:val="24"/>
        </w:rPr>
        <w:t>PRECALIFICACIÓN</w:t>
      </w:r>
    </w:p>
    <w:p w:rsidR="00D34A3C" w:rsidRPr="00782177" w:rsidRDefault="00D34A3C" w:rsidP="00976F92">
      <w:pPr>
        <w:pStyle w:val="Prrafodelista"/>
        <w:autoSpaceDE w:val="0"/>
        <w:autoSpaceDN w:val="0"/>
        <w:adjustRightInd w:val="0"/>
        <w:spacing w:after="0" w:line="240" w:lineRule="auto"/>
        <w:jc w:val="both"/>
        <w:rPr>
          <w:rFonts w:cs="Arial"/>
          <w:b/>
          <w:bCs/>
          <w:color w:val="000000" w:themeColor="text1"/>
          <w:sz w:val="24"/>
          <w:szCs w:val="24"/>
        </w:rPr>
      </w:pPr>
    </w:p>
    <w:p w:rsidR="00D34A3C" w:rsidRPr="00782177" w:rsidRDefault="00D34A3C" w:rsidP="00976F92">
      <w:pPr>
        <w:autoSpaceDE w:val="0"/>
        <w:autoSpaceDN w:val="0"/>
        <w:adjustRightInd w:val="0"/>
        <w:spacing w:after="0" w:line="240" w:lineRule="auto"/>
        <w:jc w:val="both"/>
        <w:rPr>
          <w:rFonts w:cs="Arial"/>
          <w:color w:val="000000" w:themeColor="text1"/>
        </w:rPr>
      </w:pPr>
      <w:r w:rsidRPr="00782177">
        <w:rPr>
          <w:rFonts w:cs="Arial"/>
          <w:color w:val="000000" w:themeColor="text1"/>
        </w:rPr>
        <w:t xml:space="preserve">El presente proceso de licitación considera una instancia de precalificación de los proponentes de acuerdo a requisitos financieros, comerciales, técnicos y seguridad definidos en </w:t>
      </w:r>
      <w:r w:rsidR="00A53363" w:rsidRPr="00782177">
        <w:rPr>
          <w:rFonts w:cs="Arial"/>
          <w:color w:val="000000" w:themeColor="text1"/>
        </w:rPr>
        <w:t>este documento</w:t>
      </w:r>
      <w:r w:rsidRPr="00782177">
        <w:rPr>
          <w:rFonts w:cs="Arial"/>
          <w:color w:val="000000" w:themeColor="text1"/>
        </w:rPr>
        <w:t>. Será motivo de descalificación, si la empresa no cumple</w:t>
      </w:r>
      <w:r w:rsidR="00FF2B46" w:rsidRPr="00782177">
        <w:rPr>
          <w:rFonts w:cs="Arial"/>
          <w:color w:val="000000" w:themeColor="text1"/>
        </w:rPr>
        <w:t>, o bien si presenta información no verídica y comprobable</w:t>
      </w:r>
      <w:r w:rsidRPr="00782177">
        <w:rPr>
          <w:rFonts w:cs="Arial"/>
          <w:color w:val="000000" w:themeColor="text1"/>
        </w:rPr>
        <w:t xml:space="preserve">. El proponente deberá completar y presentar </w:t>
      </w:r>
      <w:r w:rsidRPr="00B57FC2">
        <w:rPr>
          <w:rFonts w:cs="Arial"/>
          <w:color w:val="000000" w:themeColor="text1"/>
        </w:rPr>
        <w:t xml:space="preserve">los </w:t>
      </w:r>
      <w:r w:rsidR="006F3FD8" w:rsidRPr="00B57FC2">
        <w:rPr>
          <w:rFonts w:cs="Arial"/>
          <w:color w:val="000000" w:themeColor="text1"/>
        </w:rPr>
        <w:t>F</w:t>
      </w:r>
      <w:r w:rsidRPr="00B57FC2">
        <w:rPr>
          <w:rFonts w:cs="Arial"/>
          <w:color w:val="000000" w:themeColor="text1"/>
        </w:rPr>
        <w:t xml:space="preserve">ormularios de </w:t>
      </w:r>
      <w:r w:rsidR="00FF2B46" w:rsidRPr="00B57FC2">
        <w:rPr>
          <w:rFonts w:cs="Arial"/>
          <w:color w:val="000000" w:themeColor="text1"/>
        </w:rPr>
        <w:t>Precalificación,</w:t>
      </w:r>
      <w:r w:rsidR="00FF2B46" w:rsidRPr="00782177">
        <w:rPr>
          <w:rFonts w:cs="Arial"/>
          <w:b/>
          <w:color w:val="000000" w:themeColor="text1"/>
        </w:rPr>
        <w:t xml:space="preserve">  </w:t>
      </w:r>
      <w:r w:rsidRPr="00782177">
        <w:rPr>
          <w:rFonts w:cs="Arial"/>
          <w:color w:val="000000" w:themeColor="text1"/>
        </w:rPr>
        <w:t>con el fin de que puedan ser evaluados en esta instancia.</w:t>
      </w:r>
    </w:p>
    <w:p w:rsidR="00183E82" w:rsidRPr="00976F92" w:rsidRDefault="00183E82" w:rsidP="00976F92">
      <w:pPr>
        <w:autoSpaceDE w:val="0"/>
        <w:autoSpaceDN w:val="0"/>
        <w:adjustRightInd w:val="0"/>
        <w:spacing w:after="0" w:line="240" w:lineRule="auto"/>
        <w:jc w:val="both"/>
        <w:rPr>
          <w:rFonts w:cs="Arial"/>
          <w:color w:val="000000"/>
        </w:rPr>
      </w:pPr>
    </w:p>
    <w:p w:rsidR="00D34A3C" w:rsidRPr="00976F92" w:rsidRDefault="00183E82" w:rsidP="00976F92">
      <w:pPr>
        <w:autoSpaceDE w:val="0"/>
        <w:autoSpaceDN w:val="0"/>
        <w:adjustRightInd w:val="0"/>
        <w:spacing w:after="0" w:line="240" w:lineRule="auto"/>
        <w:jc w:val="both"/>
        <w:rPr>
          <w:rFonts w:cs="Arial"/>
          <w:b/>
          <w:bCs/>
          <w:color w:val="000000"/>
        </w:rPr>
      </w:pPr>
      <w:r w:rsidRPr="00976F92">
        <w:rPr>
          <w:rFonts w:cs="Arial"/>
          <w:color w:val="000000"/>
        </w:rPr>
        <w:t>Codelco emitirá una carta y/o correo electrónico con el resultado de precalificación.</w:t>
      </w:r>
    </w:p>
    <w:p w:rsidR="00527603" w:rsidRPr="00DC4CF3" w:rsidRDefault="00527603" w:rsidP="00976F92">
      <w:pPr>
        <w:autoSpaceDE w:val="0"/>
        <w:autoSpaceDN w:val="0"/>
        <w:adjustRightInd w:val="0"/>
        <w:spacing w:after="0" w:line="240" w:lineRule="auto"/>
        <w:jc w:val="both"/>
        <w:rPr>
          <w:rFonts w:cs="Arial"/>
          <w:color w:val="000000" w:themeColor="text1"/>
        </w:rPr>
      </w:pPr>
    </w:p>
    <w:p w:rsidR="00D34A3C" w:rsidRPr="003138FF" w:rsidRDefault="00D34A3C" w:rsidP="003138FF">
      <w:pPr>
        <w:autoSpaceDE w:val="0"/>
        <w:autoSpaceDN w:val="0"/>
        <w:adjustRightInd w:val="0"/>
        <w:spacing w:after="0" w:line="240" w:lineRule="auto"/>
        <w:jc w:val="both"/>
        <w:rPr>
          <w:rFonts w:cs="Arial"/>
          <w:color w:val="000000" w:themeColor="text1"/>
        </w:rPr>
      </w:pPr>
      <w:r w:rsidRPr="003138FF">
        <w:rPr>
          <w:rFonts w:cs="Arial"/>
          <w:color w:val="000000" w:themeColor="text1"/>
        </w:rPr>
        <w:t>Sólo podrán participar del proceso empresas constituidas, con capital de trabajo y patrimonio declarado, los cuales deben cumplir con los mínimos requeridos.</w:t>
      </w:r>
    </w:p>
    <w:p w:rsidR="00D34A3C" w:rsidRPr="00DC4CF3" w:rsidRDefault="00D34A3C" w:rsidP="00976F92">
      <w:pPr>
        <w:autoSpaceDE w:val="0"/>
        <w:autoSpaceDN w:val="0"/>
        <w:adjustRightInd w:val="0"/>
        <w:spacing w:after="0" w:line="240" w:lineRule="auto"/>
        <w:jc w:val="both"/>
        <w:rPr>
          <w:rFonts w:cs="Arial"/>
          <w:color w:val="000000" w:themeColor="text1"/>
        </w:rPr>
      </w:pPr>
    </w:p>
    <w:p w:rsidR="00D34A3C" w:rsidRPr="00976F92" w:rsidRDefault="00D34A3C" w:rsidP="00976F92">
      <w:pPr>
        <w:autoSpaceDE w:val="0"/>
        <w:autoSpaceDN w:val="0"/>
        <w:adjustRightInd w:val="0"/>
        <w:spacing w:after="0" w:line="240" w:lineRule="auto"/>
        <w:jc w:val="both"/>
        <w:rPr>
          <w:rFonts w:cs="Arial"/>
          <w:b/>
          <w:bCs/>
          <w:color w:val="000000"/>
        </w:rPr>
      </w:pPr>
    </w:p>
    <w:p w:rsidR="00183E82" w:rsidRPr="00976F92" w:rsidRDefault="00975788" w:rsidP="00976F92">
      <w:pPr>
        <w:pStyle w:val="Prrafodelista"/>
        <w:numPr>
          <w:ilvl w:val="1"/>
          <w:numId w:val="3"/>
        </w:numPr>
        <w:autoSpaceDE w:val="0"/>
        <w:autoSpaceDN w:val="0"/>
        <w:adjustRightInd w:val="0"/>
        <w:spacing w:after="0" w:line="240" w:lineRule="auto"/>
        <w:jc w:val="both"/>
        <w:rPr>
          <w:rFonts w:cs="Arial"/>
          <w:b/>
          <w:bCs/>
          <w:color w:val="000000"/>
          <w:sz w:val="24"/>
          <w:szCs w:val="24"/>
        </w:rPr>
      </w:pPr>
      <w:r w:rsidRPr="00976F92">
        <w:rPr>
          <w:rFonts w:cs="Arial"/>
          <w:b/>
          <w:bCs/>
          <w:color w:val="000000"/>
          <w:sz w:val="24"/>
          <w:szCs w:val="24"/>
        </w:rPr>
        <w:t>REQUISITOS FINANCIEROS</w:t>
      </w:r>
      <w:r w:rsidR="008A6726" w:rsidRPr="00976F92">
        <w:rPr>
          <w:rFonts w:cs="Arial"/>
          <w:b/>
          <w:bCs/>
          <w:color w:val="000000"/>
          <w:sz w:val="24"/>
          <w:szCs w:val="24"/>
        </w:rPr>
        <w:t>,</w:t>
      </w:r>
      <w:r w:rsidRPr="00976F92">
        <w:rPr>
          <w:rFonts w:cs="Arial"/>
          <w:b/>
          <w:bCs/>
          <w:color w:val="000000"/>
          <w:sz w:val="24"/>
          <w:szCs w:val="24"/>
        </w:rPr>
        <w:t xml:space="preserve"> COMERCIALES</w:t>
      </w:r>
      <w:r w:rsidR="00957913" w:rsidRPr="00976F92">
        <w:rPr>
          <w:rFonts w:cs="Arial"/>
          <w:b/>
          <w:bCs/>
          <w:color w:val="000000"/>
          <w:sz w:val="24"/>
          <w:szCs w:val="24"/>
        </w:rPr>
        <w:t xml:space="preserve"> Y LABORALES</w:t>
      </w:r>
    </w:p>
    <w:p w:rsidR="00183E82" w:rsidRPr="00976F92" w:rsidRDefault="00183E82" w:rsidP="00976F92">
      <w:pPr>
        <w:autoSpaceDE w:val="0"/>
        <w:autoSpaceDN w:val="0"/>
        <w:adjustRightInd w:val="0"/>
        <w:spacing w:after="0" w:line="240" w:lineRule="auto"/>
        <w:jc w:val="both"/>
        <w:rPr>
          <w:rFonts w:cs="Arial"/>
          <w:b/>
          <w:bCs/>
          <w:color w:val="000000"/>
          <w:sz w:val="24"/>
          <w:szCs w:val="24"/>
        </w:rPr>
      </w:pPr>
    </w:p>
    <w:p w:rsidR="00957913" w:rsidRPr="00976F92" w:rsidRDefault="00957913" w:rsidP="00976F92">
      <w:pPr>
        <w:jc w:val="both"/>
      </w:pPr>
      <w:r w:rsidRPr="00976F92">
        <w:t xml:space="preserve">El proponente deberá declarar formalmente sus antecedentes financieros para </w:t>
      </w:r>
      <w:r w:rsidRPr="00A96FA7">
        <w:rPr>
          <w:color w:val="000000" w:themeColor="text1"/>
        </w:rPr>
        <w:t>el año 20</w:t>
      </w:r>
      <w:r w:rsidR="00BA3C9C" w:rsidRPr="00A96FA7">
        <w:rPr>
          <w:color w:val="000000" w:themeColor="text1"/>
        </w:rPr>
        <w:t>15</w:t>
      </w:r>
      <w:r w:rsidR="00CD39DA">
        <w:rPr>
          <w:color w:val="000000" w:themeColor="text1"/>
        </w:rPr>
        <w:t xml:space="preserve"> (al 31 dic del 2015)</w:t>
      </w:r>
      <w:r w:rsidRPr="00A96FA7">
        <w:rPr>
          <w:color w:val="000000" w:themeColor="text1"/>
        </w:rPr>
        <w:t xml:space="preserve"> y 20</w:t>
      </w:r>
      <w:r w:rsidR="00BA3C9C" w:rsidRPr="00A96FA7">
        <w:rPr>
          <w:color w:val="000000" w:themeColor="text1"/>
        </w:rPr>
        <w:t>16</w:t>
      </w:r>
      <w:r w:rsidR="00CD39DA">
        <w:rPr>
          <w:color w:val="000000" w:themeColor="text1"/>
        </w:rPr>
        <w:t xml:space="preserve"> (al 31 de dic de 2016)</w:t>
      </w:r>
      <w:r w:rsidRPr="00A96FA7">
        <w:rPr>
          <w:color w:val="000000" w:themeColor="text1"/>
        </w:rPr>
        <w:t xml:space="preserve"> </w:t>
      </w:r>
      <w:r w:rsidRPr="00976F92">
        <w:t xml:space="preserve">mediante </w:t>
      </w:r>
      <w:r w:rsidRPr="006455F6">
        <w:t xml:space="preserve">documentos </w:t>
      </w:r>
      <w:r w:rsidRPr="006455F6">
        <w:rPr>
          <w:b/>
          <w:color w:val="ED7D31" w:themeColor="accent2"/>
        </w:rPr>
        <w:t>“</w:t>
      </w:r>
      <w:r w:rsidR="004C7692" w:rsidRPr="006455F6">
        <w:rPr>
          <w:b/>
          <w:color w:val="ED7D31" w:themeColor="accent2"/>
        </w:rPr>
        <w:t>PRE-07A</w:t>
      </w:r>
      <w:r w:rsidRPr="006455F6">
        <w:rPr>
          <w:b/>
          <w:color w:val="ED7D31" w:themeColor="accent2"/>
        </w:rPr>
        <w:t xml:space="preserve">, </w:t>
      </w:r>
      <w:r w:rsidR="004C7692" w:rsidRPr="006455F6">
        <w:rPr>
          <w:b/>
          <w:color w:val="ED7D31" w:themeColor="accent2"/>
        </w:rPr>
        <w:t>PRE-07B</w:t>
      </w:r>
      <w:r w:rsidRPr="006455F6">
        <w:rPr>
          <w:b/>
          <w:color w:val="ED7D31" w:themeColor="accent2"/>
        </w:rPr>
        <w:t xml:space="preserve">, </w:t>
      </w:r>
      <w:r w:rsidR="004C7692" w:rsidRPr="006455F6">
        <w:rPr>
          <w:b/>
          <w:color w:val="ED7D31" w:themeColor="accent2"/>
        </w:rPr>
        <w:t>PRE-07C</w:t>
      </w:r>
      <w:r w:rsidRPr="006455F6">
        <w:rPr>
          <w:b/>
          <w:color w:val="ED7D31" w:themeColor="accent2"/>
        </w:rPr>
        <w:t>”</w:t>
      </w:r>
      <w:r w:rsidRPr="006455F6">
        <w:t>, los cuales</w:t>
      </w:r>
      <w:r w:rsidRPr="00976F92">
        <w:t xml:space="preserve"> deben venir firmados por el</w:t>
      </w:r>
      <w:r w:rsidR="00BB3745">
        <w:t xml:space="preserve"> </w:t>
      </w:r>
      <w:r w:rsidRPr="00976F92">
        <w:t>(os) Representante</w:t>
      </w:r>
      <w:r w:rsidR="00BB3745">
        <w:t xml:space="preserve"> </w:t>
      </w:r>
      <w:r w:rsidRPr="00976F92">
        <w:t>(s) Legal</w:t>
      </w:r>
      <w:r w:rsidR="00BB3745">
        <w:t xml:space="preserve"> </w:t>
      </w:r>
      <w:r w:rsidRPr="00976F92">
        <w:t>(es) de la Empresa.</w:t>
      </w:r>
    </w:p>
    <w:p w:rsidR="00957913" w:rsidRPr="00976F92" w:rsidRDefault="00957913" w:rsidP="00976F92">
      <w:pPr>
        <w:autoSpaceDE w:val="0"/>
        <w:autoSpaceDN w:val="0"/>
        <w:adjustRightInd w:val="0"/>
        <w:jc w:val="both"/>
        <w:rPr>
          <w:rFonts w:cs="Arial"/>
          <w:color w:val="000000"/>
        </w:rPr>
      </w:pPr>
      <w:r w:rsidRPr="00976F92">
        <w:rPr>
          <w:rFonts w:cs="Arial"/>
          <w:color w:val="000000"/>
        </w:rPr>
        <w:t>Para aprobar la calificación de los aspectos Financieros, las empresas deben cumplir con los siguientes requisitos mínimos exigidos:</w:t>
      </w:r>
    </w:p>
    <w:p w:rsidR="00B43D62" w:rsidRPr="00B47062" w:rsidRDefault="00957913" w:rsidP="00976F92">
      <w:pPr>
        <w:pStyle w:val="Prrafodelista"/>
        <w:numPr>
          <w:ilvl w:val="0"/>
          <w:numId w:val="8"/>
        </w:numPr>
        <w:autoSpaceDE w:val="0"/>
        <w:autoSpaceDN w:val="0"/>
        <w:spacing w:line="240" w:lineRule="auto"/>
        <w:contextualSpacing w:val="0"/>
        <w:jc w:val="both"/>
        <w:rPr>
          <w:rFonts w:cs="Arial"/>
          <w:color w:val="000000" w:themeColor="text1"/>
        </w:rPr>
      </w:pPr>
      <w:r w:rsidRPr="00B47062">
        <w:rPr>
          <w:rFonts w:cs="Arial"/>
          <w:b/>
          <w:color w:val="000000" w:themeColor="text1"/>
        </w:rPr>
        <w:t>Liquidez:</w:t>
      </w:r>
      <w:r w:rsidRPr="00B47062">
        <w:rPr>
          <w:rFonts w:cs="Arial"/>
          <w:color w:val="000000" w:themeColor="text1"/>
        </w:rPr>
        <w:t xml:space="preserve"> </w:t>
      </w:r>
      <w:r w:rsidR="0075733C" w:rsidRPr="00B47062">
        <w:rPr>
          <w:rFonts w:cs="Arial"/>
          <w:color w:val="000000" w:themeColor="text1"/>
        </w:rPr>
        <w:t xml:space="preserve">debe ser </w:t>
      </w:r>
      <w:r w:rsidR="0075733C" w:rsidRPr="000C4F13">
        <w:rPr>
          <w:rFonts w:cs="Arial"/>
          <w:color w:val="000000" w:themeColor="text1"/>
        </w:rPr>
        <w:t>&gt;=</w:t>
      </w:r>
      <w:r w:rsidR="0075733C" w:rsidRPr="00D86633">
        <w:rPr>
          <w:rFonts w:cs="Arial"/>
          <w:color w:val="000000" w:themeColor="text1"/>
        </w:rPr>
        <w:t>1,0</w:t>
      </w:r>
    </w:p>
    <w:p w:rsidR="00957913" w:rsidRPr="000C4F13" w:rsidRDefault="00957913" w:rsidP="00976F92">
      <w:pPr>
        <w:pStyle w:val="Prrafodelista"/>
        <w:numPr>
          <w:ilvl w:val="0"/>
          <w:numId w:val="8"/>
        </w:numPr>
        <w:autoSpaceDE w:val="0"/>
        <w:autoSpaceDN w:val="0"/>
        <w:spacing w:line="240" w:lineRule="auto"/>
        <w:contextualSpacing w:val="0"/>
        <w:jc w:val="both"/>
        <w:rPr>
          <w:rFonts w:cs="Arial"/>
          <w:color w:val="000000" w:themeColor="text1"/>
        </w:rPr>
      </w:pPr>
      <w:r w:rsidRPr="000C4F13">
        <w:rPr>
          <w:rFonts w:cs="Arial"/>
          <w:b/>
          <w:color w:val="000000" w:themeColor="text1"/>
        </w:rPr>
        <w:t>Endeudamiento</w:t>
      </w:r>
      <w:r w:rsidR="00724165" w:rsidRPr="000C4F13">
        <w:rPr>
          <w:rFonts w:cs="Arial"/>
          <w:b/>
          <w:color w:val="000000" w:themeColor="text1"/>
        </w:rPr>
        <w:t>*</w:t>
      </w:r>
      <w:r w:rsidRPr="000C4F13">
        <w:rPr>
          <w:rFonts w:cs="Arial"/>
          <w:b/>
          <w:color w:val="000000" w:themeColor="text1"/>
        </w:rPr>
        <w:t>:</w:t>
      </w:r>
      <w:r w:rsidRPr="000C4F13">
        <w:rPr>
          <w:rFonts w:cs="Arial"/>
          <w:color w:val="000000" w:themeColor="text1"/>
        </w:rPr>
        <w:t xml:space="preserve"> </w:t>
      </w:r>
      <w:r w:rsidR="0075733C" w:rsidRPr="000C4F13">
        <w:rPr>
          <w:rFonts w:cs="Arial"/>
          <w:color w:val="000000" w:themeColor="text1"/>
        </w:rPr>
        <w:t>debe ser &lt;=</w:t>
      </w:r>
      <w:r w:rsidR="000C4F13" w:rsidRPr="00D86633">
        <w:rPr>
          <w:rFonts w:cs="Arial"/>
          <w:color w:val="000000" w:themeColor="text1"/>
        </w:rPr>
        <w:t>4</w:t>
      </w:r>
      <w:r w:rsidR="0075733C" w:rsidRPr="00D86633">
        <w:rPr>
          <w:rFonts w:cs="Arial"/>
          <w:color w:val="000000" w:themeColor="text1"/>
        </w:rPr>
        <w:t>,0</w:t>
      </w:r>
    </w:p>
    <w:p w:rsidR="00957913" w:rsidRPr="000C4F13" w:rsidRDefault="00957913" w:rsidP="00976F92">
      <w:pPr>
        <w:pStyle w:val="Prrafodelista"/>
        <w:numPr>
          <w:ilvl w:val="0"/>
          <w:numId w:val="8"/>
        </w:numPr>
        <w:autoSpaceDE w:val="0"/>
        <w:autoSpaceDN w:val="0"/>
        <w:spacing w:line="240" w:lineRule="auto"/>
        <w:contextualSpacing w:val="0"/>
        <w:jc w:val="both"/>
        <w:rPr>
          <w:rFonts w:cs="Arial"/>
          <w:color w:val="000000" w:themeColor="text1"/>
        </w:rPr>
      </w:pPr>
      <w:r w:rsidRPr="00B47062">
        <w:rPr>
          <w:rFonts w:cs="Arial"/>
          <w:b/>
          <w:color w:val="000000" w:themeColor="text1"/>
        </w:rPr>
        <w:t>Capital de Trabajo:</w:t>
      </w:r>
      <w:r w:rsidRPr="00B47062">
        <w:rPr>
          <w:rFonts w:cs="Arial"/>
          <w:color w:val="000000" w:themeColor="text1"/>
        </w:rPr>
        <w:t xml:space="preserve"> </w:t>
      </w:r>
      <w:r w:rsidR="0075733C" w:rsidRPr="00B47062">
        <w:rPr>
          <w:rFonts w:cs="Arial"/>
          <w:color w:val="000000" w:themeColor="text1"/>
        </w:rPr>
        <w:t xml:space="preserve">debe </w:t>
      </w:r>
      <w:r w:rsidR="0075733C" w:rsidRPr="000C4F13">
        <w:rPr>
          <w:rFonts w:cs="Arial"/>
          <w:color w:val="000000" w:themeColor="text1"/>
        </w:rPr>
        <w:t>ser &gt;=</w:t>
      </w:r>
      <w:r w:rsidR="0075733C" w:rsidRPr="00D86633">
        <w:rPr>
          <w:rFonts w:cs="Arial"/>
          <w:color w:val="000000" w:themeColor="text1"/>
        </w:rPr>
        <w:t>KU$</w:t>
      </w:r>
      <w:r w:rsidR="00D86633" w:rsidRPr="00D86633">
        <w:rPr>
          <w:rFonts w:cs="Arial"/>
          <w:color w:val="000000" w:themeColor="text1"/>
        </w:rPr>
        <w:t>350.000</w:t>
      </w:r>
    </w:p>
    <w:p w:rsidR="00957913" w:rsidRPr="000C4F13" w:rsidRDefault="00957913" w:rsidP="00976F92">
      <w:pPr>
        <w:pStyle w:val="Prrafodelista"/>
        <w:numPr>
          <w:ilvl w:val="0"/>
          <w:numId w:val="8"/>
        </w:numPr>
        <w:autoSpaceDE w:val="0"/>
        <w:autoSpaceDN w:val="0"/>
        <w:spacing w:line="240" w:lineRule="auto"/>
        <w:contextualSpacing w:val="0"/>
        <w:jc w:val="both"/>
        <w:rPr>
          <w:rFonts w:cs="Arial"/>
          <w:color w:val="000000" w:themeColor="text1"/>
        </w:rPr>
      </w:pPr>
      <w:r w:rsidRPr="000C4F13">
        <w:rPr>
          <w:rFonts w:cs="Arial"/>
          <w:b/>
          <w:color w:val="000000" w:themeColor="text1"/>
        </w:rPr>
        <w:t>Patrimonio:</w:t>
      </w:r>
      <w:r w:rsidRPr="000C4F13">
        <w:rPr>
          <w:rFonts w:cs="Arial"/>
          <w:color w:val="000000" w:themeColor="text1"/>
        </w:rPr>
        <w:t xml:space="preserve"> </w:t>
      </w:r>
      <w:r w:rsidR="0075733C" w:rsidRPr="000C4F13">
        <w:rPr>
          <w:rFonts w:cs="Arial"/>
          <w:color w:val="000000" w:themeColor="text1"/>
        </w:rPr>
        <w:t>debe ser</w:t>
      </w:r>
      <w:r w:rsidR="00B47062" w:rsidRPr="000C4F13">
        <w:rPr>
          <w:rFonts w:cs="Arial"/>
          <w:color w:val="000000" w:themeColor="text1"/>
        </w:rPr>
        <w:t xml:space="preserve"> </w:t>
      </w:r>
      <w:r w:rsidR="0075733C" w:rsidRPr="000C4F13">
        <w:rPr>
          <w:rFonts w:cs="Arial"/>
          <w:color w:val="000000" w:themeColor="text1"/>
        </w:rPr>
        <w:t>&gt;=</w:t>
      </w:r>
      <w:r w:rsidR="0075733C" w:rsidRPr="00D86633">
        <w:rPr>
          <w:rFonts w:cs="Arial"/>
          <w:color w:val="000000" w:themeColor="text1"/>
        </w:rPr>
        <w:t>KU$</w:t>
      </w:r>
      <w:r w:rsidR="00D86633" w:rsidRPr="00D86633">
        <w:rPr>
          <w:rFonts w:cs="Arial"/>
          <w:color w:val="000000" w:themeColor="text1"/>
        </w:rPr>
        <w:t>1.050.000</w:t>
      </w:r>
    </w:p>
    <w:p w:rsidR="00724165" w:rsidRDefault="00724165" w:rsidP="00724165">
      <w:pPr>
        <w:autoSpaceDE w:val="0"/>
        <w:autoSpaceDN w:val="0"/>
        <w:spacing w:line="240" w:lineRule="auto"/>
        <w:jc w:val="both"/>
        <w:rPr>
          <w:rFonts w:cs="Arial"/>
          <w:color w:val="000000" w:themeColor="text1"/>
        </w:rPr>
      </w:pPr>
    </w:p>
    <w:p w:rsidR="00724165" w:rsidRPr="00724165" w:rsidRDefault="00724165" w:rsidP="00724165">
      <w:pPr>
        <w:autoSpaceDE w:val="0"/>
        <w:autoSpaceDN w:val="0"/>
        <w:spacing w:line="240" w:lineRule="auto"/>
        <w:jc w:val="both"/>
        <w:rPr>
          <w:rFonts w:cs="Arial"/>
          <w:color w:val="000000" w:themeColor="text1"/>
        </w:rPr>
      </w:pPr>
      <w:r w:rsidRPr="00724165">
        <w:t>*El nivel de deuda y liquidez podrá ser redefinido, en caso que el promedio de la industria así lo indique</w:t>
      </w:r>
      <w:r w:rsidR="00500D3A">
        <w:t>.</w:t>
      </w:r>
    </w:p>
    <w:p w:rsidR="00957913" w:rsidRPr="00976F92" w:rsidRDefault="00957913" w:rsidP="00976F92">
      <w:pPr>
        <w:autoSpaceDE w:val="0"/>
        <w:autoSpaceDN w:val="0"/>
        <w:adjustRightInd w:val="0"/>
        <w:jc w:val="both"/>
        <w:rPr>
          <w:rFonts w:cs="Arial"/>
          <w:color w:val="000000"/>
        </w:rPr>
      </w:pPr>
      <w:r w:rsidRPr="00976F92">
        <w:rPr>
          <w:rFonts w:cs="Arial"/>
          <w:color w:val="000000"/>
        </w:rPr>
        <w:t>Definiciones:</w:t>
      </w:r>
    </w:p>
    <w:p w:rsidR="00957913" w:rsidRPr="00976F92" w:rsidRDefault="00957913" w:rsidP="00976F92">
      <w:pPr>
        <w:pStyle w:val="Prrafodelista"/>
        <w:numPr>
          <w:ilvl w:val="0"/>
          <w:numId w:val="8"/>
        </w:numPr>
        <w:autoSpaceDE w:val="0"/>
        <w:autoSpaceDN w:val="0"/>
        <w:spacing w:line="240" w:lineRule="auto"/>
        <w:contextualSpacing w:val="0"/>
        <w:jc w:val="both"/>
        <w:rPr>
          <w:rFonts w:cs="Arial"/>
        </w:rPr>
      </w:pPr>
      <w:r w:rsidRPr="00976F92">
        <w:rPr>
          <w:rFonts w:cs="Arial"/>
          <w:b/>
        </w:rPr>
        <w:t>Liquidez:</w:t>
      </w:r>
      <w:r w:rsidRPr="00976F92">
        <w:rPr>
          <w:rFonts w:cs="Arial"/>
        </w:rPr>
        <w:t xml:space="preserve"> Definida como el cuociente entre el activo circulante y el pasivo circulante, exigiéndose como mínimo el valor definido posterior al análisis del rubro.</w:t>
      </w:r>
    </w:p>
    <w:p w:rsidR="00957913" w:rsidRPr="00976F92" w:rsidRDefault="00957913" w:rsidP="00976F92">
      <w:pPr>
        <w:pStyle w:val="Prrafodelista"/>
        <w:numPr>
          <w:ilvl w:val="0"/>
          <w:numId w:val="8"/>
        </w:numPr>
        <w:autoSpaceDE w:val="0"/>
        <w:autoSpaceDN w:val="0"/>
        <w:spacing w:line="240" w:lineRule="auto"/>
        <w:contextualSpacing w:val="0"/>
        <w:jc w:val="both"/>
        <w:rPr>
          <w:rFonts w:cs="Arial"/>
        </w:rPr>
      </w:pPr>
      <w:r w:rsidRPr="00976F92">
        <w:rPr>
          <w:rFonts w:cs="Arial"/>
          <w:b/>
        </w:rPr>
        <w:t>Endeudamiento:</w:t>
      </w:r>
      <w:r w:rsidRPr="00976F92">
        <w:rPr>
          <w:rFonts w:cs="Arial"/>
        </w:rPr>
        <w:t xml:space="preserve"> Definido como el cuociente entre el endeudamiento total y el patrimonio, exigiéndose como máximo el valor definido posterior al análisis del rubro.</w:t>
      </w:r>
    </w:p>
    <w:p w:rsidR="00957913" w:rsidRPr="00976F92" w:rsidRDefault="00957913" w:rsidP="00976F92">
      <w:pPr>
        <w:pStyle w:val="Prrafodelista"/>
        <w:numPr>
          <w:ilvl w:val="0"/>
          <w:numId w:val="8"/>
        </w:numPr>
        <w:autoSpaceDE w:val="0"/>
        <w:autoSpaceDN w:val="0"/>
        <w:spacing w:line="240" w:lineRule="auto"/>
        <w:contextualSpacing w:val="0"/>
        <w:jc w:val="both"/>
        <w:rPr>
          <w:rFonts w:cs="Arial"/>
        </w:rPr>
      </w:pPr>
      <w:r w:rsidRPr="00976F92">
        <w:rPr>
          <w:rFonts w:cs="Arial"/>
          <w:b/>
        </w:rPr>
        <w:t>Capital de Trabajo:</w:t>
      </w:r>
      <w:r w:rsidRPr="00976F92">
        <w:rPr>
          <w:rFonts w:cs="Arial"/>
        </w:rPr>
        <w:t xml:space="preserve"> Representado por la diferencia entre el activo circulante y el pasivo circulante, exigiéndose como mínimo el </w:t>
      </w:r>
      <w:r w:rsidR="000C4F13">
        <w:rPr>
          <w:rFonts w:cs="Arial"/>
        </w:rPr>
        <w:t>monto indicado.</w:t>
      </w:r>
    </w:p>
    <w:p w:rsidR="00957913" w:rsidRPr="00976F92" w:rsidRDefault="00957913" w:rsidP="00976F92">
      <w:pPr>
        <w:pStyle w:val="Prrafodelista"/>
        <w:numPr>
          <w:ilvl w:val="0"/>
          <w:numId w:val="8"/>
        </w:numPr>
        <w:autoSpaceDE w:val="0"/>
        <w:autoSpaceDN w:val="0"/>
        <w:spacing w:line="240" w:lineRule="auto"/>
        <w:contextualSpacing w:val="0"/>
        <w:jc w:val="both"/>
        <w:rPr>
          <w:rFonts w:cs="Arial"/>
        </w:rPr>
      </w:pPr>
      <w:r w:rsidRPr="00976F92">
        <w:rPr>
          <w:rFonts w:cs="Arial"/>
          <w:b/>
        </w:rPr>
        <w:t>Patrimonio:</w:t>
      </w:r>
      <w:r w:rsidRPr="00976F92">
        <w:rPr>
          <w:rFonts w:cs="Arial"/>
        </w:rPr>
        <w:t xml:space="preserve"> Este indicador debe considerar como mínimo 2 veces el valor equivalente al capital de trabajo requerido para el proceso de licitación.</w:t>
      </w:r>
    </w:p>
    <w:p w:rsidR="00957913" w:rsidRPr="00976F92" w:rsidRDefault="004C7692" w:rsidP="00976F92">
      <w:pPr>
        <w:autoSpaceDE w:val="0"/>
        <w:autoSpaceDN w:val="0"/>
        <w:jc w:val="both"/>
        <w:rPr>
          <w:rFonts w:cs="Arial"/>
        </w:rPr>
      </w:pPr>
      <w:r>
        <w:rPr>
          <w:rFonts w:cs="Arial"/>
        </w:rPr>
        <w:t xml:space="preserve">El </w:t>
      </w:r>
      <w:r w:rsidRPr="009F7C60">
        <w:rPr>
          <w:rFonts w:cs="Arial"/>
        </w:rPr>
        <w:t xml:space="preserve">documento </w:t>
      </w:r>
      <w:r w:rsidRPr="009F7C60">
        <w:rPr>
          <w:b/>
          <w:color w:val="ED7D31" w:themeColor="accent2"/>
        </w:rPr>
        <w:t xml:space="preserve">PRE-07D </w:t>
      </w:r>
      <w:r w:rsidR="00957913" w:rsidRPr="009F7C60">
        <w:rPr>
          <w:rFonts w:cs="Arial"/>
        </w:rPr>
        <w:t>del</w:t>
      </w:r>
      <w:r w:rsidR="00957913" w:rsidRPr="00B57FC2">
        <w:rPr>
          <w:rFonts w:cs="Arial"/>
        </w:rPr>
        <w:t xml:space="preserve"> Formulario de Precalificación, presentará</w:t>
      </w:r>
      <w:r w:rsidR="00957913" w:rsidRPr="00976F92">
        <w:rPr>
          <w:rFonts w:cs="Arial"/>
        </w:rPr>
        <w:t xml:space="preserve"> un resumen de los indicadores anteriormente mencionados.</w:t>
      </w:r>
    </w:p>
    <w:p w:rsidR="00957913" w:rsidRPr="00976F92" w:rsidRDefault="00957913" w:rsidP="00976F92">
      <w:pPr>
        <w:jc w:val="both"/>
      </w:pPr>
      <w:r w:rsidRPr="00976F92">
        <w:t xml:space="preserve">Para aprobar la precalificación de los antecedentes Comerciales y Laborales, los proponentes </w:t>
      </w:r>
      <w:r w:rsidRPr="00976F92">
        <w:rPr>
          <w:b/>
          <w:bCs/>
          <w:i/>
          <w:iCs/>
        </w:rPr>
        <w:t xml:space="preserve">no deberán </w:t>
      </w:r>
      <w:r w:rsidRPr="00976F92">
        <w:t>contar con morosidades y anotaciones negativas en:</w:t>
      </w:r>
    </w:p>
    <w:p w:rsidR="00957913" w:rsidRPr="00976F92" w:rsidRDefault="00957913" w:rsidP="00976F92">
      <w:pPr>
        <w:pStyle w:val="Prrafodelista"/>
        <w:numPr>
          <w:ilvl w:val="0"/>
          <w:numId w:val="9"/>
        </w:numPr>
        <w:spacing w:before="200" w:after="0" w:line="240" w:lineRule="auto"/>
        <w:contextualSpacing w:val="0"/>
        <w:jc w:val="both"/>
      </w:pPr>
      <w:r w:rsidRPr="00976F92">
        <w:t>Boletín comercial y laboral vigente, con fecha no mayor a una semana antes de la presentación de los antecedentes de precalificación.</w:t>
      </w:r>
      <w:r w:rsidR="00230DB0">
        <w:t xml:space="preserve"> </w:t>
      </w:r>
      <w:r w:rsidR="00230DB0" w:rsidRPr="009F7C60">
        <w:rPr>
          <w:b/>
          <w:color w:val="ED7D31" w:themeColor="accent2"/>
        </w:rPr>
        <w:t>PRE-0</w:t>
      </w:r>
      <w:r w:rsidR="00230DB0">
        <w:rPr>
          <w:b/>
          <w:color w:val="ED7D31" w:themeColor="accent2"/>
        </w:rPr>
        <w:t>4A.</w:t>
      </w:r>
    </w:p>
    <w:p w:rsidR="00957913" w:rsidRDefault="00957913" w:rsidP="00976F92">
      <w:pPr>
        <w:pStyle w:val="Prrafodelista"/>
        <w:numPr>
          <w:ilvl w:val="0"/>
          <w:numId w:val="9"/>
        </w:numPr>
        <w:spacing w:before="200" w:after="0" w:line="240" w:lineRule="auto"/>
        <w:contextualSpacing w:val="0"/>
        <w:jc w:val="both"/>
      </w:pPr>
      <w:r w:rsidRPr="00976F92">
        <w:t>Certificado de Antecedentes Laborales y Previsionales emitido por la Dirección del Trabajo.</w:t>
      </w:r>
      <w:r w:rsidR="00230DB0">
        <w:t xml:space="preserve"> </w:t>
      </w:r>
      <w:r w:rsidR="00230DB0">
        <w:rPr>
          <w:b/>
          <w:color w:val="ED7D31" w:themeColor="accent2"/>
        </w:rPr>
        <w:t>PRE-04B.</w:t>
      </w:r>
    </w:p>
    <w:p w:rsidR="001B37C8" w:rsidRPr="001B37C8" w:rsidRDefault="001B37C8" w:rsidP="001B37C8">
      <w:pPr>
        <w:autoSpaceDE w:val="0"/>
        <w:autoSpaceDN w:val="0"/>
        <w:adjustRightInd w:val="0"/>
        <w:spacing w:after="0" w:line="240" w:lineRule="auto"/>
        <w:jc w:val="both"/>
        <w:rPr>
          <w:rFonts w:cs="Arial"/>
          <w:color w:val="000000" w:themeColor="text1"/>
        </w:rPr>
      </w:pPr>
    </w:p>
    <w:p w:rsidR="00957913" w:rsidRDefault="00957913" w:rsidP="001B37C8">
      <w:pPr>
        <w:autoSpaceDE w:val="0"/>
        <w:autoSpaceDN w:val="0"/>
        <w:adjustRightInd w:val="0"/>
        <w:spacing w:after="0" w:line="240" w:lineRule="auto"/>
        <w:jc w:val="both"/>
        <w:rPr>
          <w:rFonts w:cs="Arial"/>
          <w:color w:val="000000" w:themeColor="text1"/>
        </w:rPr>
      </w:pPr>
      <w:r w:rsidRPr="001B37C8">
        <w:rPr>
          <w:rFonts w:cs="Arial"/>
          <w:color w:val="000000" w:themeColor="text1"/>
        </w:rPr>
        <w:t>Para tal efecto, la Empresa deberá enviar el Certificado de Antecedentes Laborales y Previsionales emitido por la Dirección del Trabajo.</w:t>
      </w:r>
    </w:p>
    <w:p w:rsidR="001B37C8" w:rsidRPr="001B37C8" w:rsidRDefault="001B37C8" w:rsidP="001B37C8">
      <w:pPr>
        <w:autoSpaceDE w:val="0"/>
        <w:autoSpaceDN w:val="0"/>
        <w:adjustRightInd w:val="0"/>
        <w:spacing w:after="0" w:line="240" w:lineRule="auto"/>
        <w:jc w:val="both"/>
        <w:rPr>
          <w:rFonts w:cs="Arial"/>
          <w:color w:val="000000" w:themeColor="text1"/>
        </w:rPr>
      </w:pPr>
    </w:p>
    <w:p w:rsidR="00957913" w:rsidRDefault="00957913" w:rsidP="00976F92">
      <w:pPr>
        <w:autoSpaceDE w:val="0"/>
        <w:autoSpaceDN w:val="0"/>
        <w:jc w:val="both"/>
      </w:pPr>
      <w:r w:rsidRPr="00976F92">
        <w:lastRenderedPageBreak/>
        <w:t>Adicionalmente Codelco podrá obtener los Boletines Comercial/Laboral en línea. Con ambos documentos se evaluará estos antecedentes.</w:t>
      </w:r>
    </w:p>
    <w:p w:rsidR="000C4F13" w:rsidRPr="00976F92" w:rsidRDefault="000C4F13" w:rsidP="00976F92">
      <w:pPr>
        <w:autoSpaceDE w:val="0"/>
        <w:autoSpaceDN w:val="0"/>
        <w:jc w:val="both"/>
        <w:rPr>
          <w:rFonts w:cs="Arial"/>
        </w:rPr>
      </w:pPr>
    </w:p>
    <w:p w:rsidR="00975788" w:rsidRPr="00976F92" w:rsidRDefault="00975788" w:rsidP="00976F92">
      <w:pPr>
        <w:pStyle w:val="Prrafodelista"/>
        <w:numPr>
          <w:ilvl w:val="1"/>
          <w:numId w:val="3"/>
        </w:numPr>
        <w:autoSpaceDE w:val="0"/>
        <w:autoSpaceDN w:val="0"/>
        <w:adjustRightInd w:val="0"/>
        <w:spacing w:after="0" w:line="240" w:lineRule="auto"/>
        <w:jc w:val="both"/>
        <w:rPr>
          <w:rFonts w:cs="Arial"/>
          <w:b/>
          <w:bCs/>
          <w:color w:val="000000"/>
          <w:sz w:val="24"/>
          <w:szCs w:val="24"/>
        </w:rPr>
      </w:pPr>
      <w:r w:rsidRPr="00976F92">
        <w:rPr>
          <w:rFonts w:cs="Arial"/>
          <w:b/>
          <w:bCs/>
          <w:color w:val="000000"/>
          <w:sz w:val="24"/>
          <w:szCs w:val="24"/>
        </w:rPr>
        <w:t>REQUISITOS TÉCNICOS Y DE SEGURIDAD</w:t>
      </w:r>
    </w:p>
    <w:p w:rsidR="00957913" w:rsidRPr="00976F92" w:rsidRDefault="00957913" w:rsidP="00976F92">
      <w:pPr>
        <w:autoSpaceDE w:val="0"/>
        <w:autoSpaceDN w:val="0"/>
        <w:adjustRightInd w:val="0"/>
        <w:spacing w:after="0" w:line="240" w:lineRule="auto"/>
        <w:jc w:val="both"/>
        <w:rPr>
          <w:rFonts w:cs="Arial"/>
          <w:b/>
          <w:bCs/>
          <w:color w:val="000000"/>
          <w:sz w:val="24"/>
          <w:szCs w:val="24"/>
        </w:rPr>
      </w:pPr>
    </w:p>
    <w:p w:rsidR="00957913" w:rsidRPr="003138FF" w:rsidRDefault="00957913" w:rsidP="00976F92">
      <w:pPr>
        <w:jc w:val="both"/>
      </w:pPr>
      <w:r w:rsidRPr="00976F92">
        <w:t xml:space="preserve">Los proveedores deberán acreditar experiencia en los siguientes puntos y su evaluación será </w:t>
      </w:r>
      <w:r w:rsidRPr="003138FF">
        <w:t>Cumple / No Cumple:</w:t>
      </w:r>
    </w:p>
    <w:p w:rsidR="00347D18" w:rsidRPr="00A324AA" w:rsidRDefault="008B18DB" w:rsidP="00976F92">
      <w:pPr>
        <w:pStyle w:val="Prrafodelista"/>
        <w:numPr>
          <w:ilvl w:val="0"/>
          <w:numId w:val="10"/>
        </w:numPr>
        <w:spacing w:before="200" w:after="0" w:line="240" w:lineRule="auto"/>
        <w:contextualSpacing w:val="0"/>
        <w:jc w:val="both"/>
        <w:rPr>
          <w:bCs/>
          <w:color w:val="000000" w:themeColor="text1"/>
        </w:rPr>
      </w:pPr>
      <w:r w:rsidRPr="00A324AA">
        <w:rPr>
          <w:bCs/>
          <w:color w:val="000000" w:themeColor="text1"/>
        </w:rPr>
        <w:t>Desempeño Laboral – Sin Anotaciones</w:t>
      </w:r>
      <w:r w:rsidR="00511BE9" w:rsidRPr="00A324AA">
        <w:rPr>
          <w:bCs/>
          <w:color w:val="000000" w:themeColor="text1"/>
        </w:rPr>
        <w:t xml:space="preserve"> – Formulario </w:t>
      </w:r>
      <w:r w:rsidR="00511BE9" w:rsidRPr="00A324AA">
        <w:rPr>
          <w:b/>
          <w:color w:val="ED7D31" w:themeColor="accent2"/>
        </w:rPr>
        <w:t>PRE-04B</w:t>
      </w:r>
      <w:r w:rsidR="0051774F">
        <w:rPr>
          <w:bCs/>
          <w:color w:val="000000" w:themeColor="text1"/>
        </w:rPr>
        <w:t>.</w:t>
      </w:r>
    </w:p>
    <w:p w:rsidR="00957913" w:rsidRPr="00A324AA" w:rsidRDefault="008B18DB" w:rsidP="00976F92">
      <w:pPr>
        <w:pStyle w:val="Prrafodelista"/>
        <w:numPr>
          <w:ilvl w:val="0"/>
          <w:numId w:val="10"/>
        </w:numPr>
        <w:spacing w:before="200" w:after="0" w:line="240" w:lineRule="auto"/>
        <w:contextualSpacing w:val="0"/>
        <w:jc w:val="both"/>
        <w:rPr>
          <w:bCs/>
          <w:color w:val="000000" w:themeColor="text1"/>
        </w:rPr>
      </w:pPr>
      <w:r w:rsidRPr="00A324AA">
        <w:rPr>
          <w:bCs/>
          <w:color w:val="000000" w:themeColor="text1"/>
        </w:rPr>
        <w:t xml:space="preserve">Resultados de </w:t>
      </w:r>
      <w:r w:rsidR="00511BE9" w:rsidRPr="00A324AA">
        <w:rPr>
          <w:bCs/>
          <w:color w:val="000000" w:themeColor="text1"/>
        </w:rPr>
        <w:t xml:space="preserve">Seguridad – Formulario </w:t>
      </w:r>
      <w:r w:rsidR="00511BE9" w:rsidRPr="00A324AA">
        <w:rPr>
          <w:b/>
          <w:color w:val="ED7D31" w:themeColor="accent2"/>
        </w:rPr>
        <w:t>PRE-08</w:t>
      </w:r>
      <w:r w:rsidR="00511BE9" w:rsidRPr="00A324AA">
        <w:rPr>
          <w:bCs/>
          <w:color w:val="000000" w:themeColor="text1"/>
        </w:rPr>
        <w:t>.</w:t>
      </w:r>
    </w:p>
    <w:p w:rsidR="00CD39DA" w:rsidRDefault="00CD39DA" w:rsidP="00976F92">
      <w:pPr>
        <w:jc w:val="both"/>
      </w:pPr>
    </w:p>
    <w:p w:rsidR="00957913" w:rsidRPr="00976F92" w:rsidRDefault="00957913" w:rsidP="00976F92">
      <w:pPr>
        <w:jc w:val="both"/>
      </w:pPr>
      <w:r w:rsidRPr="00976F92">
        <w:t>Se revisarán los Antecedentes de Riesgo, Ambiente y Calidad por medio de certificados emitidos por el organismo administrador del Seguro contra Accidentes del Trabajo y Enfermedades Profesionales, al cual se encuentra afiliada la empresa, y por el organismo certificador para el caso de los sistemas de gestión, de los siguientes indicadores:</w:t>
      </w:r>
    </w:p>
    <w:p w:rsidR="00957913" w:rsidRPr="00976F92" w:rsidRDefault="00957913" w:rsidP="00976F92">
      <w:pPr>
        <w:tabs>
          <w:tab w:val="left" w:pos="-1440"/>
          <w:tab w:val="num" w:pos="720"/>
        </w:tabs>
        <w:jc w:val="both"/>
        <w:rPr>
          <w:rFonts w:cs="Arial"/>
          <w:b/>
          <w:color w:val="000000"/>
        </w:rPr>
      </w:pPr>
      <w:r w:rsidRPr="00976F92">
        <w:rPr>
          <w:rFonts w:cs="Arial"/>
          <w:b/>
          <w:color w:val="000000"/>
        </w:rPr>
        <w:t>Tasa de Frecuencia anual para los siguientes períodos:</w:t>
      </w:r>
    </w:p>
    <w:p w:rsidR="00957913" w:rsidRPr="00B47062" w:rsidRDefault="00957913" w:rsidP="00976F92">
      <w:pPr>
        <w:pStyle w:val="Prrafodelista"/>
        <w:numPr>
          <w:ilvl w:val="0"/>
          <w:numId w:val="11"/>
        </w:numPr>
        <w:autoSpaceDE w:val="0"/>
        <w:autoSpaceDN w:val="0"/>
        <w:adjustRightInd w:val="0"/>
        <w:spacing w:line="240" w:lineRule="auto"/>
        <w:contextualSpacing w:val="0"/>
        <w:jc w:val="both"/>
        <w:rPr>
          <w:rFonts w:cs="Arial"/>
          <w:color w:val="000000" w:themeColor="text1"/>
        </w:rPr>
      </w:pPr>
      <w:r w:rsidRPr="00B47062">
        <w:rPr>
          <w:rFonts w:cs="Arial"/>
          <w:color w:val="000000" w:themeColor="text1"/>
        </w:rPr>
        <w:t xml:space="preserve">P1 corresponde al periodo </w:t>
      </w:r>
      <w:r w:rsidR="0081285E">
        <w:rPr>
          <w:rFonts w:cs="Arial"/>
          <w:color w:val="000000" w:themeColor="text1"/>
        </w:rPr>
        <w:t>diciembre</w:t>
      </w:r>
      <w:r w:rsidR="00F33A83" w:rsidRPr="00B47062">
        <w:rPr>
          <w:rFonts w:cs="Arial"/>
          <w:color w:val="000000" w:themeColor="text1"/>
        </w:rPr>
        <w:t xml:space="preserve"> de 2015</w:t>
      </w:r>
      <w:r w:rsidRPr="00B47062">
        <w:rPr>
          <w:rFonts w:cs="Arial"/>
          <w:color w:val="000000" w:themeColor="text1"/>
        </w:rPr>
        <w:t xml:space="preserve"> a </w:t>
      </w:r>
      <w:r w:rsidR="0081285E">
        <w:rPr>
          <w:rFonts w:cs="Arial"/>
          <w:color w:val="000000" w:themeColor="text1"/>
        </w:rPr>
        <w:t>noviembre</w:t>
      </w:r>
      <w:r w:rsidR="00F33A83" w:rsidRPr="00B47062">
        <w:rPr>
          <w:rFonts w:cs="Arial"/>
          <w:color w:val="000000" w:themeColor="text1"/>
        </w:rPr>
        <w:t xml:space="preserve"> de 2016</w:t>
      </w:r>
      <w:r w:rsidRPr="00B47062">
        <w:rPr>
          <w:rFonts w:cs="Arial"/>
          <w:color w:val="000000" w:themeColor="text1"/>
        </w:rPr>
        <w:t>.</w:t>
      </w:r>
    </w:p>
    <w:p w:rsidR="00957913" w:rsidRPr="00B47062" w:rsidRDefault="00957913" w:rsidP="00976F92">
      <w:pPr>
        <w:pStyle w:val="Prrafodelista"/>
        <w:numPr>
          <w:ilvl w:val="0"/>
          <w:numId w:val="11"/>
        </w:numPr>
        <w:autoSpaceDE w:val="0"/>
        <w:autoSpaceDN w:val="0"/>
        <w:adjustRightInd w:val="0"/>
        <w:spacing w:line="240" w:lineRule="auto"/>
        <w:contextualSpacing w:val="0"/>
        <w:jc w:val="both"/>
        <w:rPr>
          <w:rFonts w:cs="Arial"/>
          <w:color w:val="000000" w:themeColor="text1"/>
        </w:rPr>
      </w:pPr>
      <w:r w:rsidRPr="00B47062">
        <w:rPr>
          <w:rFonts w:cs="Arial"/>
          <w:color w:val="000000" w:themeColor="text1"/>
        </w:rPr>
        <w:t xml:space="preserve">P2 corresponde al periodo </w:t>
      </w:r>
      <w:r w:rsidR="0081285E">
        <w:rPr>
          <w:rFonts w:cs="Arial"/>
          <w:color w:val="000000" w:themeColor="text1"/>
        </w:rPr>
        <w:t>diciembre</w:t>
      </w:r>
      <w:r w:rsidRPr="00B47062">
        <w:rPr>
          <w:rFonts w:cs="Arial"/>
          <w:color w:val="000000" w:themeColor="text1"/>
        </w:rPr>
        <w:t xml:space="preserve"> de 20</w:t>
      </w:r>
      <w:r w:rsidR="00F33A83" w:rsidRPr="00B47062">
        <w:rPr>
          <w:rFonts w:cs="Arial"/>
          <w:color w:val="000000" w:themeColor="text1"/>
        </w:rPr>
        <w:t>16</w:t>
      </w:r>
      <w:r w:rsidRPr="00B47062">
        <w:rPr>
          <w:rFonts w:cs="Arial"/>
          <w:color w:val="000000" w:themeColor="text1"/>
        </w:rPr>
        <w:t xml:space="preserve"> a </w:t>
      </w:r>
      <w:r w:rsidR="0081285E">
        <w:rPr>
          <w:rFonts w:cs="Arial"/>
          <w:color w:val="000000" w:themeColor="text1"/>
        </w:rPr>
        <w:t>noviembre</w:t>
      </w:r>
      <w:r w:rsidR="007D7A7C" w:rsidRPr="00B47062">
        <w:rPr>
          <w:rFonts w:cs="Arial"/>
          <w:color w:val="000000" w:themeColor="text1"/>
        </w:rPr>
        <w:t xml:space="preserve"> de 2017</w:t>
      </w:r>
      <w:r w:rsidRPr="00B47062">
        <w:rPr>
          <w:rFonts w:cs="Arial"/>
          <w:color w:val="000000" w:themeColor="text1"/>
        </w:rPr>
        <w:t>.</w:t>
      </w:r>
    </w:p>
    <w:p w:rsidR="00957913" w:rsidRPr="00976F92" w:rsidRDefault="00957913" w:rsidP="00976F92">
      <w:pPr>
        <w:autoSpaceDE w:val="0"/>
        <w:autoSpaceDN w:val="0"/>
        <w:adjustRightInd w:val="0"/>
        <w:jc w:val="both"/>
        <w:rPr>
          <w:rFonts w:cs="Arial"/>
          <w:color w:val="000000"/>
        </w:rPr>
      </w:pPr>
      <w:r w:rsidRPr="00976F92">
        <w:rPr>
          <w:rFonts w:cs="Arial"/>
          <w:b/>
          <w:color w:val="000000"/>
        </w:rPr>
        <w:t>Tasa de Gravedad:</w:t>
      </w:r>
    </w:p>
    <w:p w:rsidR="007C0209" w:rsidRPr="00B47062" w:rsidRDefault="007C0209" w:rsidP="007C0209">
      <w:pPr>
        <w:pStyle w:val="Prrafodelista"/>
        <w:numPr>
          <w:ilvl w:val="0"/>
          <w:numId w:val="11"/>
        </w:numPr>
        <w:autoSpaceDE w:val="0"/>
        <w:autoSpaceDN w:val="0"/>
        <w:adjustRightInd w:val="0"/>
        <w:spacing w:line="240" w:lineRule="auto"/>
        <w:contextualSpacing w:val="0"/>
        <w:jc w:val="both"/>
        <w:rPr>
          <w:rFonts w:cs="Arial"/>
          <w:color w:val="000000" w:themeColor="text1"/>
        </w:rPr>
      </w:pPr>
      <w:r w:rsidRPr="00B47062">
        <w:rPr>
          <w:rFonts w:cs="Arial"/>
          <w:color w:val="000000" w:themeColor="text1"/>
        </w:rPr>
        <w:t xml:space="preserve">P1 corresponde al periodo </w:t>
      </w:r>
      <w:r w:rsidR="0081285E">
        <w:rPr>
          <w:rFonts w:cs="Arial"/>
          <w:color w:val="000000" w:themeColor="text1"/>
        </w:rPr>
        <w:t>diciembre</w:t>
      </w:r>
      <w:r w:rsidRPr="00B47062">
        <w:rPr>
          <w:rFonts w:cs="Arial"/>
          <w:color w:val="000000" w:themeColor="text1"/>
        </w:rPr>
        <w:t xml:space="preserve"> de 2015 a </w:t>
      </w:r>
      <w:r w:rsidR="0081285E">
        <w:rPr>
          <w:rFonts w:cs="Arial"/>
          <w:color w:val="000000" w:themeColor="text1"/>
        </w:rPr>
        <w:t>noviembre</w:t>
      </w:r>
      <w:r w:rsidRPr="00B47062">
        <w:rPr>
          <w:rFonts w:cs="Arial"/>
          <w:color w:val="000000" w:themeColor="text1"/>
        </w:rPr>
        <w:t xml:space="preserve"> de 2016.</w:t>
      </w:r>
    </w:p>
    <w:p w:rsidR="007C0209" w:rsidRPr="00B47062" w:rsidRDefault="007C0209" w:rsidP="007C0209">
      <w:pPr>
        <w:pStyle w:val="Prrafodelista"/>
        <w:numPr>
          <w:ilvl w:val="0"/>
          <w:numId w:val="11"/>
        </w:numPr>
        <w:autoSpaceDE w:val="0"/>
        <w:autoSpaceDN w:val="0"/>
        <w:adjustRightInd w:val="0"/>
        <w:spacing w:line="240" w:lineRule="auto"/>
        <w:contextualSpacing w:val="0"/>
        <w:jc w:val="both"/>
        <w:rPr>
          <w:rFonts w:cs="Arial"/>
          <w:color w:val="000000" w:themeColor="text1"/>
        </w:rPr>
      </w:pPr>
      <w:r w:rsidRPr="00B47062">
        <w:rPr>
          <w:rFonts w:cs="Arial"/>
          <w:color w:val="000000" w:themeColor="text1"/>
        </w:rPr>
        <w:t xml:space="preserve">P2 corresponde al periodo </w:t>
      </w:r>
      <w:r w:rsidR="0081285E">
        <w:rPr>
          <w:rFonts w:cs="Arial"/>
          <w:color w:val="000000" w:themeColor="text1"/>
        </w:rPr>
        <w:t>diciembre</w:t>
      </w:r>
      <w:r w:rsidRPr="00B47062">
        <w:rPr>
          <w:rFonts w:cs="Arial"/>
          <w:color w:val="000000" w:themeColor="text1"/>
        </w:rPr>
        <w:t xml:space="preserve"> de 2016 a </w:t>
      </w:r>
      <w:r w:rsidR="0081285E">
        <w:rPr>
          <w:rFonts w:cs="Arial"/>
          <w:color w:val="000000" w:themeColor="text1"/>
        </w:rPr>
        <w:t>noviembre</w:t>
      </w:r>
      <w:r w:rsidRPr="00B47062">
        <w:rPr>
          <w:rFonts w:cs="Arial"/>
          <w:color w:val="000000" w:themeColor="text1"/>
        </w:rPr>
        <w:t xml:space="preserve"> de 2017.</w:t>
      </w:r>
    </w:p>
    <w:p w:rsidR="00957913" w:rsidRPr="00B47062" w:rsidRDefault="00957913" w:rsidP="00976F92">
      <w:pPr>
        <w:autoSpaceDE w:val="0"/>
        <w:autoSpaceDN w:val="0"/>
        <w:adjustRightInd w:val="0"/>
        <w:jc w:val="both"/>
        <w:rPr>
          <w:rFonts w:cs="Arial"/>
          <w:color w:val="000000" w:themeColor="text1"/>
        </w:rPr>
      </w:pPr>
      <w:r w:rsidRPr="00B47062">
        <w:rPr>
          <w:rFonts w:cs="Arial"/>
          <w:b/>
          <w:color w:val="000000" w:themeColor="text1"/>
        </w:rPr>
        <w:t>Número de Accidentes fatales para los siguientes períodos:</w:t>
      </w:r>
    </w:p>
    <w:p w:rsidR="007C0209" w:rsidRPr="00B47062" w:rsidRDefault="007C0209" w:rsidP="007C0209">
      <w:pPr>
        <w:pStyle w:val="Prrafodelista"/>
        <w:numPr>
          <w:ilvl w:val="0"/>
          <w:numId w:val="11"/>
        </w:numPr>
        <w:autoSpaceDE w:val="0"/>
        <w:autoSpaceDN w:val="0"/>
        <w:adjustRightInd w:val="0"/>
        <w:spacing w:line="240" w:lineRule="auto"/>
        <w:contextualSpacing w:val="0"/>
        <w:jc w:val="both"/>
        <w:rPr>
          <w:rFonts w:cs="Arial"/>
          <w:color w:val="000000" w:themeColor="text1"/>
        </w:rPr>
      </w:pPr>
      <w:r w:rsidRPr="00B47062">
        <w:rPr>
          <w:rFonts w:cs="Arial"/>
          <w:color w:val="000000" w:themeColor="text1"/>
        </w:rPr>
        <w:t xml:space="preserve">P1 corresponde al periodo </w:t>
      </w:r>
      <w:r w:rsidR="0081285E">
        <w:rPr>
          <w:rFonts w:cs="Arial"/>
          <w:color w:val="000000" w:themeColor="text1"/>
        </w:rPr>
        <w:t>diciembre</w:t>
      </w:r>
      <w:r w:rsidRPr="00B47062">
        <w:rPr>
          <w:rFonts w:cs="Arial"/>
          <w:color w:val="000000" w:themeColor="text1"/>
        </w:rPr>
        <w:t xml:space="preserve"> de 2015 a </w:t>
      </w:r>
      <w:r w:rsidR="0081285E">
        <w:rPr>
          <w:rFonts w:cs="Arial"/>
          <w:color w:val="000000" w:themeColor="text1"/>
        </w:rPr>
        <w:t>noviembre</w:t>
      </w:r>
      <w:r w:rsidRPr="00B47062">
        <w:rPr>
          <w:rFonts w:cs="Arial"/>
          <w:color w:val="000000" w:themeColor="text1"/>
        </w:rPr>
        <w:t xml:space="preserve"> de 2016.</w:t>
      </w:r>
    </w:p>
    <w:p w:rsidR="007C0209" w:rsidRPr="00B47062" w:rsidRDefault="007C0209" w:rsidP="007C0209">
      <w:pPr>
        <w:pStyle w:val="Prrafodelista"/>
        <w:numPr>
          <w:ilvl w:val="0"/>
          <w:numId w:val="11"/>
        </w:numPr>
        <w:autoSpaceDE w:val="0"/>
        <w:autoSpaceDN w:val="0"/>
        <w:adjustRightInd w:val="0"/>
        <w:spacing w:line="240" w:lineRule="auto"/>
        <w:contextualSpacing w:val="0"/>
        <w:jc w:val="both"/>
        <w:rPr>
          <w:rFonts w:cs="Arial"/>
          <w:color w:val="000000" w:themeColor="text1"/>
        </w:rPr>
      </w:pPr>
      <w:r w:rsidRPr="00B47062">
        <w:rPr>
          <w:rFonts w:cs="Arial"/>
          <w:color w:val="000000" w:themeColor="text1"/>
        </w:rPr>
        <w:t xml:space="preserve">P2 corresponde al periodo </w:t>
      </w:r>
      <w:r w:rsidR="0081285E">
        <w:rPr>
          <w:rFonts w:cs="Arial"/>
          <w:color w:val="000000" w:themeColor="text1"/>
        </w:rPr>
        <w:t>diciembre</w:t>
      </w:r>
      <w:r w:rsidRPr="00B47062">
        <w:rPr>
          <w:rFonts w:cs="Arial"/>
          <w:color w:val="000000" w:themeColor="text1"/>
        </w:rPr>
        <w:t xml:space="preserve"> de 2016 a </w:t>
      </w:r>
      <w:r w:rsidR="0081285E">
        <w:rPr>
          <w:rFonts w:cs="Arial"/>
          <w:color w:val="000000" w:themeColor="text1"/>
        </w:rPr>
        <w:t>noviembre</w:t>
      </w:r>
      <w:r w:rsidRPr="00B47062">
        <w:rPr>
          <w:rFonts w:cs="Arial"/>
          <w:color w:val="000000" w:themeColor="text1"/>
        </w:rPr>
        <w:t xml:space="preserve"> de 2017.</w:t>
      </w:r>
    </w:p>
    <w:p w:rsidR="00957913" w:rsidRPr="00976F92" w:rsidRDefault="00957913" w:rsidP="00976F92">
      <w:pPr>
        <w:tabs>
          <w:tab w:val="left" w:pos="-1440"/>
        </w:tabs>
        <w:jc w:val="both"/>
        <w:rPr>
          <w:rFonts w:cs="Arial"/>
          <w:color w:val="000000"/>
        </w:rPr>
      </w:pPr>
      <w:r w:rsidRPr="00976F92">
        <w:rPr>
          <w:rFonts w:cs="Arial"/>
          <w:color w:val="000000"/>
        </w:rPr>
        <w:t>En el caso que aplique a algún proponente, certificado vigente de sus Sistemas de Gestión de Seguridad y Salud Ocupacional, Calidad y Medio Ambiente bajo los estándares OHSAS 18001, ISO 9001 e ISO 14001 respectivamente, entregados por el organismo certificador, se debe adjuntar:</w:t>
      </w:r>
    </w:p>
    <w:p w:rsidR="00957913" w:rsidRPr="00976F92" w:rsidRDefault="00957913" w:rsidP="00976F92">
      <w:pPr>
        <w:pStyle w:val="Prrafodelista"/>
        <w:numPr>
          <w:ilvl w:val="0"/>
          <w:numId w:val="14"/>
        </w:numPr>
        <w:tabs>
          <w:tab w:val="left" w:pos="-1440"/>
        </w:tabs>
        <w:spacing w:after="0" w:line="240" w:lineRule="auto"/>
        <w:contextualSpacing w:val="0"/>
        <w:jc w:val="both"/>
        <w:rPr>
          <w:rFonts w:cs="Arial"/>
          <w:color w:val="000000"/>
        </w:rPr>
      </w:pPr>
      <w:r w:rsidRPr="00976F92">
        <w:rPr>
          <w:rFonts w:cs="Arial"/>
          <w:color w:val="000000"/>
        </w:rPr>
        <w:t>Evaluación RESSO de la empresa en servicios vigentes o ejecutados durante los periodos solicitados, ya sea en la División o Proyectos.</w:t>
      </w:r>
    </w:p>
    <w:p w:rsidR="00957913" w:rsidRPr="00976F92" w:rsidRDefault="00957913" w:rsidP="00976F92">
      <w:pPr>
        <w:pStyle w:val="Prrafodelista"/>
        <w:numPr>
          <w:ilvl w:val="0"/>
          <w:numId w:val="14"/>
        </w:numPr>
        <w:tabs>
          <w:tab w:val="left" w:pos="-1440"/>
        </w:tabs>
        <w:spacing w:after="0" w:line="240" w:lineRule="auto"/>
        <w:contextualSpacing w:val="0"/>
        <w:jc w:val="both"/>
        <w:rPr>
          <w:rFonts w:cs="Arial"/>
          <w:color w:val="000000"/>
        </w:rPr>
      </w:pPr>
      <w:r w:rsidRPr="00976F92">
        <w:rPr>
          <w:rFonts w:cs="Arial"/>
          <w:color w:val="000000"/>
        </w:rPr>
        <w:t>Sin incidentes graves o de alto potencial en divisiones y/o Casa Matriz últimos 6 meses (GSSO), reportados Corporativo.</w:t>
      </w:r>
    </w:p>
    <w:p w:rsidR="00957913" w:rsidRPr="00976F92" w:rsidRDefault="00957913" w:rsidP="00976F92">
      <w:pPr>
        <w:pStyle w:val="Prrafodelista"/>
        <w:numPr>
          <w:ilvl w:val="0"/>
          <w:numId w:val="14"/>
        </w:numPr>
        <w:tabs>
          <w:tab w:val="left" w:pos="-1440"/>
        </w:tabs>
        <w:spacing w:after="0" w:line="240" w:lineRule="auto"/>
        <w:contextualSpacing w:val="0"/>
        <w:jc w:val="both"/>
        <w:rPr>
          <w:rFonts w:cs="Arial"/>
          <w:color w:val="000000"/>
        </w:rPr>
      </w:pPr>
      <w:r w:rsidRPr="00976F92">
        <w:rPr>
          <w:rFonts w:cs="Arial"/>
          <w:color w:val="000000"/>
        </w:rPr>
        <w:t>Sin accidentes fatales los últimos 12 meses.</w:t>
      </w:r>
    </w:p>
    <w:p w:rsidR="00957913" w:rsidRPr="00976F92" w:rsidRDefault="00957913" w:rsidP="00976F92">
      <w:pPr>
        <w:pStyle w:val="Prrafodelista"/>
        <w:numPr>
          <w:ilvl w:val="0"/>
          <w:numId w:val="14"/>
        </w:numPr>
        <w:tabs>
          <w:tab w:val="left" w:pos="-1440"/>
        </w:tabs>
        <w:spacing w:after="0" w:line="240" w:lineRule="auto"/>
        <w:contextualSpacing w:val="0"/>
        <w:jc w:val="both"/>
        <w:rPr>
          <w:rFonts w:cs="Arial"/>
          <w:color w:val="000000"/>
        </w:rPr>
      </w:pPr>
      <w:r w:rsidRPr="00976F92">
        <w:rPr>
          <w:rFonts w:cs="Arial"/>
        </w:rPr>
        <w:t>2 evaluaciones RESSO primera evaluación Inaceptables consecutivas en los últimos 12 meses - No cumple. (Las evaluaciones pueden ser de contratos distintos).</w:t>
      </w:r>
    </w:p>
    <w:p w:rsidR="003749C3" w:rsidRPr="003749C3" w:rsidRDefault="003749C3" w:rsidP="00976F92">
      <w:pPr>
        <w:jc w:val="both"/>
        <w:rPr>
          <w:sz w:val="4"/>
        </w:rPr>
      </w:pPr>
    </w:p>
    <w:p w:rsidR="00957913" w:rsidRPr="003749C3" w:rsidRDefault="00957913" w:rsidP="00976F92">
      <w:pPr>
        <w:jc w:val="both"/>
      </w:pPr>
      <w:r w:rsidRPr="003749C3">
        <w:t>La información solicitada considera los siguientes aspectos y ponderaciones:</w:t>
      </w:r>
    </w:p>
    <w:p w:rsidR="00957913" w:rsidRDefault="00957913" w:rsidP="00976F92">
      <w:pPr>
        <w:pStyle w:val="Prrafodelista"/>
        <w:numPr>
          <w:ilvl w:val="0"/>
          <w:numId w:val="15"/>
        </w:numPr>
        <w:spacing w:before="200" w:after="0" w:line="240" w:lineRule="auto"/>
        <w:contextualSpacing w:val="0"/>
        <w:jc w:val="both"/>
      </w:pPr>
      <w:r w:rsidRPr="00976F92">
        <w:t>Tasa de frecuencia (TF) (35%)</w:t>
      </w:r>
    </w:p>
    <w:p w:rsidR="00957913" w:rsidRDefault="00957913" w:rsidP="00976F92">
      <w:pPr>
        <w:pStyle w:val="Prrafodelista"/>
        <w:numPr>
          <w:ilvl w:val="0"/>
          <w:numId w:val="15"/>
        </w:numPr>
        <w:spacing w:before="200" w:after="0" w:line="240" w:lineRule="auto"/>
        <w:contextualSpacing w:val="0"/>
        <w:jc w:val="both"/>
      </w:pPr>
      <w:r w:rsidRPr="00976F92">
        <w:lastRenderedPageBreak/>
        <w:t>Tasa de gravedad (TG) (35%)</w:t>
      </w:r>
    </w:p>
    <w:p w:rsidR="00957913" w:rsidRPr="00976F92" w:rsidRDefault="00957913" w:rsidP="00976F92">
      <w:pPr>
        <w:pStyle w:val="Prrafodelista"/>
        <w:numPr>
          <w:ilvl w:val="0"/>
          <w:numId w:val="15"/>
        </w:numPr>
        <w:spacing w:before="200" w:after="0" w:line="240" w:lineRule="auto"/>
        <w:contextualSpacing w:val="0"/>
        <w:jc w:val="both"/>
      </w:pPr>
      <w:r w:rsidRPr="00976F92">
        <w:t>Número de Accidentes Fatales (AFT) (25%)</w:t>
      </w:r>
    </w:p>
    <w:p w:rsidR="00957913" w:rsidRPr="00976F92" w:rsidRDefault="00957913" w:rsidP="00976F92">
      <w:pPr>
        <w:pStyle w:val="Prrafodelista"/>
        <w:numPr>
          <w:ilvl w:val="0"/>
          <w:numId w:val="15"/>
        </w:numPr>
        <w:spacing w:before="200" w:after="0" w:line="240" w:lineRule="auto"/>
        <w:contextualSpacing w:val="0"/>
        <w:jc w:val="both"/>
      </w:pPr>
      <w:r w:rsidRPr="00976F92">
        <w:t>Certificación Sistemas de Gestión de Seguridad y Salud en el Trabajo, Calidad y Medio Ambiente. (CSG)  (5%)</w:t>
      </w:r>
    </w:p>
    <w:p w:rsidR="00732016" w:rsidRPr="00732016" w:rsidRDefault="00732016" w:rsidP="00976F92">
      <w:pPr>
        <w:jc w:val="both"/>
        <w:rPr>
          <w:rFonts w:cs="Arial"/>
          <w:color w:val="000000"/>
          <w:sz w:val="8"/>
          <w:highlight w:val="cyan"/>
        </w:rPr>
      </w:pPr>
    </w:p>
    <w:p w:rsidR="00957913" w:rsidRDefault="00957913" w:rsidP="00976F92">
      <w:pPr>
        <w:jc w:val="both"/>
      </w:pPr>
      <w:r w:rsidRPr="00976F92">
        <w:t>El cálculo del Puntaje Final (PF) se obtiene en base al valor de la Nota de Gestión de Riesgo (NGR), cuyo cálculo se ha definido aplicando la siguiente fórmula:</w:t>
      </w:r>
    </w:p>
    <w:p w:rsidR="00957913" w:rsidRPr="00976F92" w:rsidRDefault="00957913" w:rsidP="00976F92">
      <w:pPr>
        <w:pStyle w:val="Sangradetextonormal"/>
        <w:ind w:left="0"/>
        <w:rPr>
          <w:rFonts w:asciiTheme="minorHAnsi" w:eastAsiaTheme="minorEastAsia" w:hAnsiTheme="minorHAnsi" w:cs="Arial"/>
          <w:color w:val="000000"/>
          <w:spacing w:val="0"/>
          <w:sz w:val="22"/>
          <w:szCs w:val="22"/>
          <w:lang w:val="es-CL" w:eastAsia="en-US"/>
        </w:rPr>
      </w:pPr>
      <m:oMathPara>
        <m:oMath>
          <m:r>
            <w:rPr>
              <w:rFonts w:ascii="Cambria Math" w:eastAsiaTheme="minorHAnsi" w:hAnsi="Cambria Math" w:cs="Arial"/>
              <w:color w:val="000000"/>
              <w:spacing w:val="0"/>
              <w:sz w:val="22"/>
              <w:szCs w:val="22"/>
              <w:lang w:val="es-CL" w:eastAsia="en-US"/>
            </w:rPr>
            <m:t>NGR=</m:t>
          </m:r>
          <m:d>
            <m:dPr>
              <m:ctrlPr>
                <w:rPr>
                  <w:rFonts w:ascii="Cambria Math" w:eastAsiaTheme="minorHAnsi" w:hAnsi="Cambria Math" w:cs="Arial"/>
                  <w:i/>
                  <w:color w:val="000000"/>
                  <w:spacing w:val="0"/>
                  <w:sz w:val="22"/>
                  <w:szCs w:val="22"/>
                  <w:lang w:val="es-CL" w:eastAsia="en-US"/>
                </w:rPr>
              </m:ctrlPr>
            </m:dPr>
            <m:e>
              <m:r>
                <w:rPr>
                  <w:rFonts w:ascii="Cambria Math" w:eastAsiaTheme="minorHAnsi" w:hAnsi="Cambria Math" w:cs="Arial"/>
                  <w:color w:val="000000"/>
                  <w:spacing w:val="0"/>
                  <w:sz w:val="22"/>
                  <w:szCs w:val="22"/>
                  <w:lang w:val="es-CL" w:eastAsia="en-US"/>
                </w:rPr>
                <m:t>0,35*NTF+0,35*NTG+0,25*NAFT+0,05*NCSG</m:t>
              </m:r>
            </m:e>
          </m:d>
          <m:r>
            <w:rPr>
              <w:rFonts w:ascii="Cambria Math" w:eastAsiaTheme="minorHAnsi" w:hAnsi="Cambria Math" w:cs="Arial"/>
              <w:color w:val="000000"/>
              <w:spacing w:val="0"/>
              <w:sz w:val="22"/>
              <w:szCs w:val="22"/>
              <w:lang w:val="es-CL" w:eastAsia="en-US"/>
            </w:rPr>
            <m:t>*PRESSO</m:t>
          </m:r>
        </m:oMath>
      </m:oMathPara>
    </w:p>
    <w:p w:rsidR="00957913" w:rsidRPr="00976F92" w:rsidRDefault="00957913" w:rsidP="00976F92">
      <w:pPr>
        <w:pStyle w:val="Sangradetextonormal"/>
        <w:ind w:left="0"/>
        <w:rPr>
          <w:rFonts w:asciiTheme="minorHAnsi" w:eastAsiaTheme="minorEastAsia" w:hAnsiTheme="minorHAnsi" w:cs="Arial"/>
          <w:color w:val="000000"/>
          <w:spacing w:val="0"/>
          <w:sz w:val="22"/>
          <w:szCs w:val="22"/>
          <w:lang w:val="es-CL" w:eastAsia="en-US"/>
        </w:rPr>
      </w:pPr>
    </w:p>
    <w:tbl>
      <w:tblPr>
        <w:tblStyle w:val="Tablaconcuadrcula"/>
        <w:tblW w:w="0" w:type="auto"/>
        <w:jc w:val="center"/>
        <w:tblLook w:val="04A0" w:firstRow="1" w:lastRow="0" w:firstColumn="1" w:lastColumn="0" w:noHBand="0" w:noVBand="1"/>
      </w:tblPr>
      <w:tblGrid>
        <w:gridCol w:w="922"/>
        <w:gridCol w:w="5487"/>
      </w:tblGrid>
      <w:tr w:rsidR="00957913" w:rsidRPr="00976F92" w:rsidTr="00002DBA">
        <w:trPr>
          <w:jc w:val="center"/>
        </w:trPr>
        <w:tc>
          <w:tcPr>
            <w:tcW w:w="0" w:type="auto"/>
          </w:tcPr>
          <w:p w:rsidR="00957913" w:rsidRPr="00976F92" w:rsidRDefault="00957913" w:rsidP="00976F92">
            <w:pPr>
              <w:pStyle w:val="Sangradetextonormal"/>
              <w:ind w:left="0"/>
              <w:rPr>
                <w:rFonts w:asciiTheme="minorHAnsi" w:eastAsiaTheme="minorHAnsi" w:hAnsiTheme="minorHAnsi" w:cs="Arial"/>
                <w:b/>
                <w:color w:val="000000"/>
                <w:spacing w:val="0"/>
                <w:sz w:val="22"/>
                <w:szCs w:val="22"/>
                <w:lang w:val="es-CL" w:eastAsia="en-US"/>
              </w:rPr>
            </w:pPr>
            <w:r w:rsidRPr="00976F92">
              <w:rPr>
                <w:rFonts w:asciiTheme="minorHAnsi" w:eastAsiaTheme="minorHAnsi" w:hAnsiTheme="minorHAnsi" w:cs="Arial"/>
                <w:b/>
                <w:color w:val="000000"/>
                <w:spacing w:val="0"/>
                <w:sz w:val="22"/>
                <w:szCs w:val="22"/>
                <w:lang w:val="es-CL" w:eastAsia="en-US"/>
              </w:rPr>
              <w:t>PRESSO</w:t>
            </w:r>
          </w:p>
        </w:tc>
        <w:tc>
          <w:tcPr>
            <w:tcW w:w="0" w:type="auto"/>
          </w:tcPr>
          <w:p w:rsidR="00957913" w:rsidRPr="00976F92" w:rsidRDefault="00957913" w:rsidP="00976F92">
            <w:pPr>
              <w:pStyle w:val="Sangradetextonormal"/>
              <w:ind w:left="0"/>
              <w:rPr>
                <w:rFonts w:asciiTheme="minorHAnsi" w:eastAsiaTheme="minorHAnsi" w:hAnsiTheme="minorHAnsi" w:cs="Arial"/>
                <w:b/>
                <w:color w:val="000000"/>
                <w:spacing w:val="0"/>
                <w:sz w:val="22"/>
                <w:szCs w:val="22"/>
                <w:lang w:val="es-CL" w:eastAsia="en-US"/>
              </w:rPr>
            </w:pPr>
            <w:r w:rsidRPr="00976F92">
              <w:rPr>
                <w:rFonts w:asciiTheme="minorHAnsi" w:eastAsiaTheme="minorHAnsi" w:hAnsiTheme="minorHAnsi" w:cs="Arial"/>
                <w:b/>
                <w:color w:val="000000"/>
                <w:spacing w:val="0"/>
                <w:sz w:val="22"/>
                <w:szCs w:val="22"/>
                <w:lang w:val="es-CL" w:eastAsia="en-US"/>
              </w:rPr>
              <w:t>Condición</w:t>
            </w:r>
          </w:p>
        </w:tc>
      </w:tr>
      <w:tr w:rsidR="00957913" w:rsidRPr="00976F92" w:rsidTr="00002DBA">
        <w:trPr>
          <w:jc w:val="center"/>
        </w:trPr>
        <w:tc>
          <w:tcPr>
            <w:tcW w:w="0" w:type="auto"/>
          </w:tcPr>
          <w:p w:rsidR="00957913" w:rsidRPr="00976F92" w:rsidRDefault="00957913" w:rsidP="00976F92">
            <w:pPr>
              <w:pStyle w:val="Sangradetextonormal"/>
              <w:ind w:left="0"/>
              <w:rPr>
                <w:rFonts w:asciiTheme="minorHAnsi" w:eastAsiaTheme="minorHAnsi" w:hAnsiTheme="minorHAnsi" w:cs="Arial"/>
                <w:color w:val="000000"/>
                <w:spacing w:val="0"/>
                <w:sz w:val="22"/>
                <w:szCs w:val="22"/>
                <w:lang w:val="es-CL" w:eastAsia="en-US"/>
              </w:rPr>
            </w:pPr>
            <w:r w:rsidRPr="00976F92">
              <w:rPr>
                <w:rFonts w:asciiTheme="minorHAnsi" w:eastAsiaTheme="minorHAnsi" w:hAnsiTheme="minorHAnsi" w:cs="Arial"/>
                <w:color w:val="000000"/>
                <w:spacing w:val="0"/>
                <w:sz w:val="22"/>
                <w:szCs w:val="22"/>
                <w:lang w:val="es-CL" w:eastAsia="en-US"/>
              </w:rPr>
              <w:t>1</w:t>
            </w:r>
          </w:p>
        </w:tc>
        <w:tc>
          <w:tcPr>
            <w:tcW w:w="0" w:type="auto"/>
          </w:tcPr>
          <w:p w:rsidR="00957913" w:rsidRPr="00976F92" w:rsidRDefault="00957913" w:rsidP="00976F92">
            <w:pPr>
              <w:pStyle w:val="Sangradetextonormal"/>
              <w:ind w:left="0"/>
              <w:rPr>
                <w:rFonts w:asciiTheme="minorHAnsi" w:eastAsiaTheme="minorHAnsi" w:hAnsiTheme="minorHAnsi" w:cs="Arial"/>
                <w:color w:val="000000"/>
                <w:spacing w:val="0"/>
                <w:sz w:val="22"/>
                <w:szCs w:val="22"/>
                <w:lang w:val="es-CL" w:eastAsia="en-US"/>
              </w:rPr>
            </w:pPr>
            <w:r w:rsidRPr="00976F92">
              <w:rPr>
                <w:rFonts w:asciiTheme="minorHAnsi" w:eastAsiaTheme="minorHAnsi" w:hAnsiTheme="minorHAnsi" w:cs="Arial"/>
                <w:color w:val="000000"/>
                <w:spacing w:val="0"/>
                <w:sz w:val="22"/>
                <w:szCs w:val="22"/>
                <w:lang w:val="es-CL" w:eastAsia="en-US"/>
              </w:rPr>
              <w:t>Si la empresa NO tiene evaluación RESSO en la corporación</w:t>
            </w:r>
          </w:p>
        </w:tc>
      </w:tr>
      <w:tr w:rsidR="00957913" w:rsidRPr="00976F92" w:rsidTr="00002DBA">
        <w:trPr>
          <w:jc w:val="center"/>
        </w:trPr>
        <w:tc>
          <w:tcPr>
            <w:tcW w:w="0" w:type="auto"/>
          </w:tcPr>
          <w:p w:rsidR="00957913" w:rsidRPr="00976F92" w:rsidRDefault="00957913" w:rsidP="00976F92">
            <w:pPr>
              <w:pStyle w:val="Sangradetextonormal"/>
              <w:ind w:left="0"/>
              <w:rPr>
                <w:rFonts w:asciiTheme="minorHAnsi" w:eastAsiaTheme="minorHAnsi" w:hAnsiTheme="minorHAnsi" w:cs="Arial"/>
                <w:color w:val="000000"/>
                <w:spacing w:val="0"/>
                <w:sz w:val="22"/>
                <w:szCs w:val="22"/>
                <w:lang w:val="es-CL" w:eastAsia="en-US"/>
              </w:rPr>
            </w:pPr>
            <w:r w:rsidRPr="00976F92">
              <w:rPr>
                <w:rFonts w:asciiTheme="minorHAnsi" w:eastAsiaTheme="minorHAnsi" w:hAnsiTheme="minorHAnsi" w:cs="Arial"/>
                <w:color w:val="000000"/>
                <w:spacing w:val="0"/>
                <w:sz w:val="22"/>
                <w:szCs w:val="22"/>
                <w:lang w:val="es-CL" w:eastAsia="en-US"/>
              </w:rPr>
              <w:t>1,1</w:t>
            </w:r>
          </w:p>
        </w:tc>
        <w:tc>
          <w:tcPr>
            <w:tcW w:w="0" w:type="auto"/>
          </w:tcPr>
          <w:p w:rsidR="00957913" w:rsidRPr="00976F92" w:rsidRDefault="00957913" w:rsidP="00976F92">
            <w:pPr>
              <w:pStyle w:val="Sangradetextonormal"/>
              <w:ind w:left="0"/>
              <w:rPr>
                <w:rFonts w:asciiTheme="minorHAnsi" w:eastAsiaTheme="minorHAnsi" w:hAnsiTheme="minorHAnsi" w:cs="Arial"/>
                <w:color w:val="000000"/>
                <w:spacing w:val="0"/>
                <w:sz w:val="22"/>
                <w:szCs w:val="22"/>
                <w:lang w:val="es-CL" w:eastAsia="en-US"/>
              </w:rPr>
            </w:pPr>
            <w:r w:rsidRPr="00976F92">
              <w:rPr>
                <w:rFonts w:asciiTheme="minorHAnsi" w:eastAsiaTheme="minorHAnsi" w:hAnsiTheme="minorHAnsi" w:cs="Arial"/>
                <w:color w:val="000000"/>
                <w:spacing w:val="0"/>
                <w:sz w:val="22"/>
                <w:szCs w:val="22"/>
                <w:lang w:val="es-CL" w:eastAsia="en-US"/>
              </w:rPr>
              <w:t>Si la empresa tiene calificación ACEPTABLE</w:t>
            </w:r>
          </w:p>
        </w:tc>
      </w:tr>
      <w:tr w:rsidR="00957913" w:rsidRPr="00976F92" w:rsidTr="00002DBA">
        <w:trPr>
          <w:jc w:val="center"/>
        </w:trPr>
        <w:tc>
          <w:tcPr>
            <w:tcW w:w="0" w:type="auto"/>
          </w:tcPr>
          <w:p w:rsidR="00957913" w:rsidRPr="00976F92" w:rsidRDefault="00957913" w:rsidP="00976F92">
            <w:pPr>
              <w:pStyle w:val="Sangradetextonormal"/>
              <w:ind w:left="0"/>
              <w:rPr>
                <w:rFonts w:asciiTheme="minorHAnsi" w:eastAsiaTheme="minorHAnsi" w:hAnsiTheme="minorHAnsi" w:cs="Arial"/>
                <w:color w:val="000000"/>
                <w:spacing w:val="0"/>
                <w:sz w:val="22"/>
                <w:szCs w:val="22"/>
                <w:lang w:val="es-CL" w:eastAsia="en-US"/>
              </w:rPr>
            </w:pPr>
            <w:r w:rsidRPr="00976F92">
              <w:rPr>
                <w:rFonts w:asciiTheme="minorHAnsi" w:eastAsiaTheme="minorHAnsi" w:hAnsiTheme="minorHAnsi" w:cs="Arial"/>
                <w:color w:val="000000"/>
                <w:spacing w:val="0"/>
                <w:sz w:val="22"/>
                <w:szCs w:val="22"/>
                <w:lang w:val="es-CL" w:eastAsia="en-US"/>
              </w:rPr>
              <w:t>0,9</w:t>
            </w:r>
          </w:p>
        </w:tc>
        <w:tc>
          <w:tcPr>
            <w:tcW w:w="0" w:type="auto"/>
          </w:tcPr>
          <w:p w:rsidR="00957913" w:rsidRPr="00976F92" w:rsidRDefault="00957913" w:rsidP="00976F92">
            <w:pPr>
              <w:pStyle w:val="Sangradetextonormal"/>
              <w:ind w:left="0"/>
              <w:rPr>
                <w:rFonts w:asciiTheme="minorHAnsi" w:eastAsiaTheme="minorHAnsi" w:hAnsiTheme="minorHAnsi" w:cs="Arial"/>
                <w:color w:val="000000"/>
                <w:spacing w:val="0"/>
                <w:sz w:val="22"/>
                <w:szCs w:val="22"/>
                <w:lang w:val="es-CL" w:eastAsia="en-US"/>
              </w:rPr>
            </w:pPr>
            <w:r w:rsidRPr="00976F92">
              <w:rPr>
                <w:rFonts w:asciiTheme="minorHAnsi" w:eastAsiaTheme="minorHAnsi" w:hAnsiTheme="minorHAnsi" w:cs="Arial"/>
                <w:color w:val="000000"/>
                <w:spacing w:val="0"/>
                <w:sz w:val="22"/>
                <w:szCs w:val="22"/>
                <w:lang w:val="es-CL" w:eastAsia="en-US"/>
              </w:rPr>
              <w:t>Si la empresa tiene calificación menor a ACEPTABLE</w:t>
            </w:r>
          </w:p>
        </w:tc>
      </w:tr>
    </w:tbl>
    <w:p w:rsidR="00957913" w:rsidRPr="00976F92" w:rsidRDefault="00957913" w:rsidP="00976F92">
      <w:pPr>
        <w:pStyle w:val="Sangradetextonormal"/>
        <w:ind w:left="0"/>
        <w:rPr>
          <w:rFonts w:asciiTheme="minorHAnsi" w:eastAsiaTheme="minorHAnsi" w:hAnsiTheme="minorHAnsi" w:cs="Arial"/>
          <w:color w:val="000000"/>
          <w:spacing w:val="0"/>
          <w:sz w:val="22"/>
          <w:szCs w:val="22"/>
          <w:lang w:val="es-CL" w:eastAsia="en-US"/>
        </w:rPr>
      </w:pPr>
    </w:p>
    <w:p w:rsidR="00957913" w:rsidRPr="00976F92" w:rsidRDefault="00957913" w:rsidP="00976F92">
      <w:pPr>
        <w:jc w:val="both"/>
      </w:pPr>
      <w:r w:rsidRPr="00976F92">
        <w:t>Donde PRESSO corresponde a la evaluación final RESSO realizadas</w:t>
      </w:r>
      <w:bookmarkStart w:id="0" w:name="_GoBack"/>
      <w:bookmarkEnd w:id="0"/>
      <w:r w:rsidRPr="00976F92">
        <w:t xml:space="preserve"> a la empresa contratista y subcontratistas durante la ejecución de un servicio en la División o Proyecto.</w:t>
      </w:r>
    </w:p>
    <w:p w:rsidR="00957913" w:rsidRPr="00976F92" w:rsidRDefault="00957913" w:rsidP="00976F92">
      <w:pPr>
        <w:jc w:val="both"/>
      </w:pPr>
      <w:r w:rsidRPr="00976F92">
        <w:t>Si la empresa mantiene contrato vigente, el PRESSO corresponderá al promedio ponderado de todas las evaluaciones RESSO realizadas a la fecha, durante los 2 últimos periodos, en la División o Proyecto.</w:t>
      </w:r>
    </w:p>
    <w:p w:rsidR="00957913" w:rsidRDefault="00957913" w:rsidP="00976F92">
      <w:pPr>
        <w:jc w:val="both"/>
      </w:pPr>
      <w:r w:rsidRPr="00976F92">
        <w:t>Si la empresa no tiene contrato vigente en la División o Proyecto en la que se está evaluando la Precalificación, el PRESSO considerará las evaluaciones promedio de los resultados obtenidos en los contratos cerrados en otras Divisiones o Proyectos, durante los 2 últimos periodos.</w:t>
      </w:r>
    </w:p>
    <w:p w:rsidR="00957913" w:rsidRDefault="00957913" w:rsidP="00976F92">
      <w:pPr>
        <w:jc w:val="both"/>
      </w:pPr>
      <w:r w:rsidRPr="00976F92">
        <w:t>El puntaje final de los resultados de seguridad se calculará con el siguiente polinomio:</w:t>
      </w: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1"/>
        <w:gridCol w:w="3293"/>
      </w:tblGrid>
      <w:tr w:rsidR="00957913" w:rsidRPr="00976F92" w:rsidTr="00EA6C74">
        <w:trPr>
          <w:trHeight w:val="351"/>
          <w:jc w:val="center"/>
        </w:trPr>
        <w:tc>
          <w:tcPr>
            <w:tcW w:w="3130" w:type="pct"/>
            <w:shd w:val="clear" w:color="auto" w:fill="auto"/>
            <w:vAlign w:val="center"/>
          </w:tcPr>
          <w:p w:rsidR="00957913" w:rsidRPr="00976F92" w:rsidRDefault="00957913" w:rsidP="00976F92">
            <w:pPr>
              <w:pStyle w:val="Textoindependiente"/>
              <w:ind w:left="0"/>
              <w:rPr>
                <w:rFonts w:asciiTheme="minorHAnsi" w:eastAsiaTheme="minorHAnsi" w:hAnsiTheme="minorHAnsi"/>
                <w:color w:val="000000"/>
                <w:lang w:val="es-CL" w:eastAsia="en-US"/>
              </w:rPr>
            </w:pPr>
            <w:r w:rsidRPr="00976F92">
              <w:rPr>
                <w:rFonts w:asciiTheme="minorHAnsi" w:eastAsiaTheme="minorHAnsi" w:hAnsiTheme="minorHAnsi"/>
                <w:color w:val="000000"/>
                <w:lang w:val="es-CL" w:eastAsia="en-US"/>
              </w:rPr>
              <w:t>PF = 70 + [(NGR – 50) × (70 / 50)]</w:t>
            </w:r>
          </w:p>
        </w:tc>
        <w:tc>
          <w:tcPr>
            <w:tcW w:w="1870" w:type="pct"/>
            <w:shd w:val="clear" w:color="auto" w:fill="auto"/>
            <w:vAlign w:val="center"/>
          </w:tcPr>
          <w:p w:rsidR="00957913" w:rsidRPr="00976F92" w:rsidRDefault="00957913" w:rsidP="00976F92">
            <w:pPr>
              <w:pStyle w:val="Textoindependiente"/>
              <w:ind w:left="0"/>
              <w:rPr>
                <w:rFonts w:asciiTheme="minorHAnsi" w:eastAsiaTheme="minorHAnsi" w:hAnsiTheme="minorHAnsi"/>
                <w:color w:val="000000"/>
                <w:lang w:val="es-CL" w:eastAsia="en-US"/>
              </w:rPr>
            </w:pPr>
            <w:r w:rsidRPr="00976F92">
              <w:rPr>
                <w:rFonts w:asciiTheme="minorHAnsi" w:eastAsiaTheme="minorHAnsi" w:hAnsiTheme="minorHAnsi"/>
                <w:color w:val="000000"/>
                <w:lang w:val="es-CL" w:eastAsia="en-US"/>
              </w:rPr>
              <w:t>SI NGR &lt; 50</w:t>
            </w:r>
          </w:p>
        </w:tc>
      </w:tr>
      <w:tr w:rsidR="00957913" w:rsidRPr="00976F92" w:rsidTr="00EA6C74">
        <w:trPr>
          <w:trHeight w:val="178"/>
          <w:jc w:val="center"/>
        </w:trPr>
        <w:tc>
          <w:tcPr>
            <w:tcW w:w="3130" w:type="pct"/>
            <w:shd w:val="clear" w:color="auto" w:fill="auto"/>
            <w:vAlign w:val="center"/>
          </w:tcPr>
          <w:p w:rsidR="00957913" w:rsidRPr="00976F92" w:rsidRDefault="00957913" w:rsidP="00976F92">
            <w:pPr>
              <w:pStyle w:val="Textoindependiente"/>
              <w:ind w:left="0"/>
              <w:rPr>
                <w:rFonts w:asciiTheme="minorHAnsi" w:eastAsiaTheme="minorHAnsi" w:hAnsiTheme="minorHAnsi"/>
                <w:color w:val="000000"/>
                <w:lang w:val="es-CL" w:eastAsia="en-US"/>
              </w:rPr>
            </w:pPr>
            <w:r w:rsidRPr="00976F92">
              <w:rPr>
                <w:rFonts w:asciiTheme="minorHAnsi" w:eastAsiaTheme="minorHAnsi" w:hAnsiTheme="minorHAnsi"/>
                <w:color w:val="000000"/>
                <w:lang w:val="es-CL" w:eastAsia="en-US"/>
              </w:rPr>
              <w:t>PF = 70</w:t>
            </w:r>
          </w:p>
        </w:tc>
        <w:tc>
          <w:tcPr>
            <w:tcW w:w="1870" w:type="pct"/>
            <w:shd w:val="clear" w:color="auto" w:fill="auto"/>
            <w:vAlign w:val="center"/>
          </w:tcPr>
          <w:p w:rsidR="00957913" w:rsidRPr="00976F92" w:rsidRDefault="00957913" w:rsidP="00976F92">
            <w:pPr>
              <w:pStyle w:val="Textoindependiente"/>
              <w:ind w:left="0"/>
              <w:rPr>
                <w:rFonts w:asciiTheme="minorHAnsi" w:eastAsiaTheme="minorHAnsi" w:hAnsiTheme="minorHAnsi"/>
                <w:color w:val="000000"/>
                <w:lang w:val="es-CL" w:eastAsia="en-US"/>
              </w:rPr>
            </w:pPr>
            <w:r w:rsidRPr="00976F92">
              <w:rPr>
                <w:rFonts w:asciiTheme="minorHAnsi" w:eastAsiaTheme="minorHAnsi" w:hAnsiTheme="minorHAnsi"/>
                <w:color w:val="000000"/>
                <w:lang w:val="es-CL" w:eastAsia="en-US"/>
              </w:rPr>
              <w:t>SI NGR = 50</w:t>
            </w:r>
          </w:p>
        </w:tc>
      </w:tr>
      <w:tr w:rsidR="00957913" w:rsidRPr="00976F92" w:rsidTr="00EA6C74">
        <w:trPr>
          <w:trHeight w:val="271"/>
          <w:jc w:val="center"/>
        </w:trPr>
        <w:tc>
          <w:tcPr>
            <w:tcW w:w="3130" w:type="pct"/>
            <w:shd w:val="clear" w:color="auto" w:fill="auto"/>
            <w:vAlign w:val="center"/>
          </w:tcPr>
          <w:p w:rsidR="00957913" w:rsidRPr="00976F92" w:rsidRDefault="00957913" w:rsidP="00976F92">
            <w:pPr>
              <w:pStyle w:val="Textoindependiente"/>
              <w:ind w:left="0"/>
              <w:rPr>
                <w:rFonts w:asciiTheme="minorHAnsi" w:eastAsiaTheme="minorHAnsi" w:hAnsiTheme="minorHAnsi"/>
                <w:color w:val="000000"/>
                <w:lang w:val="es-CL" w:eastAsia="en-US"/>
              </w:rPr>
            </w:pPr>
            <w:r w:rsidRPr="00976F92">
              <w:rPr>
                <w:rFonts w:asciiTheme="minorHAnsi" w:eastAsiaTheme="minorHAnsi" w:hAnsiTheme="minorHAnsi"/>
                <w:color w:val="000000"/>
                <w:lang w:val="es-CL" w:eastAsia="en-US"/>
              </w:rPr>
              <w:t>PF = 70 + [(NGR – 50) × (30 / 50)]</w:t>
            </w:r>
          </w:p>
        </w:tc>
        <w:tc>
          <w:tcPr>
            <w:tcW w:w="1870" w:type="pct"/>
            <w:shd w:val="clear" w:color="auto" w:fill="auto"/>
            <w:vAlign w:val="center"/>
          </w:tcPr>
          <w:p w:rsidR="00957913" w:rsidRPr="00976F92" w:rsidRDefault="00957913" w:rsidP="00976F92">
            <w:pPr>
              <w:pStyle w:val="Textoindependiente"/>
              <w:ind w:left="0"/>
              <w:rPr>
                <w:rFonts w:asciiTheme="minorHAnsi" w:eastAsiaTheme="minorHAnsi" w:hAnsiTheme="minorHAnsi"/>
                <w:color w:val="000000"/>
                <w:lang w:val="es-CL" w:eastAsia="en-US"/>
              </w:rPr>
            </w:pPr>
            <w:r w:rsidRPr="00976F92">
              <w:rPr>
                <w:rFonts w:asciiTheme="minorHAnsi" w:eastAsiaTheme="minorHAnsi" w:hAnsiTheme="minorHAnsi"/>
                <w:color w:val="000000"/>
                <w:lang w:val="es-CL" w:eastAsia="en-US"/>
              </w:rPr>
              <w:t>SI NGR &gt; 50</w:t>
            </w:r>
          </w:p>
        </w:tc>
      </w:tr>
    </w:tbl>
    <w:p w:rsidR="00556DEB" w:rsidRPr="00556DEB" w:rsidRDefault="00556DEB" w:rsidP="00976F92">
      <w:pPr>
        <w:jc w:val="both"/>
        <w:rPr>
          <w:rFonts w:cs="Arial"/>
          <w:color w:val="000000"/>
          <w:sz w:val="8"/>
        </w:rPr>
      </w:pPr>
    </w:p>
    <w:p w:rsidR="00957913" w:rsidRPr="00976F92" w:rsidRDefault="00957913" w:rsidP="00976F92">
      <w:pPr>
        <w:jc w:val="both"/>
        <w:rPr>
          <w:rFonts w:cs="Arial"/>
          <w:color w:val="000000"/>
        </w:rPr>
      </w:pPr>
      <w:r w:rsidRPr="00976F92">
        <w:rPr>
          <w:rFonts w:cs="Arial"/>
          <w:color w:val="000000"/>
        </w:rPr>
        <w:t>Requisito:</w:t>
      </w:r>
    </w:p>
    <w:p w:rsidR="00957913" w:rsidRPr="00976F92" w:rsidRDefault="00957913" w:rsidP="00976F92">
      <w:pPr>
        <w:jc w:val="both"/>
        <w:rPr>
          <w:rFonts w:cs="Arial"/>
          <w:color w:val="000000"/>
        </w:rPr>
      </w:pPr>
      <w:r w:rsidRPr="00976F92">
        <w:rPr>
          <w:rFonts w:cs="Arial"/>
          <w:color w:val="000000"/>
        </w:rPr>
        <w:t>Para ser calificado este aspecto en la categoría “CUMPLE”, el Proponente deberá obtener un puntaje final (PF) superior a 70 puntos, en caso contrario la empresa quedará en la categoría “NO CUMPLE”.</w:t>
      </w:r>
    </w:p>
    <w:p w:rsidR="00957913" w:rsidRDefault="00957913" w:rsidP="00976F92">
      <w:pPr>
        <w:suppressAutoHyphens/>
        <w:jc w:val="both"/>
        <w:rPr>
          <w:rFonts w:cs="Arial"/>
          <w:color w:val="000000"/>
        </w:rPr>
      </w:pPr>
      <w:r w:rsidRPr="00976F92">
        <w:rPr>
          <w:rFonts w:cs="Arial"/>
          <w:color w:val="000000"/>
        </w:rPr>
        <w:t>Si una empresa obtiene como resultado “NO CUMPLE”, según la aplicación de lo descrito antes, NO podrá calificar para seguir en el proceso de licitación.</w:t>
      </w:r>
    </w:p>
    <w:p w:rsidR="00E6522D" w:rsidRPr="00976F92" w:rsidRDefault="00E6522D" w:rsidP="00976F92">
      <w:pPr>
        <w:suppressAutoHyphens/>
        <w:jc w:val="both"/>
        <w:rPr>
          <w:rFonts w:cs="Arial"/>
          <w:color w:val="000000"/>
          <w:szCs w:val="24"/>
        </w:rPr>
      </w:pPr>
    </w:p>
    <w:p w:rsidR="00725F1E" w:rsidRPr="00976F92" w:rsidRDefault="002144FC" w:rsidP="00976F92">
      <w:pPr>
        <w:pStyle w:val="Prrafodelista"/>
        <w:numPr>
          <w:ilvl w:val="0"/>
          <w:numId w:val="3"/>
        </w:numPr>
        <w:autoSpaceDE w:val="0"/>
        <w:autoSpaceDN w:val="0"/>
        <w:adjustRightInd w:val="0"/>
        <w:spacing w:after="0" w:line="240" w:lineRule="auto"/>
        <w:jc w:val="both"/>
        <w:rPr>
          <w:rFonts w:cs="Arial"/>
          <w:b/>
          <w:bCs/>
          <w:color w:val="000000"/>
          <w:sz w:val="24"/>
          <w:szCs w:val="24"/>
        </w:rPr>
      </w:pPr>
      <w:r w:rsidRPr="00976F92">
        <w:rPr>
          <w:rFonts w:cs="Arial"/>
          <w:b/>
          <w:bCs/>
          <w:color w:val="000000"/>
          <w:sz w:val="24"/>
          <w:szCs w:val="24"/>
        </w:rPr>
        <w:t>PARTICIPACIÓN DE LA PRECALIFICACIÓN</w:t>
      </w:r>
    </w:p>
    <w:p w:rsidR="002144FC" w:rsidRPr="00976F92" w:rsidRDefault="002144FC" w:rsidP="00976F92">
      <w:pPr>
        <w:autoSpaceDE w:val="0"/>
        <w:autoSpaceDN w:val="0"/>
        <w:adjustRightInd w:val="0"/>
        <w:spacing w:after="0" w:line="240" w:lineRule="auto"/>
        <w:jc w:val="both"/>
        <w:rPr>
          <w:rFonts w:cs="Arial"/>
          <w:b/>
          <w:bCs/>
          <w:color w:val="000000"/>
          <w:sz w:val="24"/>
          <w:szCs w:val="24"/>
        </w:rPr>
      </w:pPr>
    </w:p>
    <w:p w:rsidR="002144FC" w:rsidRPr="00976F92" w:rsidRDefault="002144FC" w:rsidP="00976F92">
      <w:pPr>
        <w:widowControl w:val="0"/>
        <w:tabs>
          <w:tab w:val="num" w:pos="1134"/>
          <w:tab w:val="num" w:pos="1800"/>
        </w:tabs>
        <w:autoSpaceDE w:val="0"/>
        <w:autoSpaceDN w:val="0"/>
        <w:adjustRightInd w:val="0"/>
        <w:spacing w:line="276" w:lineRule="auto"/>
        <w:jc w:val="both"/>
        <w:rPr>
          <w:rFonts w:cs="Arial"/>
        </w:rPr>
      </w:pPr>
      <w:r w:rsidRPr="00976F92">
        <w:rPr>
          <w:rFonts w:cs="Arial"/>
        </w:rPr>
        <w:t xml:space="preserve">Las empresas interesadas en participar deberán enviar un email dirigido a </w:t>
      </w:r>
      <w:hyperlink r:id="rId7" w:history="1">
        <w:r w:rsidR="00EA6C74" w:rsidRPr="00C33002">
          <w:rPr>
            <w:rStyle w:val="Hipervnculo"/>
            <w:rFonts w:cs="Arial"/>
          </w:rPr>
          <w:t>ACart002@codelco.cl</w:t>
        </w:r>
      </w:hyperlink>
      <w:r w:rsidRPr="00556DEB">
        <w:rPr>
          <w:rFonts w:cs="Arial"/>
          <w:color w:val="000000" w:themeColor="text1"/>
        </w:rPr>
        <w:t xml:space="preserve">, </w:t>
      </w:r>
      <w:r w:rsidRPr="00976F92">
        <w:rPr>
          <w:rFonts w:cs="Arial"/>
        </w:rPr>
        <w:t>con copia a</w:t>
      </w:r>
      <w:r w:rsidRPr="00976F92">
        <w:rPr>
          <w:rFonts w:cs="Arial"/>
          <w:color w:val="FF0000"/>
        </w:rPr>
        <w:t xml:space="preserve"> </w:t>
      </w:r>
      <w:hyperlink r:id="rId8" w:history="1">
        <w:r w:rsidR="00556DEB" w:rsidRPr="001A1597">
          <w:rPr>
            <w:rStyle w:val="Hipervnculo"/>
          </w:rPr>
          <w:t>pmeri001@contratistas.codelco.cl</w:t>
        </w:r>
      </w:hyperlink>
      <w:r w:rsidR="00EA6C74">
        <w:t xml:space="preserve">, </w:t>
      </w:r>
      <w:hyperlink r:id="rId9" w:history="1">
        <w:r w:rsidR="0043196A" w:rsidRPr="00996374">
          <w:rPr>
            <w:rStyle w:val="Hipervnculo"/>
          </w:rPr>
          <w:t>rdiaz056@contratistas.codelco.cl</w:t>
        </w:r>
      </w:hyperlink>
      <w:r w:rsidRPr="00976F92">
        <w:t xml:space="preserve"> </w:t>
      </w:r>
      <w:r w:rsidR="00EA6C74">
        <w:t xml:space="preserve"> y </w:t>
      </w:r>
      <w:hyperlink r:id="rId10" w:history="1">
        <w:r w:rsidR="00EA6C74" w:rsidRPr="00C33002">
          <w:rPr>
            <w:rStyle w:val="Hipervnculo"/>
          </w:rPr>
          <w:t>renso.diaz@aquanima.com</w:t>
        </w:r>
      </w:hyperlink>
      <w:r w:rsidR="00EA6C74">
        <w:t xml:space="preserve">  </w:t>
      </w:r>
      <w:r w:rsidRPr="00976F92">
        <w:rPr>
          <w:rFonts w:cs="Arial"/>
        </w:rPr>
        <w:t>indicando lo siguiente:</w:t>
      </w:r>
    </w:p>
    <w:tbl>
      <w:tblPr>
        <w:tblStyle w:val="Tablaconcuadrcula"/>
        <w:tblW w:w="0" w:type="auto"/>
        <w:jc w:val="center"/>
        <w:tblLook w:val="04A0" w:firstRow="1" w:lastRow="0" w:firstColumn="1" w:lastColumn="0" w:noHBand="0" w:noVBand="1"/>
      </w:tblPr>
      <w:tblGrid>
        <w:gridCol w:w="2331"/>
        <w:gridCol w:w="6364"/>
      </w:tblGrid>
      <w:tr w:rsidR="00A806D2" w:rsidRPr="00976F92" w:rsidTr="00F25167">
        <w:trPr>
          <w:trHeight w:val="253"/>
          <w:jc w:val="center"/>
        </w:trPr>
        <w:tc>
          <w:tcPr>
            <w:tcW w:w="0" w:type="auto"/>
          </w:tcPr>
          <w:p w:rsidR="00A806D2" w:rsidRPr="00976F92" w:rsidRDefault="00A806D2" w:rsidP="00976F92">
            <w:pPr>
              <w:autoSpaceDE w:val="0"/>
              <w:autoSpaceDN w:val="0"/>
              <w:adjustRightInd w:val="0"/>
              <w:jc w:val="both"/>
              <w:rPr>
                <w:rFonts w:cs="Arial"/>
                <w:b/>
                <w:bCs/>
                <w:color w:val="000000"/>
              </w:rPr>
            </w:pPr>
            <w:r w:rsidRPr="00976F92">
              <w:rPr>
                <w:rFonts w:cs="Arial"/>
                <w:b/>
                <w:bCs/>
                <w:color w:val="000000"/>
              </w:rPr>
              <w:t>PARTICIPACIÓN</w:t>
            </w:r>
          </w:p>
        </w:tc>
        <w:tc>
          <w:tcPr>
            <w:tcW w:w="6364" w:type="dxa"/>
          </w:tcPr>
          <w:p w:rsidR="00A806D2" w:rsidRPr="00976F92" w:rsidRDefault="00A806D2" w:rsidP="00976F92">
            <w:pPr>
              <w:autoSpaceDE w:val="0"/>
              <w:autoSpaceDN w:val="0"/>
              <w:adjustRightInd w:val="0"/>
              <w:jc w:val="both"/>
              <w:rPr>
                <w:rFonts w:cs="Arial"/>
                <w:color w:val="000000"/>
              </w:rPr>
            </w:pPr>
            <w:r w:rsidRPr="00976F92">
              <w:rPr>
                <w:rFonts w:cs="Arial"/>
                <w:color w:val="000000"/>
              </w:rPr>
              <w:t>Si o No</w:t>
            </w:r>
          </w:p>
        </w:tc>
      </w:tr>
      <w:tr w:rsidR="00A806D2" w:rsidRPr="00976F92" w:rsidTr="00F25167">
        <w:trPr>
          <w:trHeight w:val="253"/>
          <w:jc w:val="center"/>
        </w:trPr>
        <w:tc>
          <w:tcPr>
            <w:tcW w:w="0" w:type="auto"/>
          </w:tcPr>
          <w:p w:rsidR="00A806D2" w:rsidRPr="00976F92" w:rsidRDefault="00A806D2" w:rsidP="00976F92">
            <w:pPr>
              <w:autoSpaceDE w:val="0"/>
              <w:autoSpaceDN w:val="0"/>
              <w:adjustRightInd w:val="0"/>
              <w:jc w:val="both"/>
              <w:rPr>
                <w:rFonts w:cs="Arial"/>
                <w:b/>
                <w:bCs/>
                <w:color w:val="000000"/>
              </w:rPr>
            </w:pPr>
            <w:r w:rsidRPr="00976F92">
              <w:rPr>
                <w:rFonts w:cs="Arial"/>
                <w:b/>
                <w:bCs/>
                <w:color w:val="000000"/>
              </w:rPr>
              <w:t>RAZÓN SOCIAL</w:t>
            </w:r>
          </w:p>
        </w:tc>
        <w:tc>
          <w:tcPr>
            <w:tcW w:w="6364" w:type="dxa"/>
          </w:tcPr>
          <w:p w:rsidR="00A806D2" w:rsidRPr="00976F92" w:rsidRDefault="00A806D2" w:rsidP="00976F92">
            <w:pPr>
              <w:autoSpaceDE w:val="0"/>
              <w:autoSpaceDN w:val="0"/>
              <w:adjustRightInd w:val="0"/>
              <w:jc w:val="both"/>
              <w:rPr>
                <w:rFonts w:cs="Arial"/>
                <w:color w:val="000000"/>
              </w:rPr>
            </w:pPr>
          </w:p>
        </w:tc>
      </w:tr>
      <w:tr w:rsidR="00A806D2" w:rsidRPr="00976F92" w:rsidTr="00F25167">
        <w:trPr>
          <w:trHeight w:val="253"/>
          <w:jc w:val="center"/>
        </w:trPr>
        <w:tc>
          <w:tcPr>
            <w:tcW w:w="0" w:type="auto"/>
          </w:tcPr>
          <w:p w:rsidR="00A806D2" w:rsidRPr="00976F92" w:rsidRDefault="00A806D2" w:rsidP="00976F92">
            <w:pPr>
              <w:autoSpaceDE w:val="0"/>
              <w:autoSpaceDN w:val="0"/>
              <w:adjustRightInd w:val="0"/>
              <w:jc w:val="both"/>
              <w:rPr>
                <w:rFonts w:cs="Arial"/>
                <w:b/>
                <w:bCs/>
                <w:color w:val="000000"/>
              </w:rPr>
            </w:pPr>
            <w:r w:rsidRPr="00976F92">
              <w:rPr>
                <w:rFonts w:cs="Arial"/>
                <w:b/>
                <w:bCs/>
                <w:color w:val="000000"/>
              </w:rPr>
              <w:t>RUT</w:t>
            </w:r>
          </w:p>
        </w:tc>
        <w:tc>
          <w:tcPr>
            <w:tcW w:w="6364" w:type="dxa"/>
          </w:tcPr>
          <w:p w:rsidR="00A806D2" w:rsidRPr="00976F92" w:rsidRDefault="00A806D2" w:rsidP="00976F92">
            <w:pPr>
              <w:autoSpaceDE w:val="0"/>
              <w:autoSpaceDN w:val="0"/>
              <w:adjustRightInd w:val="0"/>
              <w:jc w:val="both"/>
              <w:rPr>
                <w:rFonts w:cs="Arial"/>
                <w:color w:val="000000"/>
              </w:rPr>
            </w:pPr>
          </w:p>
        </w:tc>
      </w:tr>
      <w:tr w:rsidR="00A806D2" w:rsidRPr="00976F92" w:rsidTr="00F25167">
        <w:trPr>
          <w:trHeight w:val="253"/>
          <w:jc w:val="center"/>
        </w:trPr>
        <w:tc>
          <w:tcPr>
            <w:tcW w:w="0" w:type="auto"/>
          </w:tcPr>
          <w:p w:rsidR="00A806D2" w:rsidRPr="00976F92" w:rsidRDefault="00A806D2" w:rsidP="00976F92">
            <w:pPr>
              <w:autoSpaceDE w:val="0"/>
              <w:autoSpaceDN w:val="0"/>
              <w:adjustRightInd w:val="0"/>
              <w:jc w:val="both"/>
              <w:rPr>
                <w:rFonts w:cs="Arial"/>
                <w:b/>
                <w:bCs/>
                <w:color w:val="000000"/>
              </w:rPr>
            </w:pPr>
            <w:r w:rsidRPr="00976F92">
              <w:rPr>
                <w:b/>
                <w:bCs/>
              </w:rPr>
              <w:t>CONTACTO LICITACIÓN</w:t>
            </w:r>
          </w:p>
        </w:tc>
        <w:tc>
          <w:tcPr>
            <w:tcW w:w="6364" w:type="dxa"/>
          </w:tcPr>
          <w:p w:rsidR="00A806D2" w:rsidRPr="00976F92" w:rsidRDefault="00A806D2" w:rsidP="00976F92">
            <w:pPr>
              <w:autoSpaceDE w:val="0"/>
              <w:autoSpaceDN w:val="0"/>
              <w:adjustRightInd w:val="0"/>
              <w:jc w:val="both"/>
              <w:rPr>
                <w:rFonts w:cs="Arial"/>
                <w:color w:val="000000"/>
              </w:rPr>
            </w:pPr>
          </w:p>
        </w:tc>
      </w:tr>
      <w:tr w:rsidR="00A806D2" w:rsidRPr="00976F92" w:rsidTr="00F25167">
        <w:trPr>
          <w:trHeight w:val="253"/>
          <w:jc w:val="center"/>
        </w:trPr>
        <w:tc>
          <w:tcPr>
            <w:tcW w:w="0" w:type="auto"/>
          </w:tcPr>
          <w:p w:rsidR="00A806D2" w:rsidRPr="00976F92" w:rsidRDefault="00A806D2" w:rsidP="00976F92">
            <w:pPr>
              <w:autoSpaceDE w:val="0"/>
              <w:autoSpaceDN w:val="0"/>
              <w:adjustRightInd w:val="0"/>
              <w:jc w:val="both"/>
              <w:rPr>
                <w:rFonts w:cs="Arial"/>
                <w:b/>
                <w:bCs/>
                <w:color w:val="000000"/>
              </w:rPr>
            </w:pPr>
            <w:r w:rsidRPr="00976F92">
              <w:rPr>
                <w:rFonts w:cs="Arial"/>
                <w:b/>
                <w:bCs/>
                <w:color w:val="000000"/>
              </w:rPr>
              <w:t>CARGO</w:t>
            </w:r>
          </w:p>
        </w:tc>
        <w:tc>
          <w:tcPr>
            <w:tcW w:w="6364" w:type="dxa"/>
          </w:tcPr>
          <w:p w:rsidR="00A806D2" w:rsidRPr="00976F92" w:rsidRDefault="00A806D2" w:rsidP="00976F92">
            <w:pPr>
              <w:autoSpaceDE w:val="0"/>
              <w:autoSpaceDN w:val="0"/>
              <w:adjustRightInd w:val="0"/>
              <w:jc w:val="both"/>
              <w:rPr>
                <w:rFonts w:cs="Arial"/>
                <w:color w:val="000000"/>
              </w:rPr>
            </w:pPr>
          </w:p>
        </w:tc>
      </w:tr>
      <w:tr w:rsidR="00A806D2" w:rsidRPr="00976F92" w:rsidTr="00F25167">
        <w:trPr>
          <w:trHeight w:val="253"/>
          <w:jc w:val="center"/>
        </w:trPr>
        <w:tc>
          <w:tcPr>
            <w:tcW w:w="0" w:type="auto"/>
          </w:tcPr>
          <w:p w:rsidR="00A806D2" w:rsidRPr="00976F92" w:rsidRDefault="00A806D2" w:rsidP="00976F92">
            <w:pPr>
              <w:autoSpaceDE w:val="0"/>
              <w:autoSpaceDN w:val="0"/>
              <w:adjustRightInd w:val="0"/>
              <w:jc w:val="both"/>
              <w:rPr>
                <w:rFonts w:cs="Arial"/>
                <w:b/>
                <w:bCs/>
                <w:color w:val="000000"/>
              </w:rPr>
            </w:pPr>
            <w:r w:rsidRPr="00976F92">
              <w:rPr>
                <w:b/>
                <w:bCs/>
              </w:rPr>
              <w:t>E-MAIL</w:t>
            </w:r>
          </w:p>
        </w:tc>
        <w:tc>
          <w:tcPr>
            <w:tcW w:w="6364" w:type="dxa"/>
          </w:tcPr>
          <w:p w:rsidR="00A806D2" w:rsidRPr="00976F92" w:rsidRDefault="00A806D2" w:rsidP="00976F92">
            <w:pPr>
              <w:autoSpaceDE w:val="0"/>
              <w:autoSpaceDN w:val="0"/>
              <w:adjustRightInd w:val="0"/>
              <w:jc w:val="both"/>
              <w:rPr>
                <w:rFonts w:cs="Arial"/>
                <w:color w:val="000000"/>
              </w:rPr>
            </w:pPr>
          </w:p>
        </w:tc>
      </w:tr>
      <w:tr w:rsidR="00A806D2" w:rsidRPr="00976F92" w:rsidTr="00F25167">
        <w:trPr>
          <w:trHeight w:val="253"/>
          <w:jc w:val="center"/>
        </w:trPr>
        <w:tc>
          <w:tcPr>
            <w:tcW w:w="0" w:type="auto"/>
          </w:tcPr>
          <w:p w:rsidR="00A806D2" w:rsidRPr="00976F92" w:rsidRDefault="00A806D2" w:rsidP="00976F92">
            <w:pPr>
              <w:autoSpaceDE w:val="0"/>
              <w:autoSpaceDN w:val="0"/>
              <w:adjustRightInd w:val="0"/>
              <w:jc w:val="both"/>
              <w:rPr>
                <w:rFonts w:cs="Arial"/>
                <w:b/>
                <w:bCs/>
                <w:color w:val="000000"/>
              </w:rPr>
            </w:pPr>
            <w:r w:rsidRPr="00976F92">
              <w:rPr>
                <w:b/>
                <w:bCs/>
              </w:rPr>
              <w:t>TELÉFONO FIJO</w:t>
            </w:r>
          </w:p>
        </w:tc>
        <w:tc>
          <w:tcPr>
            <w:tcW w:w="6364" w:type="dxa"/>
          </w:tcPr>
          <w:p w:rsidR="00A806D2" w:rsidRPr="00976F92" w:rsidRDefault="00A806D2" w:rsidP="00976F92">
            <w:pPr>
              <w:autoSpaceDE w:val="0"/>
              <w:autoSpaceDN w:val="0"/>
              <w:adjustRightInd w:val="0"/>
              <w:jc w:val="both"/>
              <w:rPr>
                <w:rFonts w:cs="Arial"/>
                <w:color w:val="000000"/>
              </w:rPr>
            </w:pPr>
          </w:p>
        </w:tc>
      </w:tr>
      <w:tr w:rsidR="00A806D2" w:rsidRPr="00976F92" w:rsidTr="00F25167">
        <w:trPr>
          <w:trHeight w:val="253"/>
          <w:jc w:val="center"/>
        </w:trPr>
        <w:tc>
          <w:tcPr>
            <w:tcW w:w="0" w:type="auto"/>
          </w:tcPr>
          <w:p w:rsidR="00A806D2" w:rsidRPr="00976F92" w:rsidRDefault="00A806D2" w:rsidP="00976F92">
            <w:pPr>
              <w:autoSpaceDE w:val="0"/>
              <w:autoSpaceDN w:val="0"/>
              <w:adjustRightInd w:val="0"/>
              <w:jc w:val="both"/>
              <w:rPr>
                <w:rFonts w:cs="Arial"/>
                <w:b/>
                <w:bCs/>
                <w:color w:val="000000"/>
              </w:rPr>
            </w:pPr>
            <w:r w:rsidRPr="00976F92">
              <w:rPr>
                <w:b/>
                <w:bCs/>
              </w:rPr>
              <w:t>TELÉFONO CELULAR</w:t>
            </w:r>
          </w:p>
        </w:tc>
        <w:tc>
          <w:tcPr>
            <w:tcW w:w="6364" w:type="dxa"/>
          </w:tcPr>
          <w:p w:rsidR="00A806D2" w:rsidRPr="00976F92" w:rsidRDefault="00A806D2" w:rsidP="00976F92">
            <w:pPr>
              <w:autoSpaceDE w:val="0"/>
              <w:autoSpaceDN w:val="0"/>
              <w:adjustRightInd w:val="0"/>
              <w:jc w:val="both"/>
              <w:rPr>
                <w:rFonts w:cs="Arial"/>
                <w:color w:val="000000"/>
              </w:rPr>
            </w:pPr>
          </w:p>
        </w:tc>
      </w:tr>
    </w:tbl>
    <w:p w:rsidR="00A806D2" w:rsidRPr="00976F92" w:rsidRDefault="00A806D2" w:rsidP="00976F92">
      <w:pPr>
        <w:autoSpaceDE w:val="0"/>
        <w:autoSpaceDN w:val="0"/>
        <w:adjustRightInd w:val="0"/>
        <w:spacing w:after="0" w:line="240" w:lineRule="auto"/>
        <w:jc w:val="both"/>
        <w:rPr>
          <w:rFonts w:cs="Arial"/>
          <w:b/>
          <w:bCs/>
          <w:color w:val="000000"/>
        </w:rPr>
      </w:pPr>
    </w:p>
    <w:p w:rsidR="00F078A0" w:rsidRPr="00976F92" w:rsidRDefault="00F078A0" w:rsidP="00976F92">
      <w:pPr>
        <w:autoSpaceDE w:val="0"/>
        <w:autoSpaceDN w:val="0"/>
        <w:adjustRightInd w:val="0"/>
        <w:spacing w:after="0" w:line="240" w:lineRule="auto"/>
        <w:jc w:val="both"/>
        <w:rPr>
          <w:rFonts w:cs="Arial"/>
          <w:color w:val="000000"/>
        </w:rPr>
      </w:pPr>
      <w:r w:rsidRPr="00976F92">
        <w:rPr>
          <w:rFonts w:cs="Arial"/>
          <w:color w:val="000000"/>
        </w:rPr>
        <w:t>Las empresas que participen en la licitación deben mostrar una actividad profesional, seria, responsable, transparente, dinámica y sobre todo comprometida, ya que de ello dependerá en gran medida que los servicios prestados sean de la calidad deseada. Por ello la entrega de los servicios se debe realizar, utilizando todas las herramientas humanas y tecnológicas para optimizar el uso de los recursos y así alcanzar mejores resultados.</w:t>
      </w:r>
    </w:p>
    <w:p w:rsidR="00F078A0" w:rsidRPr="00976F92" w:rsidRDefault="00F078A0" w:rsidP="00976F92">
      <w:pPr>
        <w:widowControl w:val="0"/>
        <w:autoSpaceDE w:val="0"/>
        <w:autoSpaceDN w:val="0"/>
        <w:adjustRightInd w:val="0"/>
        <w:jc w:val="both"/>
        <w:rPr>
          <w:rFonts w:cs="Arial"/>
        </w:rPr>
      </w:pPr>
    </w:p>
    <w:p w:rsidR="002144FC" w:rsidRPr="00976F92" w:rsidRDefault="002144FC" w:rsidP="00976F92">
      <w:pPr>
        <w:widowControl w:val="0"/>
        <w:autoSpaceDE w:val="0"/>
        <w:autoSpaceDN w:val="0"/>
        <w:adjustRightInd w:val="0"/>
        <w:jc w:val="both"/>
        <w:rPr>
          <w:rFonts w:cs="Arial"/>
          <w:color w:val="FF0000"/>
        </w:rPr>
      </w:pPr>
      <w:r w:rsidRPr="00976F92">
        <w:rPr>
          <w:rFonts w:cs="Arial"/>
        </w:rPr>
        <w:t>Los antecedentes de las empresas que participarán en el proceso de precalificación deberán presentar la información en el portal de compras de Codelco N°</w:t>
      </w:r>
      <w:r w:rsidR="00A80B15" w:rsidRPr="00976F92">
        <w:rPr>
          <w:rFonts w:cs="Arial"/>
        </w:rPr>
        <w:t xml:space="preserve"> </w:t>
      </w:r>
      <w:r w:rsidR="00A162CC" w:rsidRPr="00A162CC">
        <w:rPr>
          <w:rFonts w:cs="Arial"/>
        </w:rPr>
        <w:t>1400006524</w:t>
      </w:r>
      <w:r w:rsidR="00A162CC" w:rsidRPr="00A162CC">
        <w:rPr>
          <w:rFonts w:cs="Arial"/>
          <w:b/>
          <w:color w:val="000000" w:themeColor="text1"/>
        </w:rPr>
        <w:t>.</w:t>
      </w:r>
    </w:p>
    <w:p w:rsidR="00C84604" w:rsidRPr="00976F92" w:rsidRDefault="00C84604" w:rsidP="00976F92">
      <w:pPr>
        <w:autoSpaceDE w:val="0"/>
        <w:autoSpaceDN w:val="0"/>
        <w:adjustRightInd w:val="0"/>
        <w:spacing w:after="0" w:line="240" w:lineRule="auto"/>
        <w:jc w:val="both"/>
        <w:rPr>
          <w:rFonts w:cs="Arial"/>
          <w:b/>
          <w:bCs/>
          <w:color w:val="000000"/>
          <w:sz w:val="24"/>
          <w:szCs w:val="24"/>
        </w:rPr>
      </w:pPr>
    </w:p>
    <w:p w:rsidR="00B166B5" w:rsidRPr="00976F92" w:rsidRDefault="00B166B5" w:rsidP="00976F92">
      <w:pPr>
        <w:pStyle w:val="Prrafodelista"/>
        <w:numPr>
          <w:ilvl w:val="0"/>
          <w:numId w:val="3"/>
        </w:numPr>
        <w:autoSpaceDE w:val="0"/>
        <w:autoSpaceDN w:val="0"/>
        <w:adjustRightInd w:val="0"/>
        <w:spacing w:after="0" w:line="240" w:lineRule="auto"/>
        <w:jc w:val="both"/>
        <w:rPr>
          <w:rFonts w:cs="Arial"/>
          <w:b/>
          <w:bCs/>
          <w:color w:val="000000"/>
          <w:sz w:val="24"/>
          <w:szCs w:val="24"/>
        </w:rPr>
      </w:pPr>
      <w:r w:rsidRPr="00976F92">
        <w:rPr>
          <w:rFonts w:cs="Arial"/>
          <w:b/>
          <w:bCs/>
          <w:color w:val="000000"/>
          <w:sz w:val="24"/>
          <w:szCs w:val="24"/>
        </w:rPr>
        <w:t>PARTICIPACIÓN EN EL PROCESO DE LICITACIÓN</w:t>
      </w:r>
    </w:p>
    <w:p w:rsidR="00B166B5" w:rsidRPr="00976F92" w:rsidRDefault="00B166B5" w:rsidP="00976F92">
      <w:pPr>
        <w:autoSpaceDE w:val="0"/>
        <w:autoSpaceDN w:val="0"/>
        <w:adjustRightInd w:val="0"/>
        <w:spacing w:after="0" w:line="240" w:lineRule="auto"/>
        <w:jc w:val="both"/>
        <w:rPr>
          <w:rFonts w:cs="Arial"/>
          <w:b/>
          <w:bCs/>
          <w:color w:val="000000"/>
          <w:sz w:val="24"/>
          <w:szCs w:val="24"/>
        </w:rPr>
      </w:pPr>
    </w:p>
    <w:p w:rsidR="00B166B5" w:rsidRPr="00976F92" w:rsidRDefault="00B166B5" w:rsidP="00976F92">
      <w:pPr>
        <w:autoSpaceDE w:val="0"/>
        <w:autoSpaceDN w:val="0"/>
        <w:adjustRightInd w:val="0"/>
        <w:spacing w:after="0" w:line="240" w:lineRule="auto"/>
        <w:jc w:val="both"/>
        <w:rPr>
          <w:rFonts w:cs="Arial"/>
        </w:rPr>
      </w:pPr>
      <w:r w:rsidRPr="00976F92">
        <w:rPr>
          <w:rFonts w:cs="Arial"/>
        </w:rPr>
        <w:t>Los Proponentes deberán estar inscritos en el Registro de Proveedores y Contratistas de Codelco (REGIC) para poder ser adjudicatarios del servicio. No obstante, dicha inscripción no será requisito para presentar Ofertas y participar en las actividades del Proceso de Licitación previas a la adjudicación del contrato.</w:t>
      </w:r>
    </w:p>
    <w:p w:rsidR="00B166B5" w:rsidRPr="00976F92" w:rsidRDefault="00B166B5" w:rsidP="00976F92">
      <w:pPr>
        <w:autoSpaceDE w:val="0"/>
        <w:autoSpaceDN w:val="0"/>
        <w:adjustRightInd w:val="0"/>
        <w:spacing w:after="0" w:line="240" w:lineRule="auto"/>
        <w:jc w:val="both"/>
        <w:rPr>
          <w:rFonts w:cs="Arial"/>
        </w:rPr>
      </w:pPr>
    </w:p>
    <w:p w:rsidR="00B166B5" w:rsidRPr="00976F92" w:rsidRDefault="00B166B5" w:rsidP="00976F92">
      <w:pPr>
        <w:autoSpaceDE w:val="0"/>
        <w:autoSpaceDN w:val="0"/>
        <w:adjustRightInd w:val="0"/>
        <w:spacing w:after="0" w:line="240" w:lineRule="auto"/>
        <w:jc w:val="both"/>
        <w:rPr>
          <w:rFonts w:cs="Arial"/>
        </w:rPr>
      </w:pPr>
      <w:r w:rsidRPr="00976F92">
        <w:rPr>
          <w:rFonts w:cs="Arial"/>
        </w:rPr>
        <w:t xml:space="preserve">Contacto para inscripción en REGIC: Aquiles Chile SPA., en la página web: www.achilles.com/chile, y en los fonos: (02)-585 96000, e-mail: </w:t>
      </w:r>
      <w:hyperlink r:id="rId11" w:history="1">
        <w:r w:rsidRPr="00976F92">
          <w:rPr>
            <w:rStyle w:val="Hipervnculo"/>
            <w:rFonts w:cs="Arial"/>
          </w:rPr>
          <w:t>chile@achilles.com</w:t>
        </w:r>
      </w:hyperlink>
      <w:r w:rsidRPr="00976F92">
        <w:rPr>
          <w:rFonts w:cs="Arial"/>
        </w:rPr>
        <w:t>.</w:t>
      </w:r>
    </w:p>
    <w:p w:rsidR="00B166B5" w:rsidRPr="00976F92" w:rsidRDefault="00B166B5" w:rsidP="00976F92">
      <w:pPr>
        <w:autoSpaceDE w:val="0"/>
        <w:autoSpaceDN w:val="0"/>
        <w:adjustRightInd w:val="0"/>
        <w:spacing w:after="0" w:line="240" w:lineRule="auto"/>
        <w:jc w:val="both"/>
        <w:rPr>
          <w:rFonts w:cs="Arial"/>
        </w:rPr>
      </w:pPr>
    </w:p>
    <w:p w:rsidR="00B166B5" w:rsidRPr="00976F92" w:rsidRDefault="00B166B5" w:rsidP="00976F92">
      <w:pPr>
        <w:autoSpaceDE w:val="0"/>
        <w:autoSpaceDN w:val="0"/>
        <w:adjustRightInd w:val="0"/>
        <w:spacing w:after="0" w:line="240" w:lineRule="auto"/>
        <w:jc w:val="both"/>
        <w:rPr>
          <w:rFonts w:cs="Arial"/>
        </w:rPr>
      </w:pPr>
      <w:r w:rsidRPr="00976F92">
        <w:rPr>
          <w:rFonts w:cs="Arial"/>
        </w:rPr>
        <w:t>Horario de atención de lunes a viernes de 09:00 a 18:30 horas.</w:t>
      </w:r>
    </w:p>
    <w:p w:rsidR="00B166B5" w:rsidRPr="00976F92" w:rsidRDefault="00B166B5" w:rsidP="00976F92">
      <w:pPr>
        <w:autoSpaceDE w:val="0"/>
        <w:autoSpaceDN w:val="0"/>
        <w:adjustRightInd w:val="0"/>
        <w:spacing w:after="0" w:line="240" w:lineRule="auto"/>
        <w:jc w:val="both"/>
        <w:rPr>
          <w:rFonts w:cs="Arial"/>
        </w:rPr>
      </w:pPr>
    </w:p>
    <w:p w:rsidR="00A80B15" w:rsidRPr="00976F92" w:rsidRDefault="00A53363" w:rsidP="00976F92">
      <w:pPr>
        <w:autoSpaceDE w:val="0"/>
        <w:autoSpaceDN w:val="0"/>
        <w:adjustRightInd w:val="0"/>
        <w:spacing w:after="0" w:line="240" w:lineRule="auto"/>
        <w:jc w:val="both"/>
        <w:rPr>
          <w:rFonts w:cs="Arial"/>
        </w:rPr>
      </w:pPr>
      <w:r w:rsidRPr="00976F92">
        <w:rPr>
          <w:rFonts w:cs="Arial"/>
        </w:rPr>
        <w:t>E</w:t>
      </w:r>
      <w:r w:rsidR="00B166B5" w:rsidRPr="00976F92">
        <w:rPr>
          <w:rFonts w:cs="Arial"/>
        </w:rPr>
        <w:t xml:space="preserve">sta licitación será realizada a través de la plataforma electrónica oficial de Codelco, denominada Portal de Compras. Para participar en esta licitación, debe estar registrado en esta plataforma. En caso de no tener actualizado su registro debe contactarse al teléfono +56 2 2818 5765 en horario de Lunes a Viernes de 08:00 a 19:00 hrs o al correo electrónico </w:t>
      </w:r>
      <w:hyperlink r:id="rId12" w:history="1">
        <w:r w:rsidR="00B166B5" w:rsidRPr="00976F92">
          <w:rPr>
            <w:rStyle w:val="Hipervnculo"/>
            <w:rFonts w:cs="Arial"/>
          </w:rPr>
          <w:t>portalcompras@codelco.cl</w:t>
        </w:r>
      </w:hyperlink>
      <w:r w:rsidR="00B166B5" w:rsidRPr="00976F92">
        <w:rPr>
          <w:rFonts w:cs="Arial"/>
        </w:rPr>
        <w:t>.</w:t>
      </w:r>
    </w:p>
    <w:p w:rsidR="00B166B5" w:rsidRPr="00976F92" w:rsidRDefault="00B166B5" w:rsidP="00976F92">
      <w:pPr>
        <w:autoSpaceDE w:val="0"/>
        <w:autoSpaceDN w:val="0"/>
        <w:adjustRightInd w:val="0"/>
        <w:spacing w:after="0" w:line="240" w:lineRule="auto"/>
        <w:jc w:val="both"/>
        <w:rPr>
          <w:rFonts w:cs="Arial"/>
        </w:rPr>
      </w:pPr>
    </w:p>
    <w:p w:rsidR="00907C42" w:rsidRPr="00976F92" w:rsidRDefault="00907C42" w:rsidP="00976F92">
      <w:pPr>
        <w:autoSpaceDE w:val="0"/>
        <w:autoSpaceDN w:val="0"/>
        <w:adjustRightInd w:val="0"/>
        <w:spacing w:after="0" w:line="240" w:lineRule="auto"/>
        <w:jc w:val="both"/>
        <w:rPr>
          <w:rFonts w:cs="Arial"/>
          <w:color w:val="000000"/>
        </w:rPr>
      </w:pPr>
      <w:r w:rsidRPr="00976F92">
        <w:rPr>
          <w:rFonts w:cs="Arial"/>
          <w:color w:val="000000"/>
        </w:rPr>
        <w:t>De no estar registrados en Portal de Compras, se podrá generar una inscripción provisoria por 30 días, la cual deberá ser solicitada con la debida antelación remitiendo lo siguiente:</w:t>
      </w:r>
    </w:p>
    <w:p w:rsidR="00907C42" w:rsidRPr="00976F92" w:rsidRDefault="00907C42" w:rsidP="00976F92">
      <w:pPr>
        <w:autoSpaceDE w:val="0"/>
        <w:autoSpaceDN w:val="0"/>
        <w:adjustRightInd w:val="0"/>
        <w:spacing w:after="0" w:line="240" w:lineRule="auto"/>
        <w:jc w:val="both"/>
        <w:rPr>
          <w:rFonts w:cs="Arial"/>
          <w:color w:val="000000"/>
        </w:rPr>
      </w:pPr>
    </w:p>
    <w:tbl>
      <w:tblPr>
        <w:tblStyle w:val="Tablaconcuadrcula"/>
        <w:tblW w:w="0" w:type="auto"/>
        <w:jc w:val="center"/>
        <w:tblLook w:val="04A0" w:firstRow="1" w:lastRow="0" w:firstColumn="1" w:lastColumn="0" w:noHBand="0" w:noVBand="1"/>
      </w:tblPr>
      <w:tblGrid>
        <w:gridCol w:w="3003"/>
        <w:gridCol w:w="5775"/>
      </w:tblGrid>
      <w:tr w:rsidR="00907C42" w:rsidRPr="00976F92" w:rsidTr="00F25167">
        <w:trPr>
          <w:trHeight w:val="253"/>
          <w:jc w:val="center"/>
        </w:trPr>
        <w:tc>
          <w:tcPr>
            <w:tcW w:w="0" w:type="auto"/>
          </w:tcPr>
          <w:p w:rsidR="00907C42" w:rsidRPr="00976F92" w:rsidRDefault="00907C42" w:rsidP="00976F92">
            <w:pPr>
              <w:autoSpaceDE w:val="0"/>
              <w:autoSpaceDN w:val="0"/>
              <w:adjustRightInd w:val="0"/>
              <w:jc w:val="both"/>
              <w:rPr>
                <w:rFonts w:cs="Arial"/>
                <w:b/>
                <w:bCs/>
                <w:color w:val="000000"/>
              </w:rPr>
            </w:pPr>
            <w:r w:rsidRPr="00976F92">
              <w:rPr>
                <w:rFonts w:cs="Arial"/>
                <w:b/>
                <w:bCs/>
                <w:color w:val="000000"/>
              </w:rPr>
              <w:t>RUT</w:t>
            </w:r>
          </w:p>
        </w:tc>
        <w:tc>
          <w:tcPr>
            <w:tcW w:w="5775" w:type="dxa"/>
          </w:tcPr>
          <w:p w:rsidR="00907C42" w:rsidRPr="00976F92" w:rsidRDefault="00907C42" w:rsidP="00976F92">
            <w:pPr>
              <w:autoSpaceDE w:val="0"/>
              <w:autoSpaceDN w:val="0"/>
              <w:adjustRightInd w:val="0"/>
              <w:jc w:val="both"/>
              <w:rPr>
                <w:rFonts w:cs="Arial"/>
                <w:color w:val="000000"/>
              </w:rPr>
            </w:pPr>
          </w:p>
        </w:tc>
      </w:tr>
      <w:tr w:rsidR="00907C42" w:rsidRPr="00976F92" w:rsidTr="00F25167">
        <w:trPr>
          <w:trHeight w:val="253"/>
          <w:jc w:val="center"/>
        </w:trPr>
        <w:tc>
          <w:tcPr>
            <w:tcW w:w="0" w:type="auto"/>
          </w:tcPr>
          <w:p w:rsidR="00907C42" w:rsidRPr="00976F92" w:rsidRDefault="00907C42" w:rsidP="00976F92">
            <w:pPr>
              <w:autoSpaceDE w:val="0"/>
              <w:autoSpaceDN w:val="0"/>
              <w:adjustRightInd w:val="0"/>
              <w:jc w:val="both"/>
              <w:rPr>
                <w:rFonts w:cs="Arial"/>
                <w:b/>
                <w:bCs/>
                <w:color w:val="000000"/>
              </w:rPr>
            </w:pPr>
            <w:r w:rsidRPr="00976F92">
              <w:rPr>
                <w:rFonts w:cs="Arial"/>
                <w:b/>
                <w:bCs/>
                <w:color w:val="000000"/>
              </w:rPr>
              <w:t>RAZÓN SOCIAL</w:t>
            </w:r>
          </w:p>
        </w:tc>
        <w:tc>
          <w:tcPr>
            <w:tcW w:w="5775" w:type="dxa"/>
          </w:tcPr>
          <w:p w:rsidR="00907C42" w:rsidRPr="00976F92" w:rsidRDefault="00907C42" w:rsidP="00976F92">
            <w:pPr>
              <w:autoSpaceDE w:val="0"/>
              <w:autoSpaceDN w:val="0"/>
              <w:adjustRightInd w:val="0"/>
              <w:jc w:val="both"/>
              <w:rPr>
                <w:rFonts w:cs="Arial"/>
                <w:color w:val="000000"/>
              </w:rPr>
            </w:pPr>
          </w:p>
        </w:tc>
      </w:tr>
      <w:tr w:rsidR="00907C42" w:rsidRPr="00976F92" w:rsidTr="00F25167">
        <w:trPr>
          <w:trHeight w:val="253"/>
          <w:jc w:val="center"/>
        </w:trPr>
        <w:tc>
          <w:tcPr>
            <w:tcW w:w="0" w:type="auto"/>
          </w:tcPr>
          <w:p w:rsidR="00907C42" w:rsidRPr="00976F92" w:rsidRDefault="00907C42" w:rsidP="00976F92">
            <w:pPr>
              <w:autoSpaceDE w:val="0"/>
              <w:autoSpaceDN w:val="0"/>
              <w:adjustRightInd w:val="0"/>
              <w:jc w:val="both"/>
              <w:rPr>
                <w:rFonts w:cs="Arial"/>
                <w:b/>
                <w:bCs/>
                <w:color w:val="000000"/>
              </w:rPr>
            </w:pPr>
            <w:r w:rsidRPr="00976F92">
              <w:rPr>
                <w:rFonts w:cs="Arial"/>
                <w:b/>
                <w:bCs/>
                <w:color w:val="000000"/>
              </w:rPr>
              <w:t>NOMBRE FANTASÍA</w:t>
            </w:r>
          </w:p>
        </w:tc>
        <w:tc>
          <w:tcPr>
            <w:tcW w:w="5775" w:type="dxa"/>
          </w:tcPr>
          <w:p w:rsidR="00907C42" w:rsidRPr="00976F92" w:rsidRDefault="00907C42" w:rsidP="00976F92">
            <w:pPr>
              <w:autoSpaceDE w:val="0"/>
              <w:autoSpaceDN w:val="0"/>
              <w:adjustRightInd w:val="0"/>
              <w:jc w:val="both"/>
              <w:rPr>
                <w:rFonts w:cs="Arial"/>
                <w:color w:val="000000"/>
              </w:rPr>
            </w:pPr>
          </w:p>
        </w:tc>
      </w:tr>
      <w:tr w:rsidR="00907C42" w:rsidRPr="00976F92" w:rsidTr="00F25167">
        <w:trPr>
          <w:trHeight w:val="253"/>
          <w:jc w:val="center"/>
        </w:trPr>
        <w:tc>
          <w:tcPr>
            <w:tcW w:w="0" w:type="auto"/>
          </w:tcPr>
          <w:p w:rsidR="00907C42" w:rsidRPr="00976F92" w:rsidRDefault="00907C42" w:rsidP="00976F92">
            <w:pPr>
              <w:autoSpaceDE w:val="0"/>
              <w:autoSpaceDN w:val="0"/>
              <w:adjustRightInd w:val="0"/>
              <w:jc w:val="both"/>
              <w:rPr>
                <w:rFonts w:cs="Arial"/>
                <w:b/>
                <w:bCs/>
                <w:color w:val="000000"/>
              </w:rPr>
            </w:pPr>
            <w:r w:rsidRPr="00976F92">
              <w:rPr>
                <w:rFonts w:cs="Arial"/>
                <w:b/>
                <w:bCs/>
                <w:color w:val="000000"/>
              </w:rPr>
              <w:t>DIRECCIÓN</w:t>
            </w:r>
          </w:p>
        </w:tc>
        <w:tc>
          <w:tcPr>
            <w:tcW w:w="5775" w:type="dxa"/>
          </w:tcPr>
          <w:p w:rsidR="00907C42" w:rsidRPr="00976F92" w:rsidRDefault="00907C42" w:rsidP="00976F92">
            <w:pPr>
              <w:autoSpaceDE w:val="0"/>
              <w:autoSpaceDN w:val="0"/>
              <w:adjustRightInd w:val="0"/>
              <w:jc w:val="both"/>
              <w:rPr>
                <w:rFonts w:cs="Arial"/>
                <w:color w:val="000000"/>
              </w:rPr>
            </w:pPr>
          </w:p>
        </w:tc>
      </w:tr>
      <w:tr w:rsidR="00907C42" w:rsidRPr="00976F92" w:rsidTr="00F25167">
        <w:trPr>
          <w:trHeight w:val="253"/>
          <w:jc w:val="center"/>
        </w:trPr>
        <w:tc>
          <w:tcPr>
            <w:tcW w:w="0" w:type="auto"/>
          </w:tcPr>
          <w:p w:rsidR="00907C42" w:rsidRPr="00976F92" w:rsidRDefault="00907C42" w:rsidP="00976F92">
            <w:pPr>
              <w:autoSpaceDE w:val="0"/>
              <w:autoSpaceDN w:val="0"/>
              <w:adjustRightInd w:val="0"/>
              <w:jc w:val="both"/>
              <w:rPr>
                <w:rFonts w:cs="Arial"/>
                <w:b/>
                <w:bCs/>
                <w:color w:val="000000"/>
              </w:rPr>
            </w:pPr>
            <w:r w:rsidRPr="00976F92">
              <w:rPr>
                <w:b/>
                <w:bCs/>
              </w:rPr>
              <w:t>COMUNA</w:t>
            </w:r>
          </w:p>
        </w:tc>
        <w:tc>
          <w:tcPr>
            <w:tcW w:w="5775" w:type="dxa"/>
          </w:tcPr>
          <w:p w:rsidR="00907C42" w:rsidRPr="00976F92" w:rsidRDefault="00907C42" w:rsidP="00976F92">
            <w:pPr>
              <w:autoSpaceDE w:val="0"/>
              <w:autoSpaceDN w:val="0"/>
              <w:adjustRightInd w:val="0"/>
              <w:jc w:val="both"/>
              <w:rPr>
                <w:rFonts w:cs="Arial"/>
                <w:color w:val="000000"/>
              </w:rPr>
            </w:pPr>
          </w:p>
        </w:tc>
      </w:tr>
      <w:tr w:rsidR="00907C42" w:rsidRPr="00976F92" w:rsidTr="00F25167">
        <w:trPr>
          <w:trHeight w:val="253"/>
          <w:jc w:val="center"/>
        </w:trPr>
        <w:tc>
          <w:tcPr>
            <w:tcW w:w="0" w:type="auto"/>
          </w:tcPr>
          <w:p w:rsidR="00907C42" w:rsidRPr="00976F92" w:rsidRDefault="00907C42" w:rsidP="00976F92">
            <w:pPr>
              <w:autoSpaceDE w:val="0"/>
              <w:autoSpaceDN w:val="0"/>
              <w:adjustRightInd w:val="0"/>
              <w:jc w:val="both"/>
              <w:rPr>
                <w:rFonts w:cs="Arial"/>
                <w:b/>
                <w:bCs/>
                <w:color w:val="000000"/>
              </w:rPr>
            </w:pPr>
            <w:r w:rsidRPr="00976F92">
              <w:rPr>
                <w:rFonts w:cs="Arial"/>
                <w:b/>
                <w:bCs/>
                <w:color w:val="000000"/>
              </w:rPr>
              <w:t>CIUDAD</w:t>
            </w:r>
          </w:p>
        </w:tc>
        <w:tc>
          <w:tcPr>
            <w:tcW w:w="5775" w:type="dxa"/>
          </w:tcPr>
          <w:p w:rsidR="00907C42" w:rsidRPr="00976F92" w:rsidRDefault="00907C42" w:rsidP="00976F92">
            <w:pPr>
              <w:autoSpaceDE w:val="0"/>
              <w:autoSpaceDN w:val="0"/>
              <w:adjustRightInd w:val="0"/>
              <w:jc w:val="both"/>
              <w:rPr>
                <w:rFonts w:cs="Arial"/>
                <w:color w:val="000000"/>
              </w:rPr>
            </w:pPr>
          </w:p>
        </w:tc>
      </w:tr>
      <w:tr w:rsidR="00907C42" w:rsidRPr="00976F92" w:rsidTr="00F25167">
        <w:trPr>
          <w:trHeight w:val="253"/>
          <w:jc w:val="center"/>
        </w:trPr>
        <w:tc>
          <w:tcPr>
            <w:tcW w:w="0" w:type="auto"/>
          </w:tcPr>
          <w:p w:rsidR="00907C42" w:rsidRPr="00976F92" w:rsidRDefault="00907C42" w:rsidP="00976F92">
            <w:pPr>
              <w:autoSpaceDE w:val="0"/>
              <w:autoSpaceDN w:val="0"/>
              <w:adjustRightInd w:val="0"/>
              <w:jc w:val="both"/>
              <w:rPr>
                <w:rFonts w:cs="Arial"/>
                <w:b/>
                <w:bCs/>
                <w:color w:val="000000"/>
              </w:rPr>
            </w:pPr>
            <w:r w:rsidRPr="00976F92">
              <w:rPr>
                <w:b/>
                <w:bCs/>
              </w:rPr>
              <w:lastRenderedPageBreak/>
              <w:t>CONTACTO PORTAL COMPRAS</w:t>
            </w:r>
          </w:p>
        </w:tc>
        <w:tc>
          <w:tcPr>
            <w:tcW w:w="5775" w:type="dxa"/>
          </w:tcPr>
          <w:p w:rsidR="00907C42" w:rsidRPr="00976F92" w:rsidRDefault="00907C42" w:rsidP="00976F92">
            <w:pPr>
              <w:autoSpaceDE w:val="0"/>
              <w:autoSpaceDN w:val="0"/>
              <w:adjustRightInd w:val="0"/>
              <w:jc w:val="both"/>
              <w:rPr>
                <w:rFonts w:cs="Arial"/>
                <w:color w:val="000000"/>
              </w:rPr>
            </w:pPr>
          </w:p>
        </w:tc>
      </w:tr>
      <w:tr w:rsidR="00907C42" w:rsidRPr="00976F92" w:rsidTr="00F25167">
        <w:trPr>
          <w:trHeight w:val="253"/>
          <w:jc w:val="center"/>
        </w:trPr>
        <w:tc>
          <w:tcPr>
            <w:tcW w:w="0" w:type="auto"/>
          </w:tcPr>
          <w:p w:rsidR="00907C42" w:rsidRPr="00976F92" w:rsidRDefault="00907C42" w:rsidP="00976F92">
            <w:pPr>
              <w:autoSpaceDE w:val="0"/>
              <w:autoSpaceDN w:val="0"/>
              <w:adjustRightInd w:val="0"/>
              <w:jc w:val="both"/>
              <w:rPr>
                <w:rFonts w:cs="Arial"/>
                <w:b/>
                <w:bCs/>
                <w:color w:val="000000"/>
              </w:rPr>
            </w:pPr>
            <w:r w:rsidRPr="00976F92">
              <w:rPr>
                <w:b/>
                <w:bCs/>
              </w:rPr>
              <w:t>E-MAIL</w:t>
            </w:r>
          </w:p>
        </w:tc>
        <w:tc>
          <w:tcPr>
            <w:tcW w:w="5775" w:type="dxa"/>
          </w:tcPr>
          <w:p w:rsidR="00907C42" w:rsidRPr="00976F92" w:rsidRDefault="00907C42" w:rsidP="00976F92">
            <w:pPr>
              <w:autoSpaceDE w:val="0"/>
              <w:autoSpaceDN w:val="0"/>
              <w:adjustRightInd w:val="0"/>
              <w:jc w:val="both"/>
              <w:rPr>
                <w:rFonts w:cs="Arial"/>
                <w:color w:val="000000"/>
              </w:rPr>
            </w:pPr>
          </w:p>
        </w:tc>
      </w:tr>
      <w:tr w:rsidR="00907C42" w:rsidRPr="00976F92" w:rsidTr="00F25167">
        <w:trPr>
          <w:trHeight w:val="253"/>
          <w:jc w:val="center"/>
        </w:trPr>
        <w:tc>
          <w:tcPr>
            <w:tcW w:w="0" w:type="auto"/>
          </w:tcPr>
          <w:p w:rsidR="00907C42" w:rsidRPr="00976F92" w:rsidRDefault="00907C42" w:rsidP="00976F92">
            <w:pPr>
              <w:autoSpaceDE w:val="0"/>
              <w:autoSpaceDN w:val="0"/>
              <w:adjustRightInd w:val="0"/>
              <w:jc w:val="both"/>
              <w:rPr>
                <w:rFonts w:cs="Arial"/>
                <w:color w:val="000000"/>
              </w:rPr>
            </w:pPr>
            <w:r w:rsidRPr="00976F92">
              <w:rPr>
                <w:b/>
                <w:bCs/>
              </w:rPr>
              <w:t>TELÉFONO</w:t>
            </w:r>
          </w:p>
        </w:tc>
        <w:tc>
          <w:tcPr>
            <w:tcW w:w="5775" w:type="dxa"/>
          </w:tcPr>
          <w:p w:rsidR="00907C42" w:rsidRPr="00976F92" w:rsidRDefault="00907C42" w:rsidP="00976F92">
            <w:pPr>
              <w:autoSpaceDE w:val="0"/>
              <w:autoSpaceDN w:val="0"/>
              <w:adjustRightInd w:val="0"/>
              <w:jc w:val="both"/>
              <w:rPr>
                <w:rFonts w:cs="Arial"/>
                <w:color w:val="000000"/>
              </w:rPr>
            </w:pPr>
          </w:p>
        </w:tc>
      </w:tr>
      <w:tr w:rsidR="00907C42" w:rsidRPr="00976F92" w:rsidTr="00F25167">
        <w:trPr>
          <w:trHeight w:val="253"/>
          <w:jc w:val="center"/>
        </w:trPr>
        <w:tc>
          <w:tcPr>
            <w:tcW w:w="0" w:type="auto"/>
          </w:tcPr>
          <w:p w:rsidR="00907C42" w:rsidRPr="00976F92" w:rsidRDefault="00907C42" w:rsidP="00976F92">
            <w:pPr>
              <w:autoSpaceDE w:val="0"/>
              <w:autoSpaceDN w:val="0"/>
              <w:adjustRightInd w:val="0"/>
              <w:jc w:val="both"/>
              <w:rPr>
                <w:rFonts w:cs="Arial"/>
                <w:b/>
                <w:bCs/>
                <w:color w:val="000000"/>
              </w:rPr>
            </w:pPr>
            <w:r w:rsidRPr="00976F92">
              <w:rPr>
                <w:rFonts w:cs="Arial"/>
                <w:b/>
                <w:bCs/>
                <w:color w:val="000000"/>
              </w:rPr>
              <w:t>IVA</w:t>
            </w:r>
          </w:p>
        </w:tc>
        <w:tc>
          <w:tcPr>
            <w:tcW w:w="5775" w:type="dxa"/>
          </w:tcPr>
          <w:p w:rsidR="00907C42" w:rsidRPr="00976F92" w:rsidRDefault="00907C42" w:rsidP="00976F92">
            <w:pPr>
              <w:autoSpaceDE w:val="0"/>
              <w:autoSpaceDN w:val="0"/>
              <w:adjustRightInd w:val="0"/>
              <w:jc w:val="both"/>
              <w:rPr>
                <w:rFonts w:eastAsia="Calibri"/>
                <w:b/>
                <w:bCs/>
                <w:lang w:eastAsia="es-CL"/>
              </w:rPr>
            </w:pPr>
          </w:p>
        </w:tc>
      </w:tr>
      <w:tr w:rsidR="00907C42" w:rsidRPr="00976F92" w:rsidTr="00F25167">
        <w:trPr>
          <w:trHeight w:val="87"/>
          <w:jc w:val="center"/>
        </w:trPr>
        <w:tc>
          <w:tcPr>
            <w:tcW w:w="0" w:type="auto"/>
          </w:tcPr>
          <w:p w:rsidR="00907C42" w:rsidRPr="00976F92" w:rsidRDefault="00907C42" w:rsidP="00976F92">
            <w:pPr>
              <w:autoSpaceDE w:val="0"/>
              <w:autoSpaceDN w:val="0"/>
              <w:adjustRightInd w:val="0"/>
              <w:jc w:val="both"/>
              <w:rPr>
                <w:rFonts w:cs="Arial"/>
                <w:color w:val="000000"/>
              </w:rPr>
            </w:pPr>
            <w:r w:rsidRPr="00976F92">
              <w:rPr>
                <w:b/>
                <w:bCs/>
              </w:rPr>
              <w:t>RETENCION 10%</w:t>
            </w:r>
          </w:p>
        </w:tc>
        <w:tc>
          <w:tcPr>
            <w:tcW w:w="5775" w:type="dxa"/>
          </w:tcPr>
          <w:p w:rsidR="00907C42" w:rsidRPr="00976F92" w:rsidRDefault="00907C42" w:rsidP="00976F92">
            <w:pPr>
              <w:autoSpaceDE w:val="0"/>
              <w:autoSpaceDN w:val="0"/>
              <w:adjustRightInd w:val="0"/>
              <w:jc w:val="both"/>
              <w:rPr>
                <w:rFonts w:cs="Arial"/>
                <w:color w:val="000000"/>
              </w:rPr>
            </w:pPr>
          </w:p>
        </w:tc>
      </w:tr>
    </w:tbl>
    <w:p w:rsidR="00907C42" w:rsidRPr="00976F92" w:rsidRDefault="00907C42" w:rsidP="00976F92">
      <w:pPr>
        <w:autoSpaceDE w:val="0"/>
        <w:autoSpaceDN w:val="0"/>
        <w:adjustRightInd w:val="0"/>
        <w:spacing w:after="0" w:line="240" w:lineRule="auto"/>
        <w:jc w:val="both"/>
        <w:rPr>
          <w:rFonts w:cs="Arial"/>
          <w:b/>
          <w:bCs/>
          <w:color w:val="000000"/>
        </w:rPr>
      </w:pPr>
    </w:p>
    <w:p w:rsidR="00B166B5" w:rsidRPr="00976F92" w:rsidRDefault="00B166B5" w:rsidP="00976F92">
      <w:pPr>
        <w:autoSpaceDE w:val="0"/>
        <w:autoSpaceDN w:val="0"/>
        <w:adjustRightInd w:val="0"/>
        <w:spacing w:after="0" w:line="240" w:lineRule="auto"/>
        <w:jc w:val="both"/>
        <w:rPr>
          <w:rFonts w:cs="Arial"/>
          <w:b/>
          <w:u w:val="single"/>
        </w:rPr>
      </w:pPr>
      <w:r w:rsidRPr="00976F92">
        <w:rPr>
          <w:rFonts w:cs="Arial"/>
          <w:b/>
          <w:u w:val="single"/>
        </w:rPr>
        <w:t>En caso de ser adjudicado en el proceso licitatorio posterior, será obligación del proveedor estar inscrito en ambos sitios.</w:t>
      </w:r>
    </w:p>
    <w:p w:rsidR="00A378E6" w:rsidRPr="00976F92" w:rsidRDefault="00A378E6" w:rsidP="00976F92">
      <w:pPr>
        <w:autoSpaceDE w:val="0"/>
        <w:autoSpaceDN w:val="0"/>
        <w:adjustRightInd w:val="0"/>
        <w:spacing w:after="0" w:line="240" w:lineRule="auto"/>
        <w:jc w:val="both"/>
        <w:rPr>
          <w:rFonts w:cs="Arial"/>
          <w:b/>
          <w:u w:val="single"/>
        </w:rPr>
      </w:pPr>
    </w:p>
    <w:p w:rsidR="00CD3E4D" w:rsidRPr="00EE77AB" w:rsidRDefault="00F83F6F" w:rsidP="00976F92">
      <w:pPr>
        <w:autoSpaceDE w:val="0"/>
        <w:autoSpaceDN w:val="0"/>
        <w:adjustRightInd w:val="0"/>
        <w:spacing w:after="0" w:line="240" w:lineRule="auto"/>
        <w:jc w:val="both"/>
        <w:rPr>
          <w:rFonts w:cs="Arial"/>
          <w:color w:val="000000" w:themeColor="text1"/>
        </w:rPr>
      </w:pPr>
      <w:r w:rsidRPr="00EE77AB">
        <w:rPr>
          <w:rFonts w:cs="Arial"/>
          <w:color w:val="000000" w:themeColor="text1"/>
        </w:rPr>
        <w:t>Se podrá presentar oferta en consorcio o asociación de empresas, en cuyo caso la propuesta deberá ser suscrita por todas las empresas que conforman dicho consorcio o asociación, las que deberán obligarse en forma solidaria.</w:t>
      </w:r>
    </w:p>
    <w:p w:rsidR="00A378E6" w:rsidRPr="00EE77AB" w:rsidRDefault="00A378E6" w:rsidP="00976F92">
      <w:pPr>
        <w:autoSpaceDE w:val="0"/>
        <w:autoSpaceDN w:val="0"/>
        <w:adjustRightInd w:val="0"/>
        <w:spacing w:after="0" w:line="240" w:lineRule="auto"/>
        <w:jc w:val="both"/>
        <w:rPr>
          <w:rFonts w:cs="Arial"/>
          <w:b/>
          <w:bCs/>
          <w:color w:val="000000" w:themeColor="text1"/>
        </w:rPr>
      </w:pPr>
    </w:p>
    <w:p w:rsidR="00A378E6" w:rsidRPr="00EE77AB" w:rsidRDefault="00F83F6F" w:rsidP="00976F92">
      <w:pPr>
        <w:autoSpaceDE w:val="0"/>
        <w:autoSpaceDN w:val="0"/>
        <w:adjustRightInd w:val="0"/>
        <w:spacing w:after="0" w:line="240" w:lineRule="auto"/>
        <w:jc w:val="both"/>
        <w:rPr>
          <w:rFonts w:cs="Arial"/>
          <w:color w:val="000000" w:themeColor="text1"/>
        </w:rPr>
      </w:pPr>
      <w:r w:rsidRPr="00EE77AB">
        <w:rPr>
          <w:rFonts w:cs="Arial"/>
          <w:color w:val="000000" w:themeColor="text1"/>
        </w:rPr>
        <w:t>Podrá adjudicarse el contrato a una sociedad conformada por las mismas empresas asociadas, en la medida que dicha entidad se constituya con anterioridad a la adjudicación, se inscriba en el REGIC y sus obligaciones se garanticen solidariamente por las empresas que la constituyen.</w:t>
      </w:r>
    </w:p>
    <w:p w:rsidR="0043196A" w:rsidRPr="00976F92" w:rsidRDefault="0043196A" w:rsidP="00976F92">
      <w:pPr>
        <w:autoSpaceDE w:val="0"/>
        <w:autoSpaceDN w:val="0"/>
        <w:adjustRightInd w:val="0"/>
        <w:spacing w:after="0" w:line="240" w:lineRule="auto"/>
        <w:jc w:val="both"/>
        <w:rPr>
          <w:rFonts w:cs="Arial"/>
          <w:b/>
          <w:bCs/>
          <w:color w:val="000000"/>
        </w:rPr>
      </w:pPr>
    </w:p>
    <w:p w:rsidR="00AD4D26" w:rsidRPr="00920DC5" w:rsidRDefault="00AD4D26" w:rsidP="00976F92">
      <w:pPr>
        <w:pStyle w:val="Prrafodelista"/>
        <w:numPr>
          <w:ilvl w:val="0"/>
          <w:numId w:val="3"/>
        </w:numPr>
        <w:autoSpaceDE w:val="0"/>
        <w:autoSpaceDN w:val="0"/>
        <w:adjustRightInd w:val="0"/>
        <w:spacing w:after="0" w:line="240" w:lineRule="auto"/>
        <w:jc w:val="both"/>
        <w:rPr>
          <w:rFonts w:cs="Arial"/>
          <w:b/>
          <w:bCs/>
          <w:color w:val="000000"/>
          <w:sz w:val="24"/>
          <w:szCs w:val="24"/>
        </w:rPr>
      </w:pPr>
      <w:r w:rsidRPr="00920DC5">
        <w:rPr>
          <w:rFonts w:cs="Arial"/>
          <w:b/>
          <w:bCs/>
          <w:color w:val="000000"/>
          <w:sz w:val="24"/>
          <w:szCs w:val="24"/>
        </w:rPr>
        <w:t>CALENDARIO DEL PROCESO DE LICITACIÓN</w:t>
      </w:r>
    </w:p>
    <w:p w:rsidR="00A378E6" w:rsidRDefault="00A378E6" w:rsidP="00976F92">
      <w:pPr>
        <w:autoSpaceDE w:val="0"/>
        <w:autoSpaceDN w:val="0"/>
        <w:adjustRightInd w:val="0"/>
        <w:spacing w:after="0" w:line="240" w:lineRule="auto"/>
        <w:jc w:val="both"/>
        <w:rPr>
          <w:rFonts w:cs="Arial"/>
          <w:b/>
          <w:bCs/>
          <w:color w:val="000000"/>
          <w:sz w:val="24"/>
          <w:szCs w:val="24"/>
        </w:rPr>
      </w:pPr>
    </w:p>
    <w:tbl>
      <w:tblPr>
        <w:tblW w:w="5000" w:type="pct"/>
        <w:tblCellMar>
          <w:left w:w="70" w:type="dxa"/>
          <w:right w:w="70" w:type="dxa"/>
        </w:tblCellMar>
        <w:tblLook w:val="04A0" w:firstRow="1" w:lastRow="0" w:firstColumn="1" w:lastColumn="0" w:noHBand="0" w:noVBand="1"/>
      </w:tblPr>
      <w:tblGrid>
        <w:gridCol w:w="2938"/>
        <w:gridCol w:w="3652"/>
        <w:gridCol w:w="1277"/>
        <w:gridCol w:w="1111"/>
      </w:tblGrid>
      <w:tr w:rsidR="002B5273" w:rsidRPr="00976F92" w:rsidTr="00906228">
        <w:trPr>
          <w:trHeight w:val="330"/>
        </w:trPr>
        <w:tc>
          <w:tcPr>
            <w:tcW w:w="1636" w:type="pct"/>
            <w:tcBorders>
              <w:top w:val="single" w:sz="8" w:space="0" w:color="auto"/>
              <w:left w:val="single" w:sz="8" w:space="0" w:color="auto"/>
              <w:bottom w:val="single" w:sz="8" w:space="0" w:color="auto"/>
              <w:right w:val="single" w:sz="8" w:space="0" w:color="auto"/>
            </w:tcBorders>
            <w:shd w:val="clear" w:color="000000" w:fill="D9D9D9"/>
            <w:vAlign w:val="center"/>
          </w:tcPr>
          <w:p w:rsidR="002B5273" w:rsidRPr="00976F92" w:rsidRDefault="002B5273" w:rsidP="000B76FC">
            <w:pPr>
              <w:spacing w:after="0" w:line="240" w:lineRule="auto"/>
              <w:jc w:val="both"/>
              <w:rPr>
                <w:rFonts w:eastAsia="Times New Roman" w:cs="Times New Roman"/>
                <w:b/>
                <w:bCs/>
                <w:color w:val="000000"/>
                <w:sz w:val="24"/>
                <w:szCs w:val="24"/>
                <w:lang w:eastAsia="es-CL"/>
              </w:rPr>
            </w:pPr>
            <w:r w:rsidRPr="00976F92">
              <w:rPr>
                <w:rFonts w:eastAsia="Times New Roman" w:cs="Times New Roman"/>
                <w:b/>
                <w:bCs/>
                <w:color w:val="000000"/>
                <w:sz w:val="24"/>
                <w:szCs w:val="24"/>
                <w:lang w:val="es-ES" w:eastAsia="es-CL"/>
              </w:rPr>
              <w:t>Actividad</w:t>
            </w:r>
          </w:p>
        </w:tc>
        <w:tc>
          <w:tcPr>
            <w:tcW w:w="2034" w:type="pct"/>
            <w:tcBorders>
              <w:top w:val="single" w:sz="8" w:space="0" w:color="auto"/>
              <w:left w:val="nil"/>
              <w:bottom w:val="single" w:sz="8" w:space="0" w:color="auto"/>
              <w:right w:val="single" w:sz="8" w:space="0" w:color="auto"/>
            </w:tcBorders>
            <w:shd w:val="clear" w:color="000000" w:fill="D9D9D9"/>
            <w:vAlign w:val="center"/>
          </w:tcPr>
          <w:p w:rsidR="002B5273" w:rsidRPr="00976F92" w:rsidRDefault="002B5273" w:rsidP="000B76FC">
            <w:pPr>
              <w:spacing w:after="0" w:line="240" w:lineRule="auto"/>
              <w:jc w:val="both"/>
              <w:rPr>
                <w:rFonts w:eastAsia="Times New Roman" w:cs="Times New Roman"/>
                <w:b/>
                <w:bCs/>
                <w:color w:val="000000"/>
                <w:sz w:val="24"/>
                <w:szCs w:val="24"/>
                <w:lang w:eastAsia="es-CL"/>
              </w:rPr>
            </w:pPr>
            <w:r w:rsidRPr="00976F92">
              <w:rPr>
                <w:rFonts w:eastAsia="Times New Roman" w:cs="Times New Roman"/>
                <w:b/>
                <w:bCs/>
                <w:color w:val="000000"/>
                <w:sz w:val="24"/>
                <w:szCs w:val="24"/>
                <w:lang w:val="es-ES" w:eastAsia="es-CL"/>
              </w:rPr>
              <w:t>Lugar</w:t>
            </w:r>
          </w:p>
        </w:tc>
        <w:tc>
          <w:tcPr>
            <w:tcW w:w="711" w:type="pct"/>
            <w:tcBorders>
              <w:top w:val="single" w:sz="8" w:space="0" w:color="auto"/>
              <w:left w:val="nil"/>
              <w:bottom w:val="single" w:sz="8" w:space="0" w:color="auto"/>
              <w:right w:val="single" w:sz="8" w:space="0" w:color="auto"/>
            </w:tcBorders>
            <w:shd w:val="clear" w:color="000000" w:fill="D9D9D9"/>
            <w:vAlign w:val="center"/>
          </w:tcPr>
          <w:p w:rsidR="002B5273" w:rsidRPr="00976F92" w:rsidRDefault="002B5273" w:rsidP="000B76FC">
            <w:pPr>
              <w:spacing w:after="0" w:line="240" w:lineRule="auto"/>
              <w:jc w:val="both"/>
              <w:rPr>
                <w:rFonts w:eastAsia="Times New Roman" w:cs="Times New Roman"/>
                <w:b/>
                <w:bCs/>
                <w:color w:val="000000"/>
                <w:sz w:val="24"/>
                <w:szCs w:val="24"/>
                <w:lang w:eastAsia="es-CL"/>
              </w:rPr>
            </w:pPr>
            <w:r w:rsidRPr="00976F92">
              <w:rPr>
                <w:rFonts w:eastAsia="Times New Roman" w:cs="Times New Roman"/>
                <w:b/>
                <w:bCs/>
                <w:color w:val="000000"/>
                <w:sz w:val="24"/>
                <w:szCs w:val="24"/>
                <w:lang w:val="es-ES" w:eastAsia="es-CL"/>
              </w:rPr>
              <w:t>Fecha</w:t>
            </w:r>
          </w:p>
        </w:tc>
        <w:tc>
          <w:tcPr>
            <w:tcW w:w="619" w:type="pct"/>
            <w:tcBorders>
              <w:top w:val="single" w:sz="8" w:space="0" w:color="auto"/>
              <w:left w:val="nil"/>
              <w:bottom w:val="single" w:sz="8" w:space="0" w:color="auto"/>
              <w:right w:val="single" w:sz="8" w:space="0" w:color="auto"/>
            </w:tcBorders>
            <w:shd w:val="clear" w:color="000000" w:fill="D9D9D9"/>
            <w:vAlign w:val="center"/>
          </w:tcPr>
          <w:p w:rsidR="002B5273" w:rsidRPr="00976F92" w:rsidRDefault="002B5273" w:rsidP="000B76FC">
            <w:pPr>
              <w:spacing w:after="0" w:line="240" w:lineRule="auto"/>
              <w:jc w:val="both"/>
              <w:rPr>
                <w:rFonts w:eastAsia="Times New Roman" w:cs="Times New Roman"/>
                <w:b/>
                <w:bCs/>
                <w:color w:val="000000"/>
                <w:sz w:val="24"/>
                <w:szCs w:val="24"/>
                <w:lang w:eastAsia="es-CL"/>
              </w:rPr>
            </w:pPr>
            <w:r w:rsidRPr="00976F92">
              <w:rPr>
                <w:rFonts w:eastAsia="Times New Roman" w:cs="Times New Roman"/>
                <w:b/>
                <w:bCs/>
                <w:color w:val="000000"/>
                <w:sz w:val="24"/>
                <w:szCs w:val="24"/>
                <w:lang w:val="es-ES" w:eastAsia="es-CL"/>
              </w:rPr>
              <w:t>Hora</w:t>
            </w:r>
          </w:p>
        </w:tc>
      </w:tr>
      <w:tr w:rsidR="002B5273" w:rsidRPr="00976F92" w:rsidTr="00906228">
        <w:trPr>
          <w:trHeight w:val="435"/>
        </w:trPr>
        <w:tc>
          <w:tcPr>
            <w:tcW w:w="1636" w:type="pct"/>
            <w:vMerge w:val="restart"/>
            <w:tcBorders>
              <w:top w:val="nil"/>
              <w:left w:val="single" w:sz="8" w:space="0" w:color="auto"/>
              <w:bottom w:val="single" w:sz="8" w:space="0" w:color="000000"/>
              <w:right w:val="single" w:sz="8" w:space="0" w:color="auto"/>
            </w:tcBorders>
            <w:shd w:val="clear" w:color="auto" w:fill="auto"/>
            <w:vAlign w:val="center"/>
          </w:tcPr>
          <w:p w:rsidR="002B5273" w:rsidRPr="00011AA5" w:rsidRDefault="002B5273" w:rsidP="000B76FC">
            <w:pPr>
              <w:spacing w:after="0" w:line="240" w:lineRule="auto"/>
              <w:rPr>
                <w:rFonts w:eastAsia="Times New Roman" w:cs="Times New Roman"/>
                <w:color w:val="000000"/>
                <w:lang w:eastAsia="es-CL"/>
              </w:rPr>
            </w:pPr>
            <w:r w:rsidRPr="00011AA5">
              <w:rPr>
                <w:rFonts w:eastAsia="Times New Roman" w:cs="Times New Roman"/>
                <w:color w:val="000000"/>
                <w:lang w:eastAsia="es-CL"/>
              </w:rPr>
              <w:t>Publicación llamado a Precalificación</w:t>
            </w:r>
          </w:p>
        </w:tc>
        <w:tc>
          <w:tcPr>
            <w:tcW w:w="2034" w:type="pct"/>
            <w:vMerge w:val="restart"/>
            <w:tcBorders>
              <w:top w:val="nil"/>
              <w:left w:val="single" w:sz="8" w:space="0" w:color="auto"/>
              <w:bottom w:val="single" w:sz="8" w:space="0" w:color="000000"/>
              <w:right w:val="single" w:sz="8" w:space="0" w:color="auto"/>
            </w:tcBorders>
            <w:shd w:val="clear" w:color="auto" w:fill="auto"/>
            <w:vAlign w:val="center"/>
          </w:tcPr>
          <w:p w:rsidR="002B5273" w:rsidRPr="00052497" w:rsidRDefault="002B5273" w:rsidP="000B76FC">
            <w:pPr>
              <w:spacing w:after="0" w:line="240" w:lineRule="auto"/>
              <w:rPr>
                <w:rFonts w:eastAsia="Times New Roman" w:cs="Times New Roman"/>
                <w:color w:val="000000"/>
                <w:lang w:eastAsia="es-CL"/>
              </w:rPr>
            </w:pPr>
            <w:r w:rsidRPr="00052497">
              <w:rPr>
                <w:rFonts w:eastAsia="Times New Roman" w:cs="Times New Roman"/>
                <w:color w:val="000000"/>
                <w:lang w:val="es-ES" w:eastAsia="es-CL"/>
              </w:rPr>
              <w:t>Página web de Codelco</w:t>
            </w:r>
            <w:r w:rsidRPr="00052497">
              <w:rPr>
                <w:rFonts w:eastAsia="Times New Roman" w:cs="Times New Roman"/>
                <w:color w:val="000000"/>
                <w:lang w:val="es-ES" w:eastAsia="es-CL"/>
              </w:rPr>
              <w:br/>
              <w:t>Portal de Compras Codelco</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tcPr>
          <w:p w:rsidR="002B5273" w:rsidRPr="00052497" w:rsidRDefault="00906228" w:rsidP="00361E7B">
            <w:pPr>
              <w:spacing w:after="0" w:line="240" w:lineRule="auto"/>
              <w:jc w:val="center"/>
              <w:rPr>
                <w:rFonts w:eastAsia="Times New Roman" w:cs="Times New Roman"/>
                <w:color w:val="000000" w:themeColor="text1"/>
                <w:lang w:eastAsia="es-CL"/>
              </w:rPr>
            </w:pPr>
            <w:r>
              <w:rPr>
                <w:rFonts w:eastAsia="Times New Roman" w:cs="Times New Roman"/>
                <w:color w:val="000000" w:themeColor="text1"/>
                <w:lang w:eastAsia="es-CL"/>
              </w:rPr>
              <w:t>02-01-2018</w:t>
            </w:r>
          </w:p>
        </w:tc>
        <w:tc>
          <w:tcPr>
            <w:tcW w:w="619" w:type="pct"/>
            <w:vMerge w:val="restart"/>
            <w:tcBorders>
              <w:top w:val="nil"/>
              <w:left w:val="single" w:sz="8" w:space="0" w:color="auto"/>
              <w:bottom w:val="single" w:sz="8" w:space="0" w:color="000000"/>
              <w:right w:val="single" w:sz="8" w:space="0" w:color="auto"/>
            </w:tcBorders>
            <w:shd w:val="clear" w:color="auto" w:fill="auto"/>
            <w:vAlign w:val="center"/>
          </w:tcPr>
          <w:p w:rsidR="002B5273" w:rsidRPr="00052497" w:rsidRDefault="002B5273" w:rsidP="000B76FC">
            <w:pPr>
              <w:spacing w:after="0" w:line="240" w:lineRule="auto"/>
              <w:jc w:val="both"/>
              <w:rPr>
                <w:rFonts w:eastAsia="Times New Roman" w:cs="Times New Roman"/>
                <w:color w:val="000000" w:themeColor="text1"/>
                <w:lang w:eastAsia="es-CL"/>
              </w:rPr>
            </w:pPr>
            <w:r w:rsidRPr="00052497">
              <w:rPr>
                <w:rFonts w:eastAsia="Times New Roman" w:cs="Times New Roman"/>
                <w:color w:val="000000" w:themeColor="text1"/>
                <w:lang w:val="es-ES" w:eastAsia="es-CL"/>
              </w:rPr>
              <w:t>Durante el día</w:t>
            </w:r>
          </w:p>
        </w:tc>
      </w:tr>
      <w:tr w:rsidR="002B5273" w:rsidRPr="00976F92" w:rsidTr="00906228">
        <w:trPr>
          <w:trHeight w:val="435"/>
        </w:trPr>
        <w:tc>
          <w:tcPr>
            <w:tcW w:w="1636" w:type="pct"/>
            <w:vMerge/>
            <w:tcBorders>
              <w:top w:val="nil"/>
              <w:left w:val="single" w:sz="8" w:space="0" w:color="auto"/>
              <w:bottom w:val="single" w:sz="8" w:space="0" w:color="000000"/>
              <w:right w:val="single" w:sz="8" w:space="0" w:color="auto"/>
            </w:tcBorders>
            <w:vAlign w:val="center"/>
          </w:tcPr>
          <w:p w:rsidR="002B5273" w:rsidRPr="00011AA5" w:rsidRDefault="002B5273" w:rsidP="000B76FC">
            <w:pPr>
              <w:spacing w:after="0" w:line="240" w:lineRule="auto"/>
              <w:rPr>
                <w:rFonts w:eastAsia="Times New Roman" w:cs="Times New Roman"/>
                <w:color w:val="000000"/>
                <w:lang w:eastAsia="es-CL"/>
              </w:rPr>
            </w:pPr>
          </w:p>
        </w:tc>
        <w:tc>
          <w:tcPr>
            <w:tcW w:w="2034" w:type="pct"/>
            <w:vMerge/>
            <w:tcBorders>
              <w:top w:val="nil"/>
              <w:left w:val="single" w:sz="8" w:space="0" w:color="auto"/>
              <w:bottom w:val="single" w:sz="8" w:space="0" w:color="000000"/>
              <w:right w:val="single" w:sz="8" w:space="0" w:color="auto"/>
            </w:tcBorders>
            <w:vAlign w:val="center"/>
          </w:tcPr>
          <w:p w:rsidR="002B5273" w:rsidRPr="0081285E" w:rsidRDefault="002B5273" w:rsidP="000B76FC">
            <w:pPr>
              <w:spacing w:after="0" w:line="240" w:lineRule="auto"/>
              <w:rPr>
                <w:rFonts w:eastAsia="Times New Roman" w:cs="Times New Roman"/>
                <w:color w:val="000000"/>
                <w:highlight w:val="yellow"/>
                <w:lang w:eastAsia="es-CL"/>
              </w:rPr>
            </w:pPr>
          </w:p>
        </w:tc>
        <w:tc>
          <w:tcPr>
            <w:tcW w:w="711" w:type="pct"/>
            <w:vMerge/>
            <w:tcBorders>
              <w:top w:val="nil"/>
              <w:left w:val="single" w:sz="8" w:space="0" w:color="auto"/>
              <w:bottom w:val="single" w:sz="8" w:space="0" w:color="000000"/>
              <w:right w:val="single" w:sz="8" w:space="0" w:color="auto"/>
            </w:tcBorders>
            <w:shd w:val="clear" w:color="auto" w:fill="auto"/>
            <w:vAlign w:val="center"/>
          </w:tcPr>
          <w:p w:rsidR="002B5273" w:rsidRPr="0081285E" w:rsidRDefault="002B5273" w:rsidP="007C0209">
            <w:pPr>
              <w:spacing w:after="0" w:line="240" w:lineRule="auto"/>
              <w:jc w:val="center"/>
              <w:rPr>
                <w:rFonts w:eastAsia="Times New Roman" w:cs="Times New Roman"/>
                <w:color w:val="000000" w:themeColor="text1"/>
                <w:highlight w:val="yellow"/>
                <w:lang w:eastAsia="es-CL"/>
              </w:rPr>
            </w:pPr>
          </w:p>
        </w:tc>
        <w:tc>
          <w:tcPr>
            <w:tcW w:w="619" w:type="pct"/>
            <w:vMerge/>
            <w:tcBorders>
              <w:top w:val="nil"/>
              <w:left w:val="single" w:sz="8" w:space="0" w:color="auto"/>
              <w:bottom w:val="single" w:sz="8" w:space="0" w:color="000000"/>
              <w:right w:val="single" w:sz="8" w:space="0" w:color="auto"/>
            </w:tcBorders>
            <w:vAlign w:val="center"/>
          </w:tcPr>
          <w:p w:rsidR="002B5273" w:rsidRPr="0081285E" w:rsidRDefault="002B5273" w:rsidP="000B76FC">
            <w:pPr>
              <w:spacing w:after="0" w:line="240" w:lineRule="auto"/>
              <w:jc w:val="both"/>
              <w:rPr>
                <w:rFonts w:eastAsia="Times New Roman" w:cs="Times New Roman"/>
                <w:color w:val="000000" w:themeColor="text1"/>
                <w:highlight w:val="yellow"/>
                <w:lang w:eastAsia="es-CL"/>
              </w:rPr>
            </w:pPr>
          </w:p>
        </w:tc>
      </w:tr>
      <w:tr w:rsidR="002B5273" w:rsidRPr="00976F92" w:rsidTr="00906228">
        <w:trPr>
          <w:trHeight w:val="435"/>
        </w:trPr>
        <w:tc>
          <w:tcPr>
            <w:tcW w:w="1636" w:type="pct"/>
            <w:vMerge w:val="restart"/>
            <w:tcBorders>
              <w:top w:val="nil"/>
              <w:left w:val="single" w:sz="8" w:space="0" w:color="auto"/>
              <w:bottom w:val="single" w:sz="8" w:space="0" w:color="000000"/>
              <w:right w:val="single" w:sz="8" w:space="0" w:color="auto"/>
            </w:tcBorders>
            <w:shd w:val="clear" w:color="auto" w:fill="auto"/>
            <w:vAlign w:val="center"/>
          </w:tcPr>
          <w:p w:rsidR="002B5273" w:rsidRPr="00011AA5" w:rsidRDefault="002B5273" w:rsidP="000B76FC">
            <w:pPr>
              <w:spacing w:after="0" w:line="240" w:lineRule="auto"/>
              <w:rPr>
                <w:rFonts w:eastAsia="Times New Roman" w:cs="Times New Roman"/>
                <w:color w:val="000000"/>
                <w:lang w:eastAsia="es-CL"/>
              </w:rPr>
            </w:pPr>
            <w:r w:rsidRPr="00011AA5">
              <w:rPr>
                <w:rFonts w:eastAsia="Times New Roman" w:cs="Times New Roman"/>
                <w:color w:val="000000"/>
                <w:lang w:val="es-ES" w:eastAsia="es-CL"/>
              </w:rPr>
              <w:t>Intención de Participar</w:t>
            </w:r>
          </w:p>
        </w:tc>
        <w:tc>
          <w:tcPr>
            <w:tcW w:w="2034" w:type="pct"/>
            <w:vMerge w:val="restart"/>
            <w:tcBorders>
              <w:top w:val="nil"/>
              <w:left w:val="single" w:sz="8" w:space="0" w:color="auto"/>
              <w:bottom w:val="single" w:sz="8" w:space="0" w:color="000000"/>
              <w:right w:val="single" w:sz="8" w:space="0" w:color="auto"/>
            </w:tcBorders>
            <w:shd w:val="clear" w:color="auto" w:fill="auto"/>
            <w:vAlign w:val="center"/>
          </w:tcPr>
          <w:p w:rsidR="002B5273" w:rsidRPr="00A162CC" w:rsidRDefault="002B5273" w:rsidP="000B76FC">
            <w:pPr>
              <w:spacing w:after="0" w:line="240" w:lineRule="auto"/>
              <w:rPr>
                <w:rFonts w:eastAsia="Times New Roman" w:cs="Times New Roman"/>
                <w:color w:val="000000"/>
                <w:lang w:val="es-ES" w:eastAsia="es-CL"/>
              </w:rPr>
            </w:pPr>
            <w:r w:rsidRPr="00A162CC">
              <w:rPr>
                <w:rFonts w:eastAsia="Times New Roman" w:cs="Times New Roman"/>
                <w:color w:val="000000"/>
                <w:lang w:val="es-ES" w:eastAsia="es-CL"/>
              </w:rPr>
              <w:t xml:space="preserve">Vía correo electrónico  a: </w:t>
            </w:r>
          </w:p>
          <w:p w:rsidR="002B5273" w:rsidRPr="00A162CC" w:rsidRDefault="00906228" w:rsidP="00052497">
            <w:pPr>
              <w:spacing w:after="0" w:line="240" w:lineRule="auto"/>
              <w:rPr>
                <w:rFonts w:eastAsia="Times New Roman" w:cs="Times New Roman"/>
                <w:color w:val="000000"/>
                <w:lang w:val="es-ES" w:eastAsia="es-CL"/>
              </w:rPr>
            </w:pPr>
            <w:hyperlink r:id="rId13" w:history="1">
              <w:r w:rsidR="00A162CC" w:rsidRPr="00A162CC">
                <w:rPr>
                  <w:rStyle w:val="Hipervnculo"/>
                  <w:rFonts w:eastAsia="Times New Roman" w:cs="Times New Roman"/>
                  <w:lang w:val="es-ES" w:eastAsia="es-CL"/>
                </w:rPr>
                <w:t>LMore013@contratistas.codelco.cl</w:t>
              </w:r>
            </w:hyperlink>
          </w:p>
          <w:p w:rsidR="00052497" w:rsidRPr="00A162CC" w:rsidRDefault="00906228" w:rsidP="00052497">
            <w:pPr>
              <w:spacing w:after="0" w:line="240" w:lineRule="auto"/>
              <w:rPr>
                <w:rFonts w:eastAsia="Times New Roman" w:cs="Times New Roman"/>
                <w:color w:val="000000"/>
                <w:lang w:val="es-ES" w:eastAsia="es-CL"/>
              </w:rPr>
            </w:pPr>
            <w:hyperlink r:id="rId14" w:history="1">
              <w:r w:rsidR="00052497" w:rsidRPr="00A162CC">
                <w:rPr>
                  <w:rStyle w:val="Hipervnculo"/>
                  <w:rFonts w:eastAsia="Times New Roman" w:cs="Times New Roman"/>
                  <w:lang w:val="es-ES" w:eastAsia="es-CL"/>
                </w:rPr>
                <w:t>renso.diaz@aquanima.com</w:t>
              </w:r>
            </w:hyperlink>
          </w:p>
          <w:p w:rsidR="00052497" w:rsidRPr="00052497" w:rsidRDefault="00906228" w:rsidP="00052497">
            <w:pPr>
              <w:spacing w:after="0" w:line="240" w:lineRule="auto"/>
              <w:rPr>
                <w:rFonts w:eastAsia="Times New Roman" w:cs="Times New Roman"/>
                <w:color w:val="000000"/>
                <w:highlight w:val="yellow"/>
                <w:lang w:val="es-ES" w:eastAsia="es-CL"/>
              </w:rPr>
            </w:pPr>
            <w:hyperlink r:id="rId15" w:history="1">
              <w:r w:rsidR="00052497" w:rsidRPr="00A162CC">
                <w:rPr>
                  <w:rStyle w:val="Hipervnculo"/>
                  <w:rFonts w:eastAsia="Times New Roman" w:cs="Times New Roman"/>
                  <w:lang w:val="es-ES" w:eastAsia="es-CL"/>
                </w:rPr>
                <w:t>pmeri001@contratistas.codelco.cl</w:t>
              </w:r>
            </w:hyperlink>
          </w:p>
        </w:tc>
        <w:tc>
          <w:tcPr>
            <w:tcW w:w="711" w:type="pct"/>
            <w:vMerge w:val="restart"/>
            <w:tcBorders>
              <w:top w:val="nil"/>
              <w:left w:val="single" w:sz="8" w:space="0" w:color="auto"/>
              <w:bottom w:val="single" w:sz="8" w:space="0" w:color="000000"/>
              <w:right w:val="single" w:sz="8" w:space="0" w:color="auto"/>
            </w:tcBorders>
            <w:shd w:val="clear" w:color="auto" w:fill="auto"/>
            <w:vAlign w:val="center"/>
          </w:tcPr>
          <w:p w:rsidR="002B5273" w:rsidRPr="00052497" w:rsidRDefault="00906228" w:rsidP="00052497">
            <w:pPr>
              <w:spacing w:after="0" w:line="240" w:lineRule="auto"/>
              <w:jc w:val="center"/>
              <w:rPr>
                <w:rFonts w:eastAsia="Times New Roman" w:cs="Times New Roman"/>
                <w:color w:val="000000" w:themeColor="text1"/>
                <w:lang w:eastAsia="es-CL"/>
              </w:rPr>
            </w:pPr>
            <w:r>
              <w:rPr>
                <w:rFonts w:eastAsia="Times New Roman" w:cs="Times New Roman"/>
                <w:color w:val="000000" w:themeColor="text1"/>
                <w:lang w:val="es-ES" w:eastAsia="es-CL"/>
              </w:rPr>
              <w:t>08</w:t>
            </w:r>
            <w:r w:rsidR="00052497" w:rsidRPr="00052497">
              <w:rPr>
                <w:rFonts w:eastAsia="Times New Roman" w:cs="Times New Roman"/>
                <w:color w:val="000000" w:themeColor="text1"/>
                <w:lang w:val="es-ES" w:eastAsia="es-CL"/>
              </w:rPr>
              <w:t>-01-201</w:t>
            </w:r>
            <w:r w:rsidR="00052497">
              <w:rPr>
                <w:rFonts w:eastAsia="Times New Roman" w:cs="Times New Roman"/>
                <w:color w:val="000000" w:themeColor="text1"/>
                <w:lang w:val="es-ES" w:eastAsia="es-CL"/>
              </w:rPr>
              <w:t>8</w:t>
            </w:r>
          </w:p>
        </w:tc>
        <w:tc>
          <w:tcPr>
            <w:tcW w:w="619" w:type="pct"/>
            <w:vMerge w:val="restart"/>
            <w:tcBorders>
              <w:top w:val="nil"/>
              <w:left w:val="single" w:sz="8" w:space="0" w:color="auto"/>
              <w:bottom w:val="single" w:sz="8" w:space="0" w:color="000000"/>
              <w:right w:val="single" w:sz="8" w:space="0" w:color="auto"/>
            </w:tcBorders>
            <w:shd w:val="clear" w:color="auto" w:fill="auto"/>
            <w:vAlign w:val="center"/>
          </w:tcPr>
          <w:p w:rsidR="002B5273" w:rsidRPr="00052497" w:rsidRDefault="002B5273" w:rsidP="00906228">
            <w:pPr>
              <w:spacing w:after="0" w:line="240" w:lineRule="auto"/>
              <w:jc w:val="both"/>
              <w:rPr>
                <w:rFonts w:eastAsia="Times New Roman" w:cs="Times New Roman"/>
                <w:color w:val="000000" w:themeColor="text1"/>
                <w:lang w:eastAsia="es-CL"/>
              </w:rPr>
            </w:pPr>
            <w:r w:rsidRPr="00052497">
              <w:rPr>
                <w:rFonts w:eastAsia="Times New Roman" w:cs="Times New Roman"/>
                <w:color w:val="000000" w:themeColor="text1"/>
                <w:lang w:val="es-ES" w:eastAsia="es-CL"/>
              </w:rPr>
              <w:t xml:space="preserve">Hasta las </w:t>
            </w:r>
            <w:r w:rsidR="00906228">
              <w:rPr>
                <w:rFonts w:eastAsia="Times New Roman" w:cs="Times New Roman"/>
                <w:color w:val="000000" w:themeColor="text1"/>
                <w:lang w:val="es-ES" w:eastAsia="es-CL"/>
              </w:rPr>
              <w:t>15</w:t>
            </w:r>
            <w:r w:rsidRPr="00052497">
              <w:rPr>
                <w:rFonts w:eastAsia="Times New Roman" w:cs="Times New Roman"/>
                <w:color w:val="000000" w:themeColor="text1"/>
                <w:lang w:val="es-ES" w:eastAsia="es-CL"/>
              </w:rPr>
              <w:t>:</w:t>
            </w:r>
            <w:r w:rsidR="00906228">
              <w:rPr>
                <w:rFonts w:eastAsia="Times New Roman" w:cs="Times New Roman"/>
                <w:color w:val="000000" w:themeColor="text1"/>
                <w:lang w:val="es-ES" w:eastAsia="es-CL"/>
              </w:rPr>
              <w:t>00</w:t>
            </w:r>
            <w:r w:rsidRPr="00052497">
              <w:rPr>
                <w:rFonts w:eastAsia="Times New Roman" w:cs="Times New Roman"/>
                <w:color w:val="000000" w:themeColor="text1"/>
                <w:lang w:val="es-ES" w:eastAsia="es-CL"/>
              </w:rPr>
              <w:t xml:space="preserve"> </w:t>
            </w:r>
            <w:proofErr w:type="spellStart"/>
            <w:r w:rsidRPr="00052497">
              <w:rPr>
                <w:rFonts w:eastAsia="Times New Roman" w:cs="Times New Roman"/>
                <w:color w:val="000000" w:themeColor="text1"/>
                <w:lang w:val="es-ES" w:eastAsia="es-CL"/>
              </w:rPr>
              <w:t>hrs</w:t>
            </w:r>
            <w:proofErr w:type="spellEnd"/>
            <w:r w:rsidRPr="00052497">
              <w:rPr>
                <w:rFonts w:eastAsia="Times New Roman" w:cs="Times New Roman"/>
                <w:color w:val="000000" w:themeColor="text1"/>
                <w:lang w:val="es-ES" w:eastAsia="es-CL"/>
              </w:rPr>
              <w:t>.</w:t>
            </w:r>
          </w:p>
        </w:tc>
      </w:tr>
      <w:tr w:rsidR="002B5273" w:rsidRPr="00976F92" w:rsidTr="00906228">
        <w:trPr>
          <w:trHeight w:val="435"/>
        </w:trPr>
        <w:tc>
          <w:tcPr>
            <w:tcW w:w="1636" w:type="pct"/>
            <w:vMerge/>
            <w:tcBorders>
              <w:top w:val="nil"/>
              <w:left w:val="single" w:sz="8" w:space="0" w:color="auto"/>
              <w:bottom w:val="single" w:sz="8" w:space="0" w:color="000000"/>
              <w:right w:val="single" w:sz="8" w:space="0" w:color="auto"/>
            </w:tcBorders>
            <w:vAlign w:val="center"/>
          </w:tcPr>
          <w:p w:rsidR="002B5273" w:rsidRPr="00011AA5" w:rsidRDefault="002B5273" w:rsidP="000B76FC">
            <w:pPr>
              <w:spacing w:after="0" w:line="240" w:lineRule="auto"/>
              <w:rPr>
                <w:rFonts w:eastAsia="Times New Roman" w:cs="Times New Roman"/>
                <w:color w:val="000000"/>
                <w:lang w:eastAsia="es-CL"/>
              </w:rPr>
            </w:pPr>
          </w:p>
        </w:tc>
        <w:tc>
          <w:tcPr>
            <w:tcW w:w="2034" w:type="pct"/>
            <w:vMerge/>
            <w:tcBorders>
              <w:top w:val="nil"/>
              <w:left w:val="single" w:sz="8" w:space="0" w:color="auto"/>
              <w:bottom w:val="single" w:sz="8" w:space="0" w:color="000000"/>
              <w:right w:val="single" w:sz="8" w:space="0" w:color="auto"/>
            </w:tcBorders>
            <w:vAlign w:val="center"/>
          </w:tcPr>
          <w:p w:rsidR="002B5273" w:rsidRPr="0081285E" w:rsidRDefault="002B5273" w:rsidP="000B76FC">
            <w:pPr>
              <w:spacing w:after="0" w:line="240" w:lineRule="auto"/>
              <w:rPr>
                <w:rFonts w:eastAsia="Times New Roman" w:cs="Times New Roman"/>
                <w:color w:val="000000"/>
                <w:highlight w:val="yellow"/>
                <w:lang w:eastAsia="es-CL"/>
              </w:rPr>
            </w:pPr>
          </w:p>
        </w:tc>
        <w:tc>
          <w:tcPr>
            <w:tcW w:w="711" w:type="pct"/>
            <w:vMerge/>
            <w:tcBorders>
              <w:top w:val="nil"/>
              <w:left w:val="single" w:sz="8" w:space="0" w:color="auto"/>
              <w:bottom w:val="single" w:sz="8" w:space="0" w:color="000000"/>
              <w:right w:val="single" w:sz="8" w:space="0" w:color="auto"/>
            </w:tcBorders>
            <w:vAlign w:val="center"/>
          </w:tcPr>
          <w:p w:rsidR="002B5273" w:rsidRPr="0081285E" w:rsidRDefault="002B5273" w:rsidP="007C0209">
            <w:pPr>
              <w:spacing w:after="0" w:line="240" w:lineRule="auto"/>
              <w:jc w:val="center"/>
              <w:rPr>
                <w:rFonts w:eastAsia="Times New Roman" w:cs="Times New Roman"/>
                <w:color w:val="000000" w:themeColor="text1"/>
                <w:highlight w:val="yellow"/>
                <w:lang w:eastAsia="es-CL"/>
              </w:rPr>
            </w:pPr>
          </w:p>
        </w:tc>
        <w:tc>
          <w:tcPr>
            <w:tcW w:w="619" w:type="pct"/>
            <w:vMerge/>
            <w:tcBorders>
              <w:top w:val="nil"/>
              <w:left w:val="single" w:sz="8" w:space="0" w:color="auto"/>
              <w:bottom w:val="single" w:sz="8" w:space="0" w:color="000000"/>
              <w:right w:val="single" w:sz="8" w:space="0" w:color="auto"/>
            </w:tcBorders>
            <w:vAlign w:val="center"/>
          </w:tcPr>
          <w:p w:rsidR="002B5273" w:rsidRPr="0081285E" w:rsidRDefault="002B5273" w:rsidP="000B76FC">
            <w:pPr>
              <w:spacing w:after="0" w:line="240" w:lineRule="auto"/>
              <w:jc w:val="both"/>
              <w:rPr>
                <w:rFonts w:eastAsia="Times New Roman" w:cs="Times New Roman"/>
                <w:color w:val="000000" w:themeColor="text1"/>
                <w:highlight w:val="yellow"/>
                <w:lang w:eastAsia="es-CL"/>
              </w:rPr>
            </w:pPr>
          </w:p>
        </w:tc>
      </w:tr>
      <w:tr w:rsidR="002B5273" w:rsidRPr="00976F92" w:rsidTr="00906228">
        <w:trPr>
          <w:trHeight w:val="435"/>
        </w:trPr>
        <w:tc>
          <w:tcPr>
            <w:tcW w:w="1636" w:type="pct"/>
            <w:vMerge w:val="restart"/>
            <w:tcBorders>
              <w:top w:val="nil"/>
              <w:left w:val="single" w:sz="8" w:space="0" w:color="auto"/>
              <w:bottom w:val="single" w:sz="8" w:space="0" w:color="000000"/>
              <w:right w:val="single" w:sz="8" w:space="0" w:color="auto"/>
            </w:tcBorders>
            <w:shd w:val="clear" w:color="auto" w:fill="auto"/>
            <w:vAlign w:val="center"/>
          </w:tcPr>
          <w:p w:rsidR="002B5273" w:rsidRPr="00011AA5" w:rsidRDefault="002B5273" w:rsidP="000B76FC">
            <w:pPr>
              <w:spacing w:after="0" w:line="240" w:lineRule="auto"/>
              <w:rPr>
                <w:rFonts w:eastAsia="Times New Roman" w:cs="Times New Roman"/>
                <w:color w:val="000000"/>
                <w:lang w:eastAsia="es-CL"/>
              </w:rPr>
            </w:pPr>
            <w:r w:rsidRPr="00011AA5">
              <w:rPr>
                <w:rFonts w:eastAsia="Times New Roman" w:cs="Times New Roman"/>
                <w:color w:val="000000"/>
                <w:lang w:val="es-ES" w:eastAsia="es-CL"/>
              </w:rPr>
              <w:t>Recepción de Antecedentes de Precalificación (portal)</w:t>
            </w:r>
          </w:p>
        </w:tc>
        <w:tc>
          <w:tcPr>
            <w:tcW w:w="2034" w:type="pct"/>
            <w:vMerge w:val="restart"/>
            <w:tcBorders>
              <w:top w:val="nil"/>
              <w:left w:val="single" w:sz="8" w:space="0" w:color="auto"/>
              <w:bottom w:val="single" w:sz="8" w:space="0" w:color="000000"/>
              <w:right w:val="single" w:sz="8" w:space="0" w:color="auto"/>
            </w:tcBorders>
            <w:shd w:val="clear" w:color="auto" w:fill="auto"/>
            <w:vAlign w:val="center"/>
          </w:tcPr>
          <w:p w:rsidR="002B5273" w:rsidRPr="0081285E" w:rsidRDefault="002B5273" w:rsidP="007C0209">
            <w:pPr>
              <w:spacing w:after="0" w:line="240" w:lineRule="auto"/>
              <w:rPr>
                <w:rFonts w:eastAsia="Times New Roman" w:cs="Times New Roman"/>
                <w:color w:val="000000"/>
                <w:highlight w:val="yellow"/>
                <w:lang w:eastAsia="es-CL"/>
              </w:rPr>
            </w:pPr>
            <w:r w:rsidRPr="005B2975">
              <w:rPr>
                <w:rFonts w:eastAsia="Times New Roman" w:cs="Times New Roman"/>
                <w:color w:val="000000"/>
                <w:lang w:val="es-ES" w:eastAsia="es-CL"/>
              </w:rPr>
              <w:t xml:space="preserve">Portal de Compras de Codelco en el número </w:t>
            </w:r>
            <w:r w:rsidR="005B2975" w:rsidRPr="005B2975">
              <w:rPr>
                <w:rFonts w:eastAsia="Times New Roman" w:cs="Times New Roman"/>
                <w:color w:val="000000"/>
                <w:lang w:val="es-ES" w:eastAsia="es-CL"/>
              </w:rPr>
              <w:t>1400006524</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tcPr>
          <w:p w:rsidR="002B5273" w:rsidRPr="0081285E" w:rsidRDefault="00906228" w:rsidP="00052497">
            <w:pPr>
              <w:spacing w:after="0" w:line="240" w:lineRule="auto"/>
              <w:jc w:val="center"/>
              <w:rPr>
                <w:rFonts w:eastAsia="Times New Roman" w:cs="Times New Roman"/>
                <w:color w:val="000000" w:themeColor="text1"/>
                <w:highlight w:val="yellow"/>
                <w:lang w:eastAsia="es-CL"/>
              </w:rPr>
            </w:pPr>
            <w:r>
              <w:rPr>
                <w:rFonts w:eastAsia="Times New Roman" w:cs="Times New Roman"/>
                <w:color w:val="000000" w:themeColor="text1"/>
                <w:lang w:val="es-ES" w:eastAsia="es-CL"/>
              </w:rPr>
              <w:t>09</w:t>
            </w:r>
            <w:r w:rsidR="002B5273" w:rsidRPr="00052497">
              <w:rPr>
                <w:rFonts w:eastAsia="Times New Roman" w:cs="Times New Roman"/>
                <w:color w:val="000000" w:themeColor="text1"/>
                <w:lang w:val="es-ES" w:eastAsia="es-CL"/>
              </w:rPr>
              <w:t>-</w:t>
            </w:r>
            <w:r w:rsidR="00052497" w:rsidRPr="00052497">
              <w:rPr>
                <w:rFonts w:eastAsia="Times New Roman" w:cs="Times New Roman"/>
                <w:color w:val="000000" w:themeColor="text1"/>
                <w:lang w:val="es-ES" w:eastAsia="es-CL"/>
              </w:rPr>
              <w:t>01</w:t>
            </w:r>
            <w:r w:rsidR="002B5273" w:rsidRPr="00052497">
              <w:rPr>
                <w:rFonts w:eastAsia="Times New Roman" w:cs="Times New Roman"/>
                <w:color w:val="000000" w:themeColor="text1"/>
                <w:lang w:val="es-ES" w:eastAsia="es-CL"/>
              </w:rPr>
              <w:t>-201</w:t>
            </w:r>
            <w:r w:rsidR="00052497" w:rsidRPr="00052497">
              <w:rPr>
                <w:rFonts w:eastAsia="Times New Roman" w:cs="Times New Roman"/>
                <w:color w:val="000000" w:themeColor="text1"/>
                <w:lang w:val="es-ES" w:eastAsia="es-CL"/>
              </w:rPr>
              <w:t>8</w:t>
            </w:r>
          </w:p>
        </w:tc>
        <w:tc>
          <w:tcPr>
            <w:tcW w:w="619" w:type="pct"/>
            <w:vMerge w:val="restart"/>
            <w:tcBorders>
              <w:top w:val="nil"/>
              <w:left w:val="single" w:sz="8" w:space="0" w:color="auto"/>
              <w:bottom w:val="single" w:sz="8" w:space="0" w:color="000000"/>
              <w:right w:val="single" w:sz="8" w:space="0" w:color="auto"/>
            </w:tcBorders>
            <w:shd w:val="clear" w:color="auto" w:fill="auto"/>
            <w:vAlign w:val="center"/>
          </w:tcPr>
          <w:p w:rsidR="002B5273" w:rsidRPr="0081285E" w:rsidRDefault="002B5273" w:rsidP="005B2975">
            <w:pPr>
              <w:spacing w:after="0" w:line="240" w:lineRule="auto"/>
              <w:jc w:val="both"/>
              <w:rPr>
                <w:rFonts w:eastAsia="Times New Roman" w:cs="Times New Roman"/>
                <w:color w:val="000000" w:themeColor="text1"/>
                <w:highlight w:val="yellow"/>
                <w:lang w:eastAsia="es-CL"/>
              </w:rPr>
            </w:pPr>
            <w:r w:rsidRPr="005B2975">
              <w:rPr>
                <w:rFonts w:eastAsia="Times New Roman" w:cs="Times New Roman"/>
                <w:color w:val="000000" w:themeColor="text1"/>
                <w:lang w:val="es-ES" w:eastAsia="es-CL"/>
              </w:rPr>
              <w:t>Hasta las 1</w:t>
            </w:r>
            <w:r w:rsidR="005B2975" w:rsidRPr="005B2975">
              <w:rPr>
                <w:rFonts w:eastAsia="Times New Roman" w:cs="Times New Roman"/>
                <w:color w:val="000000" w:themeColor="text1"/>
                <w:lang w:val="es-ES" w:eastAsia="es-CL"/>
              </w:rPr>
              <w:t>5</w:t>
            </w:r>
            <w:r w:rsidRPr="005B2975">
              <w:rPr>
                <w:rFonts w:eastAsia="Times New Roman" w:cs="Times New Roman"/>
                <w:color w:val="000000" w:themeColor="text1"/>
                <w:lang w:val="es-ES" w:eastAsia="es-CL"/>
              </w:rPr>
              <w:t>:00</w:t>
            </w:r>
            <w:r w:rsidR="00BA460A">
              <w:rPr>
                <w:rFonts w:eastAsia="Times New Roman" w:cs="Times New Roman"/>
                <w:color w:val="000000" w:themeColor="text1"/>
                <w:lang w:val="es-ES" w:eastAsia="es-CL"/>
              </w:rPr>
              <w:t xml:space="preserve"> </w:t>
            </w:r>
            <w:proofErr w:type="spellStart"/>
            <w:r w:rsidRPr="005B2975">
              <w:rPr>
                <w:rFonts w:eastAsia="Times New Roman" w:cs="Times New Roman"/>
                <w:color w:val="000000" w:themeColor="text1"/>
                <w:lang w:val="es-ES" w:eastAsia="es-CL"/>
              </w:rPr>
              <w:t>hrs</w:t>
            </w:r>
            <w:proofErr w:type="spellEnd"/>
            <w:r w:rsidRPr="005B2975">
              <w:rPr>
                <w:rFonts w:eastAsia="Times New Roman" w:cs="Times New Roman"/>
                <w:color w:val="000000" w:themeColor="text1"/>
                <w:lang w:val="es-ES" w:eastAsia="es-CL"/>
              </w:rPr>
              <w:t>.</w:t>
            </w:r>
          </w:p>
        </w:tc>
      </w:tr>
      <w:tr w:rsidR="002B5273" w:rsidRPr="00976F92" w:rsidTr="00906228">
        <w:trPr>
          <w:trHeight w:val="435"/>
        </w:trPr>
        <w:tc>
          <w:tcPr>
            <w:tcW w:w="1636" w:type="pct"/>
            <w:vMerge/>
            <w:tcBorders>
              <w:top w:val="nil"/>
              <w:left w:val="single" w:sz="8" w:space="0" w:color="auto"/>
              <w:bottom w:val="single" w:sz="8" w:space="0" w:color="000000"/>
              <w:right w:val="single" w:sz="8" w:space="0" w:color="auto"/>
            </w:tcBorders>
            <w:vAlign w:val="center"/>
          </w:tcPr>
          <w:p w:rsidR="002B5273" w:rsidRPr="00011AA5" w:rsidRDefault="002B5273" w:rsidP="000B76FC">
            <w:pPr>
              <w:spacing w:after="0" w:line="240" w:lineRule="auto"/>
              <w:rPr>
                <w:rFonts w:eastAsia="Times New Roman" w:cs="Times New Roman"/>
                <w:color w:val="000000"/>
                <w:lang w:eastAsia="es-CL"/>
              </w:rPr>
            </w:pPr>
          </w:p>
        </w:tc>
        <w:tc>
          <w:tcPr>
            <w:tcW w:w="2034" w:type="pct"/>
            <w:vMerge/>
            <w:tcBorders>
              <w:top w:val="nil"/>
              <w:left w:val="single" w:sz="8" w:space="0" w:color="auto"/>
              <w:bottom w:val="single" w:sz="8" w:space="0" w:color="000000"/>
              <w:right w:val="single" w:sz="8" w:space="0" w:color="auto"/>
            </w:tcBorders>
            <w:vAlign w:val="center"/>
          </w:tcPr>
          <w:p w:rsidR="002B5273" w:rsidRPr="0081285E" w:rsidRDefault="002B5273" w:rsidP="000B76FC">
            <w:pPr>
              <w:spacing w:after="0" w:line="240" w:lineRule="auto"/>
              <w:rPr>
                <w:rFonts w:eastAsia="Times New Roman" w:cs="Times New Roman"/>
                <w:color w:val="000000"/>
                <w:highlight w:val="yellow"/>
                <w:lang w:eastAsia="es-CL"/>
              </w:rPr>
            </w:pPr>
          </w:p>
        </w:tc>
        <w:tc>
          <w:tcPr>
            <w:tcW w:w="711" w:type="pct"/>
            <w:vMerge/>
            <w:tcBorders>
              <w:top w:val="nil"/>
              <w:left w:val="single" w:sz="8" w:space="0" w:color="auto"/>
              <w:bottom w:val="single" w:sz="8" w:space="0" w:color="000000"/>
              <w:right w:val="single" w:sz="8" w:space="0" w:color="auto"/>
            </w:tcBorders>
            <w:vAlign w:val="center"/>
          </w:tcPr>
          <w:p w:rsidR="002B5273" w:rsidRPr="0081285E" w:rsidRDefault="002B5273" w:rsidP="007C0209">
            <w:pPr>
              <w:spacing w:after="0" w:line="240" w:lineRule="auto"/>
              <w:jc w:val="center"/>
              <w:rPr>
                <w:rFonts w:eastAsia="Times New Roman" w:cs="Times New Roman"/>
                <w:color w:val="000000" w:themeColor="text1"/>
                <w:highlight w:val="yellow"/>
                <w:lang w:eastAsia="es-CL"/>
              </w:rPr>
            </w:pPr>
          </w:p>
        </w:tc>
        <w:tc>
          <w:tcPr>
            <w:tcW w:w="619" w:type="pct"/>
            <w:vMerge/>
            <w:tcBorders>
              <w:top w:val="nil"/>
              <w:left w:val="single" w:sz="8" w:space="0" w:color="auto"/>
              <w:bottom w:val="single" w:sz="8" w:space="0" w:color="000000"/>
              <w:right w:val="single" w:sz="8" w:space="0" w:color="auto"/>
            </w:tcBorders>
            <w:vAlign w:val="center"/>
          </w:tcPr>
          <w:p w:rsidR="002B5273" w:rsidRPr="0081285E" w:rsidRDefault="002B5273" w:rsidP="000B76FC">
            <w:pPr>
              <w:spacing w:after="0" w:line="240" w:lineRule="auto"/>
              <w:jc w:val="both"/>
              <w:rPr>
                <w:rFonts w:eastAsia="Times New Roman" w:cs="Times New Roman"/>
                <w:color w:val="000000" w:themeColor="text1"/>
                <w:highlight w:val="yellow"/>
                <w:lang w:eastAsia="es-CL"/>
              </w:rPr>
            </w:pPr>
          </w:p>
        </w:tc>
      </w:tr>
      <w:tr w:rsidR="002B5273" w:rsidRPr="00976F92" w:rsidTr="00906228">
        <w:trPr>
          <w:trHeight w:val="269"/>
        </w:trPr>
        <w:tc>
          <w:tcPr>
            <w:tcW w:w="1636" w:type="pct"/>
            <w:vMerge w:val="restart"/>
            <w:tcBorders>
              <w:top w:val="single" w:sz="8" w:space="0" w:color="000000"/>
              <w:left w:val="single" w:sz="8" w:space="0" w:color="auto"/>
              <w:bottom w:val="single" w:sz="4" w:space="0" w:color="auto"/>
              <w:right w:val="single" w:sz="8" w:space="0" w:color="auto"/>
            </w:tcBorders>
            <w:shd w:val="clear" w:color="auto" w:fill="auto"/>
            <w:vAlign w:val="center"/>
          </w:tcPr>
          <w:p w:rsidR="002B5273" w:rsidRPr="00011AA5" w:rsidRDefault="002B5273" w:rsidP="000B76FC">
            <w:pPr>
              <w:spacing w:after="0" w:line="240" w:lineRule="auto"/>
              <w:rPr>
                <w:rFonts w:eastAsia="Times New Roman" w:cs="Times New Roman"/>
                <w:color w:val="000000"/>
                <w:lang w:eastAsia="es-CL"/>
              </w:rPr>
            </w:pPr>
            <w:r w:rsidRPr="00011AA5">
              <w:rPr>
                <w:rFonts w:eastAsia="Times New Roman" w:cs="Times New Roman"/>
                <w:color w:val="000000"/>
                <w:lang w:val="es-ES" w:eastAsia="es-CL"/>
              </w:rPr>
              <w:t>Resultados Precalificación</w:t>
            </w:r>
          </w:p>
        </w:tc>
        <w:tc>
          <w:tcPr>
            <w:tcW w:w="2034" w:type="pct"/>
            <w:vMerge w:val="restart"/>
            <w:tcBorders>
              <w:top w:val="single" w:sz="8" w:space="0" w:color="000000"/>
              <w:left w:val="single" w:sz="8" w:space="0" w:color="auto"/>
              <w:bottom w:val="single" w:sz="4" w:space="0" w:color="auto"/>
              <w:right w:val="single" w:sz="8" w:space="0" w:color="auto"/>
            </w:tcBorders>
            <w:shd w:val="clear" w:color="auto" w:fill="auto"/>
            <w:vAlign w:val="center"/>
          </w:tcPr>
          <w:p w:rsidR="002B5273" w:rsidRPr="0081285E" w:rsidRDefault="002B5273" w:rsidP="000B76FC">
            <w:pPr>
              <w:spacing w:after="0" w:line="240" w:lineRule="auto"/>
              <w:rPr>
                <w:rFonts w:eastAsia="Times New Roman" w:cs="Times New Roman"/>
                <w:color w:val="000000"/>
                <w:highlight w:val="yellow"/>
                <w:lang w:eastAsia="es-CL"/>
              </w:rPr>
            </w:pPr>
            <w:r w:rsidRPr="005B2975">
              <w:rPr>
                <w:rFonts w:eastAsia="Times New Roman" w:cs="Times New Roman"/>
                <w:color w:val="000000"/>
                <w:lang w:val="es-ES" w:eastAsia="es-CL"/>
              </w:rPr>
              <w:t>Vía correo electrónico</w:t>
            </w:r>
          </w:p>
        </w:tc>
        <w:tc>
          <w:tcPr>
            <w:tcW w:w="711" w:type="pct"/>
            <w:vMerge w:val="restart"/>
            <w:tcBorders>
              <w:top w:val="single" w:sz="8" w:space="0" w:color="000000"/>
              <w:left w:val="single" w:sz="8" w:space="0" w:color="auto"/>
              <w:bottom w:val="single" w:sz="4" w:space="0" w:color="auto"/>
              <w:right w:val="single" w:sz="8" w:space="0" w:color="auto"/>
            </w:tcBorders>
            <w:shd w:val="clear" w:color="auto" w:fill="auto"/>
            <w:vAlign w:val="center"/>
          </w:tcPr>
          <w:p w:rsidR="002B5273" w:rsidRPr="005B2975" w:rsidRDefault="005B2975" w:rsidP="007C0209">
            <w:pPr>
              <w:spacing w:after="0" w:line="240" w:lineRule="auto"/>
              <w:jc w:val="center"/>
              <w:rPr>
                <w:rFonts w:eastAsia="Times New Roman" w:cs="Times New Roman"/>
                <w:color w:val="000000" w:themeColor="text1"/>
                <w:lang w:eastAsia="es-CL"/>
              </w:rPr>
            </w:pPr>
            <w:r w:rsidRPr="005B2975">
              <w:rPr>
                <w:rFonts w:eastAsia="Times New Roman" w:cs="Times New Roman"/>
                <w:color w:val="000000" w:themeColor="text1"/>
                <w:lang w:val="es-ES" w:eastAsia="es-CL"/>
              </w:rPr>
              <w:t>15-01-2018</w:t>
            </w:r>
          </w:p>
        </w:tc>
        <w:tc>
          <w:tcPr>
            <w:tcW w:w="619" w:type="pct"/>
            <w:vMerge w:val="restart"/>
            <w:tcBorders>
              <w:top w:val="single" w:sz="8" w:space="0" w:color="000000"/>
              <w:left w:val="single" w:sz="8" w:space="0" w:color="auto"/>
              <w:bottom w:val="single" w:sz="4" w:space="0" w:color="auto"/>
              <w:right w:val="single" w:sz="8" w:space="0" w:color="auto"/>
            </w:tcBorders>
            <w:shd w:val="clear" w:color="auto" w:fill="auto"/>
            <w:vAlign w:val="center"/>
          </w:tcPr>
          <w:p w:rsidR="002B5273" w:rsidRPr="005B2975" w:rsidRDefault="002B5273" w:rsidP="000B76FC">
            <w:pPr>
              <w:spacing w:after="0" w:line="240" w:lineRule="auto"/>
              <w:jc w:val="both"/>
              <w:rPr>
                <w:rFonts w:eastAsia="Times New Roman" w:cs="Times New Roman"/>
                <w:color w:val="000000" w:themeColor="text1"/>
                <w:lang w:eastAsia="es-CL"/>
              </w:rPr>
            </w:pPr>
            <w:r w:rsidRPr="005B2975">
              <w:rPr>
                <w:rFonts w:eastAsia="Times New Roman" w:cs="Times New Roman"/>
                <w:color w:val="000000" w:themeColor="text1"/>
                <w:lang w:val="es-ES" w:eastAsia="es-CL"/>
              </w:rPr>
              <w:t>Durante el día</w:t>
            </w:r>
          </w:p>
        </w:tc>
      </w:tr>
      <w:tr w:rsidR="002B5273" w:rsidRPr="00976F92" w:rsidTr="00906228">
        <w:trPr>
          <w:trHeight w:val="435"/>
        </w:trPr>
        <w:tc>
          <w:tcPr>
            <w:tcW w:w="1636" w:type="pct"/>
            <w:vMerge/>
            <w:tcBorders>
              <w:top w:val="single" w:sz="8" w:space="0" w:color="auto"/>
              <w:left w:val="single" w:sz="8" w:space="0" w:color="auto"/>
              <w:bottom w:val="single" w:sz="4" w:space="0" w:color="auto"/>
              <w:right w:val="single" w:sz="8" w:space="0" w:color="auto"/>
            </w:tcBorders>
            <w:shd w:val="clear" w:color="auto" w:fill="auto"/>
            <w:vAlign w:val="center"/>
          </w:tcPr>
          <w:p w:rsidR="002B5273" w:rsidRPr="00011AA5" w:rsidRDefault="002B5273" w:rsidP="000B76FC">
            <w:pPr>
              <w:spacing w:after="0" w:line="240" w:lineRule="auto"/>
              <w:rPr>
                <w:rFonts w:eastAsia="Times New Roman" w:cs="Times New Roman"/>
                <w:color w:val="000000"/>
                <w:lang w:val="es-ES" w:eastAsia="es-CL"/>
              </w:rPr>
            </w:pPr>
          </w:p>
        </w:tc>
        <w:tc>
          <w:tcPr>
            <w:tcW w:w="2034" w:type="pct"/>
            <w:vMerge/>
            <w:tcBorders>
              <w:top w:val="single" w:sz="8" w:space="0" w:color="auto"/>
              <w:left w:val="single" w:sz="8" w:space="0" w:color="auto"/>
              <w:bottom w:val="single" w:sz="4" w:space="0" w:color="auto"/>
              <w:right w:val="single" w:sz="8" w:space="0" w:color="auto"/>
            </w:tcBorders>
            <w:shd w:val="clear" w:color="auto" w:fill="auto"/>
            <w:vAlign w:val="center"/>
          </w:tcPr>
          <w:p w:rsidR="002B5273" w:rsidRPr="0081285E" w:rsidRDefault="002B5273" w:rsidP="000B76FC">
            <w:pPr>
              <w:spacing w:after="0" w:line="240" w:lineRule="auto"/>
              <w:rPr>
                <w:rFonts w:eastAsia="Times New Roman" w:cs="Times New Roman"/>
                <w:color w:val="000000"/>
                <w:highlight w:val="yellow"/>
                <w:lang w:val="es-ES" w:eastAsia="es-CL"/>
              </w:rPr>
            </w:pPr>
          </w:p>
        </w:tc>
        <w:tc>
          <w:tcPr>
            <w:tcW w:w="711" w:type="pct"/>
            <w:vMerge/>
            <w:tcBorders>
              <w:top w:val="single" w:sz="8" w:space="0" w:color="auto"/>
              <w:left w:val="single" w:sz="8" w:space="0" w:color="auto"/>
              <w:bottom w:val="single" w:sz="4" w:space="0" w:color="auto"/>
              <w:right w:val="single" w:sz="8" w:space="0" w:color="auto"/>
            </w:tcBorders>
            <w:shd w:val="clear" w:color="auto" w:fill="auto"/>
            <w:vAlign w:val="center"/>
          </w:tcPr>
          <w:p w:rsidR="002B5273" w:rsidRPr="005B2975" w:rsidRDefault="002B5273" w:rsidP="000B76FC">
            <w:pPr>
              <w:spacing w:after="0" w:line="240" w:lineRule="auto"/>
              <w:jc w:val="both"/>
              <w:rPr>
                <w:rFonts w:eastAsia="Times New Roman" w:cs="Times New Roman"/>
                <w:color w:val="000000" w:themeColor="text1"/>
                <w:lang w:val="es-ES" w:eastAsia="es-CL"/>
              </w:rPr>
            </w:pPr>
          </w:p>
        </w:tc>
        <w:tc>
          <w:tcPr>
            <w:tcW w:w="619" w:type="pct"/>
            <w:vMerge/>
            <w:tcBorders>
              <w:top w:val="single" w:sz="8" w:space="0" w:color="auto"/>
              <w:left w:val="single" w:sz="8" w:space="0" w:color="auto"/>
              <w:bottom w:val="single" w:sz="4" w:space="0" w:color="auto"/>
              <w:right w:val="single" w:sz="8" w:space="0" w:color="auto"/>
            </w:tcBorders>
            <w:shd w:val="clear" w:color="auto" w:fill="auto"/>
            <w:vAlign w:val="center"/>
          </w:tcPr>
          <w:p w:rsidR="002B5273" w:rsidRPr="005B2975" w:rsidRDefault="002B5273" w:rsidP="000B76FC">
            <w:pPr>
              <w:spacing w:after="0" w:line="240" w:lineRule="auto"/>
              <w:jc w:val="both"/>
              <w:rPr>
                <w:rFonts w:eastAsia="Times New Roman" w:cs="Times New Roman"/>
                <w:color w:val="000000" w:themeColor="text1"/>
                <w:lang w:val="es-ES" w:eastAsia="es-CL"/>
              </w:rPr>
            </w:pPr>
          </w:p>
        </w:tc>
      </w:tr>
      <w:tr w:rsidR="002B5273" w:rsidRPr="00976F92" w:rsidTr="00906228">
        <w:trPr>
          <w:trHeight w:val="293"/>
        </w:trPr>
        <w:tc>
          <w:tcPr>
            <w:tcW w:w="1636" w:type="pct"/>
            <w:vMerge/>
            <w:tcBorders>
              <w:top w:val="single" w:sz="8" w:space="0" w:color="auto"/>
              <w:left w:val="single" w:sz="8" w:space="0" w:color="auto"/>
              <w:bottom w:val="single" w:sz="4" w:space="0" w:color="auto"/>
              <w:right w:val="single" w:sz="8" w:space="0" w:color="auto"/>
            </w:tcBorders>
            <w:vAlign w:val="center"/>
          </w:tcPr>
          <w:p w:rsidR="002B5273" w:rsidRPr="00976F92" w:rsidRDefault="002B5273" w:rsidP="000B76FC">
            <w:pPr>
              <w:spacing w:after="0" w:line="240" w:lineRule="auto"/>
              <w:jc w:val="both"/>
              <w:rPr>
                <w:rFonts w:eastAsia="Times New Roman" w:cs="Times New Roman"/>
                <w:color w:val="000000"/>
                <w:sz w:val="24"/>
                <w:szCs w:val="24"/>
                <w:lang w:eastAsia="es-CL"/>
              </w:rPr>
            </w:pPr>
          </w:p>
        </w:tc>
        <w:tc>
          <w:tcPr>
            <w:tcW w:w="2034" w:type="pct"/>
            <w:vMerge/>
            <w:tcBorders>
              <w:top w:val="single" w:sz="8" w:space="0" w:color="auto"/>
              <w:left w:val="single" w:sz="8" w:space="0" w:color="auto"/>
              <w:bottom w:val="single" w:sz="4" w:space="0" w:color="auto"/>
              <w:right w:val="single" w:sz="8" w:space="0" w:color="auto"/>
            </w:tcBorders>
            <w:vAlign w:val="center"/>
          </w:tcPr>
          <w:p w:rsidR="002B5273" w:rsidRPr="0081285E" w:rsidRDefault="002B5273" w:rsidP="000B76FC">
            <w:pPr>
              <w:spacing w:after="0" w:line="240" w:lineRule="auto"/>
              <w:jc w:val="both"/>
              <w:rPr>
                <w:rFonts w:eastAsia="Times New Roman" w:cs="Times New Roman"/>
                <w:color w:val="000000"/>
                <w:sz w:val="24"/>
                <w:szCs w:val="24"/>
                <w:highlight w:val="yellow"/>
                <w:lang w:eastAsia="es-CL"/>
              </w:rPr>
            </w:pPr>
          </w:p>
        </w:tc>
        <w:tc>
          <w:tcPr>
            <w:tcW w:w="711" w:type="pct"/>
            <w:vMerge/>
            <w:tcBorders>
              <w:top w:val="single" w:sz="8" w:space="0" w:color="auto"/>
              <w:left w:val="single" w:sz="8" w:space="0" w:color="auto"/>
              <w:bottom w:val="single" w:sz="4" w:space="0" w:color="auto"/>
              <w:right w:val="single" w:sz="8" w:space="0" w:color="auto"/>
            </w:tcBorders>
            <w:vAlign w:val="center"/>
          </w:tcPr>
          <w:p w:rsidR="002B5273" w:rsidRPr="005B2975" w:rsidRDefault="002B5273" w:rsidP="000B76FC">
            <w:pPr>
              <w:spacing w:after="0" w:line="240" w:lineRule="auto"/>
              <w:jc w:val="both"/>
              <w:rPr>
                <w:rFonts w:eastAsia="Times New Roman" w:cs="Times New Roman"/>
                <w:color w:val="000000"/>
                <w:sz w:val="24"/>
                <w:szCs w:val="24"/>
                <w:lang w:eastAsia="es-CL"/>
              </w:rPr>
            </w:pPr>
          </w:p>
        </w:tc>
        <w:tc>
          <w:tcPr>
            <w:tcW w:w="619" w:type="pct"/>
            <w:vMerge/>
            <w:tcBorders>
              <w:top w:val="single" w:sz="8" w:space="0" w:color="auto"/>
              <w:left w:val="single" w:sz="8" w:space="0" w:color="auto"/>
              <w:bottom w:val="single" w:sz="4" w:space="0" w:color="auto"/>
              <w:right w:val="single" w:sz="8" w:space="0" w:color="auto"/>
            </w:tcBorders>
            <w:vAlign w:val="center"/>
          </w:tcPr>
          <w:p w:rsidR="002B5273" w:rsidRPr="005B2975" w:rsidRDefault="002B5273" w:rsidP="000B76FC">
            <w:pPr>
              <w:spacing w:after="0" w:line="240" w:lineRule="auto"/>
              <w:jc w:val="both"/>
              <w:rPr>
                <w:rFonts w:eastAsia="Times New Roman" w:cs="Times New Roman"/>
                <w:color w:val="000000"/>
                <w:sz w:val="24"/>
                <w:szCs w:val="24"/>
                <w:lang w:eastAsia="es-CL"/>
              </w:rPr>
            </w:pPr>
          </w:p>
        </w:tc>
      </w:tr>
      <w:tr w:rsidR="005B2975" w:rsidRPr="00976F92" w:rsidTr="00906228">
        <w:trPr>
          <w:trHeight w:val="293"/>
        </w:trPr>
        <w:tc>
          <w:tcPr>
            <w:tcW w:w="1636" w:type="pct"/>
            <w:tcBorders>
              <w:top w:val="single" w:sz="8" w:space="0" w:color="auto"/>
              <w:left w:val="single" w:sz="8" w:space="0" w:color="auto"/>
              <w:bottom w:val="single" w:sz="4" w:space="0" w:color="auto"/>
              <w:right w:val="single" w:sz="8" w:space="0" w:color="auto"/>
            </w:tcBorders>
            <w:vAlign w:val="center"/>
          </w:tcPr>
          <w:p w:rsidR="005B2975" w:rsidRPr="00976F92" w:rsidRDefault="005B2975" w:rsidP="000B76FC">
            <w:pPr>
              <w:spacing w:after="0" w:line="240" w:lineRule="auto"/>
              <w:jc w:val="both"/>
              <w:rPr>
                <w:rFonts w:eastAsia="Times New Roman" w:cs="Times New Roman"/>
                <w:color w:val="000000"/>
                <w:sz w:val="24"/>
                <w:szCs w:val="24"/>
                <w:lang w:eastAsia="es-CL"/>
              </w:rPr>
            </w:pPr>
            <w:r w:rsidRPr="005B2975">
              <w:rPr>
                <w:rFonts w:eastAsia="Times New Roman" w:cs="Times New Roman"/>
                <w:color w:val="000000"/>
                <w:sz w:val="24"/>
                <w:szCs w:val="24"/>
                <w:lang w:eastAsia="es-CL"/>
              </w:rPr>
              <w:t>Entrega Documentos Finales del Proceso (Bases y Formularios)</w:t>
            </w:r>
          </w:p>
        </w:tc>
        <w:tc>
          <w:tcPr>
            <w:tcW w:w="2034" w:type="pct"/>
            <w:tcBorders>
              <w:top w:val="single" w:sz="8" w:space="0" w:color="auto"/>
              <w:left w:val="single" w:sz="8" w:space="0" w:color="auto"/>
              <w:bottom w:val="single" w:sz="4" w:space="0" w:color="auto"/>
              <w:right w:val="single" w:sz="8" w:space="0" w:color="auto"/>
            </w:tcBorders>
            <w:vAlign w:val="center"/>
          </w:tcPr>
          <w:p w:rsidR="005B2975" w:rsidRPr="005B2975" w:rsidRDefault="005B2975" w:rsidP="000B76FC">
            <w:pPr>
              <w:spacing w:after="0" w:line="240" w:lineRule="auto"/>
              <w:jc w:val="both"/>
              <w:rPr>
                <w:rFonts w:eastAsia="Times New Roman" w:cs="Times New Roman"/>
                <w:color w:val="000000" w:themeColor="text1"/>
                <w:lang w:val="es-ES" w:eastAsia="es-CL"/>
              </w:rPr>
            </w:pPr>
            <w:r w:rsidRPr="005B2975">
              <w:rPr>
                <w:rFonts w:eastAsia="Times New Roman" w:cs="Times New Roman"/>
                <w:color w:val="000000" w:themeColor="text1"/>
                <w:lang w:val="es-ES" w:eastAsia="es-CL"/>
              </w:rPr>
              <w:t>Publicación en Portal de Compras</w:t>
            </w:r>
            <w:r w:rsidR="00A162CC">
              <w:rPr>
                <w:rFonts w:eastAsia="Times New Roman" w:cs="Times New Roman"/>
                <w:color w:val="000000" w:themeColor="text1"/>
                <w:lang w:val="es-ES" w:eastAsia="es-CL"/>
              </w:rPr>
              <w:t xml:space="preserve"> de Codelco</w:t>
            </w:r>
          </w:p>
        </w:tc>
        <w:tc>
          <w:tcPr>
            <w:tcW w:w="711" w:type="pct"/>
            <w:tcBorders>
              <w:top w:val="single" w:sz="8" w:space="0" w:color="auto"/>
              <w:left w:val="single" w:sz="8" w:space="0" w:color="auto"/>
              <w:bottom w:val="single" w:sz="4" w:space="0" w:color="auto"/>
              <w:right w:val="single" w:sz="8" w:space="0" w:color="auto"/>
            </w:tcBorders>
            <w:vAlign w:val="center"/>
          </w:tcPr>
          <w:p w:rsidR="005B2975" w:rsidRPr="005B2975" w:rsidRDefault="005B2975" w:rsidP="005B2975">
            <w:pPr>
              <w:spacing w:after="0" w:line="240" w:lineRule="auto"/>
              <w:jc w:val="center"/>
              <w:rPr>
                <w:rFonts w:eastAsia="Times New Roman" w:cs="Times New Roman"/>
                <w:color w:val="000000" w:themeColor="text1"/>
                <w:lang w:val="es-ES" w:eastAsia="es-CL"/>
              </w:rPr>
            </w:pPr>
            <w:r w:rsidRPr="005B2975">
              <w:rPr>
                <w:rFonts w:eastAsia="Times New Roman" w:cs="Times New Roman"/>
                <w:color w:val="000000" w:themeColor="text1"/>
                <w:lang w:val="es-ES" w:eastAsia="es-CL"/>
              </w:rPr>
              <w:t>17-01-2018</w:t>
            </w:r>
          </w:p>
        </w:tc>
        <w:tc>
          <w:tcPr>
            <w:tcW w:w="619" w:type="pct"/>
            <w:tcBorders>
              <w:top w:val="single" w:sz="8" w:space="0" w:color="auto"/>
              <w:left w:val="single" w:sz="8" w:space="0" w:color="auto"/>
              <w:bottom w:val="single" w:sz="4" w:space="0" w:color="auto"/>
              <w:right w:val="single" w:sz="8" w:space="0" w:color="auto"/>
            </w:tcBorders>
            <w:vAlign w:val="center"/>
          </w:tcPr>
          <w:p w:rsidR="005B2975" w:rsidRPr="005B2975" w:rsidRDefault="005B2975" w:rsidP="000B76FC">
            <w:pPr>
              <w:spacing w:after="0" w:line="240" w:lineRule="auto"/>
              <w:jc w:val="both"/>
              <w:rPr>
                <w:rFonts w:eastAsia="Times New Roman" w:cs="Times New Roman"/>
                <w:color w:val="000000"/>
                <w:sz w:val="24"/>
                <w:szCs w:val="24"/>
                <w:lang w:eastAsia="es-CL"/>
              </w:rPr>
            </w:pPr>
            <w:r w:rsidRPr="005B2975">
              <w:rPr>
                <w:rFonts w:eastAsia="Times New Roman" w:cs="Times New Roman"/>
                <w:color w:val="000000" w:themeColor="text1"/>
                <w:lang w:val="es-ES" w:eastAsia="es-CL"/>
              </w:rPr>
              <w:t>Durante el día</w:t>
            </w:r>
          </w:p>
        </w:tc>
      </w:tr>
      <w:tr w:rsidR="000D5844" w:rsidRPr="001E28E2" w:rsidTr="00906228">
        <w:trPr>
          <w:trHeight w:val="300"/>
        </w:trPr>
        <w:tc>
          <w:tcPr>
            <w:tcW w:w="1636" w:type="pct"/>
            <w:tcBorders>
              <w:top w:val="nil"/>
              <w:left w:val="single" w:sz="8" w:space="0" w:color="auto"/>
              <w:bottom w:val="single" w:sz="8" w:space="0" w:color="000000"/>
              <w:right w:val="single" w:sz="8" w:space="0" w:color="auto"/>
            </w:tcBorders>
            <w:shd w:val="clear" w:color="auto" w:fill="auto"/>
            <w:vAlign w:val="center"/>
          </w:tcPr>
          <w:p w:rsidR="000D5844" w:rsidRPr="00011AA5" w:rsidRDefault="000D5844" w:rsidP="00D639E0">
            <w:pPr>
              <w:spacing w:after="0" w:line="240" w:lineRule="auto"/>
              <w:jc w:val="both"/>
              <w:rPr>
                <w:rFonts w:eastAsia="Times New Roman" w:cs="Times New Roman"/>
                <w:color w:val="000000"/>
                <w:lang w:val="es-ES" w:eastAsia="es-CL"/>
              </w:rPr>
            </w:pPr>
            <w:r>
              <w:rPr>
                <w:rFonts w:eastAsia="Times New Roman" w:cs="Times New Roman"/>
                <w:color w:val="000000"/>
                <w:lang w:val="es-ES" w:eastAsia="es-CL"/>
              </w:rPr>
              <w:t>Reunión informativa</w:t>
            </w:r>
          </w:p>
        </w:tc>
        <w:tc>
          <w:tcPr>
            <w:tcW w:w="2034" w:type="pct"/>
            <w:tcBorders>
              <w:top w:val="nil"/>
              <w:left w:val="single" w:sz="8" w:space="0" w:color="auto"/>
              <w:bottom w:val="single" w:sz="8" w:space="0" w:color="000000"/>
              <w:right w:val="single" w:sz="8" w:space="0" w:color="auto"/>
            </w:tcBorders>
            <w:shd w:val="clear" w:color="auto" w:fill="auto"/>
            <w:vAlign w:val="center"/>
          </w:tcPr>
          <w:p w:rsidR="000D5844" w:rsidRPr="005B2975" w:rsidRDefault="000D5844" w:rsidP="00C9594B">
            <w:pPr>
              <w:spacing w:after="0" w:line="240" w:lineRule="auto"/>
              <w:jc w:val="both"/>
              <w:rPr>
                <w:rFonts w:eastAsia="Times New Roman" w:cs="Times New Roman"/>
                <w:color w:val="000000"/>
                <w:lang w:eastAsia="es-CL"/>
              </w:rPr>
            </w:pPr>
            <w:r w:rsidRPr="005B2975">
              <w:rPr>
                <w:rFonts w:eastAsia="Times New Roman" w:cs="Times New Roman"/>
                <w:color w:val="000000"/>
                <w:lang w:eastAsia="es-CL"/>
              </w:rPr>
              <w:t>Por confirmar</w:t>
            </w:r>
          </w:p>
        </w:tc>
        <w:tc>
          <w:tcPr>
            <w:tcW w:w="711" w:type="pct"/>
            <w:tcBorders>
              <w:top w:val="nil"/>
              <w:left w:val="single" w:sz="8" w:space="0" w:color="auto"/>
              <w:bottom w:val="single" w:sz="8" w:space="0" w:color="000000"/>
              <w:right w:val="single" w:sz="8" w:space="0" w:color="auto"/>
            </w:tcBorders>
            <w:shd w:val="clear" w:color="auto" w:fill="auto"/>
            <w:vAlign w:val="center"/>
          </w:tcPr>
          <w:p w:rsidR="000D5844" w:rsidRPr="005B2975" w:rsidRDefault="00361E7B" w:rsidP="00A162CC">
            <w:pPr>
              <w:spacing w:after="0" w:line="240" w:lineRule="auto"/>
              <w:jc w:val="center"/>
              <w:rPr>
                <w:rFonts w:eastAsia="Times New Roman" w:cs="Times New Roman"/>
                <w:color w:val="000000" w:themeColor="text1"/>
                <w:lang w:val="es-ES" w:eastAsia="es-CL"/>
              </w:rPr>
            </w:pPr>
            <w:r w:rsidRPr="005B2975">
              <w:rPr>
                <w:rFonts w:eastAsia="Times New Roman" w:cs="Times New Roman"/>
                <w:color w:val="000000" w:themeColor="text1"/>
                <w:lang w:val="es-ES" w:eastAsia="es-CL"/>
              </w:rPr>
              <w:t>2</w:t>
            </w:r>
            <w:r w:rsidR="005B2975">
              <w:rPr>
                <w:rFonts w:eastAsia="Times New Roman" w:cs="Times New Roman"/>
                <w:color w:val="000000" w:themeColor="text1"/>
                <w:lang w:val="es-ES" w:eastAsia="es-CL"/>
              </w:rPr>
              <w:t>2</w:t>
            </w:r>
            <w:r w:rsidR="000D5844" w:rsidRPr="005B2975">
              <w:rPr>
                <w:rFonts w:eastAsia="Times New Roman" w:cs="Times New Roman"/>
                <w:color w:val="000000" w:themeColor="text1"/>
                <w:lang w:val="es-ES" w:eastAsia="es-CL"/>
              </w:rPr>
              <w:t>-</w:t>
            </w:r>
            <w:r w:rsidR="005B2975">
              <w:rPr>
                <w:rFonts w:eastAsia="Times New Roman" w:cs="Times New Roman"/>
                <w:color w:val="000000" w:themeColor="text1"/>
                <w:lang w:val="es-ES" w:eastAsia="es-CL"/>
              </w:rPr>
              <w:t>01</w:t>
            </w:r>
            <w:r w:rsidR="000D5844" w:rsidRPr="005B2975">
              <w:rPr>
                <w:rFonts w:eastAsia="Times New Roman" w:cs="Times New Roman"/>
                <w:color w:val="000000" w:themeColor="text1"/>
                <w:lang w:val="es-ES" w:eastAsia="es-CL"/>
              </w:rPr>
              <w:t>-201</w:t>
            </w:r>
            <w:r w:rsidR="00A162CC">
              <w:rPr>
                <w:rFonts w:eastAsia="Times New Roman" w:cs="Times New Roman"/>
                <w:color w:val="000000" w:themeColor="text1"/>
                <w:lang w:val="es-ES" w:eastAsia="es-CL"/>
              </w:rPr>
              <w:t>8</w:t>
            </w:r>
          </w:p>
        </w:tc>
        <w:tc>
          <w:tcPr>
            <w:tcW w:w="619" w:type="pct"/>
            <w:tcBorders>
              <w:top w:val="nil"/>
              <w:left w:val="single" w:sz="8" w:space="0" w:color="auto"/>
              <w:bottom w:val="single" w:sz="8" w:space="0" w:color="000000"/>
              <w:right w:val="single" w:sz="8" w:space="0" w:color="auto"/>
            </w:tcBorders>
            <w:shd w:val="clear" w:color="auto" w:fill="auto"/>
            <w:vAlign w:val="center"/>
          </w:tcPr>
          <w:p w:rsidR="000D5844" w:rsidRPr="005B2975" w:rsidRDefault="000D5844" w:rsidP="00D639E0">
            <w:pPr>
              <w:spacing w:after="0" w:line="240" w:lineRule="auto"/>
              <w:jc w:val="both"/>
              <w:rPr>
                <w:rFonts w:eastAsia="Times New Roman" w:cs="Times New Roman"/>
                <w:color w:val="000000" w:themeColor="text1"/>
                <w:lang w:val="es-ES" w:eastAsia="es-CL"/>
              </w:rPr>
            </w:pPr>
            <w:r w:rsidRPr="005B2975">
              <w:rPr>
                <w:rFonts w:eastAsia="Times New Roman" w:cs="Times New Roman"/>
                <w:color w:val="000000" w:themeColor="text1"/>
                <w:lang w:val="es-ES" w:eastAsia="es-CL"/>
              </w:rPr>
              <w:t>Por confirmar</w:t>
            </w:r>
          </w:p>
        </w:tc>
      </w:tr>
      <w:tr w:rsidR="00DD15B7" w:rsidRPr="001E28E2" w:rsidTr="00906228">
        <w:trPr>
          <w:trHeight w:val="300"/>
        </w:trPr>
        <w:tc>
          <w:tcPr>
            <w:tcW w:w="1636" w:type="pct"/>
            <w:vMerge w:val="restart"/>
            <w:tcBorders>
              <w:top w:val="nil"/>
              <w:left w:val="single" w:sz="8" w:space="0" w:color="auto"/>
              <w:bottom w:val="single" w:sz="8" w:space="0" w:color="000000"/>
              <w:right w:val="single" w:sz="8" w:space="0" w:color="auto"/>
            </w:tcBorders>
            <w:shd w:val="clear" w:color="auto" w:fill="auto"/>
            <w:vAlign w:val="center"/>
            <w:hideMark/>
          </w:tcPr>
          <w:p w:rsidR="00DD15B7" w:rsidRPr="00011AA5" w:rsidRDefault="00DD15B7" w:rsidP="00D639E0">
            <w:pPr>
              <w:spacing w:after="0" w:line="240" w:lineRule="auto"/>
              <w:jc w:val="both"/>
              <w:rPr>
                <w:rFonts w:eastAsia="Times New Roman" w:cs="Times New Roman"/>
                <w:color w:val="000000"/>
                <w:lang w:eastAsia="es-CL"/>
              </w:rPr>
            </w:pPr>
            <w:r w:rsidRPr="00011AA5">
              <w:rPr>
                <w:rFonts w:eastAsia="Times New Roman" w:cs="Times New Roman"/>
                <w:color w:val="000000"/>
                <w:lang w:val="es-ES" w:eastAsia="es-CL"/>
              </w:rPr>
              <w:t>Recepción de Preguntas</w:t>
            </w:r>
          </w:p>
        </w:tc>
        <w:tc>
          <w:tcPr>
            <w:tcW w:w="2034" w:type="pct"/>
            <w:vMerge w:val="restart"/>
            <w:tcBorders>
              <w:top w:val="nil"/>
              <w:left w:val="single" w:sz="8" w:space="0" w:color="auto"/>
              <w:bottom w:val="single" w:sz="8" w:space="0" w:color="000000"/>
              <w:right w:val="single" w:sz="8" w:space="0" w:color="auto"/>
            </w:tcBorders>
            <w:shd w:val="clear" w:color="auto" w:fill="auto"/>
            <w:vAlign w:val="center"/>
            <w:hideMark/>
          </w:tcPr>
          <w:p w:rsidR="00C9594B" w:rsidRPr="00A162CC" w:rsidRDefault="00C9594B" w:rsidP="00C9594B">
            <w:pPr>
              <w:spacing w:after="0" w:line="240" w:lineRule="auto"/>
              <w:jc w:val="both"/>
              <w:rPr>
                <w:rFonts w:eastAsia="Times New Roman" w:cs="Times New Roman"/>
                <w:color w:val="000000"/>
                <w:lang w:eastAsia="es-CL"/>
              </w:rPr>
            </w:pPr>
            <w:r w:rsidRPr="00A162CC">
              <w:rPr>
                <w:rFonts w:eastAsia="Times New Roman" w:cs="Times New Roman"/>
                <w:color w:val="000000"/>
                <w:lang w:eastAsia="es-CL"/>
              </w:rPr>
              <w:t xml:space="preserve">Vía correo electrónico  a: </w:t>
            </w:r>
          </w:p>
          <w:p w:rsidR="00A162CC" w:rsidRPr="00A162CC" w:rsidRDefault="00906228" w:rsidP="00A162CC">
            <w:pPr>
              <w:spacing w:after="0" w:line="240" w:lineRule="auto"/>
              <w:rPr>
                <w:rFonts w:eastAsia="Times New Roman" w:cs="Times New Roman"/>
                <w:color w:val="000000"/>
                <w:lang w:val="es-ES" w:eastAsia="es-CL"/>
              </w:rPr>
            </w:pPr>
            <w:hyperlink r:id="rId16" w:history="1">
              <w:r w:rsidR="00A162CC" w:rsidRPr="00A162CC">
                <w:rPr>
                  <w:rStyle w:val="Hipervnculo"/>
                  <w:rFonts w:eastAsia="Times New Roman" w:cs="Times New Roman"/>
                  <w:lang w:val="es-ES" w:eastAsia="es-CL"/>
                </w:rPr>
                <w:t>LMore013@contratistas.codelco.cl</w:t>
              </w:r>
            </w:hyperlink>
          </w:p>
          <w:p w:rsidR="00A162CC" w:rsidRPr="00A162CC" w:rsidRDefault="00906228" w:rsidP="00A162CC">
            <w:pPr>
              <w:spacing w:after="0" w:line="240" w:lineRule="auto"/>
              <w:rPr>
                <w:rFonts w:eastAsia="Times New Roman" w:cs="Times New Roman"/>
                <w:color w:val="000000"/>
                <w:lang w:val="es-ES" w:eastAsia="es-CL"/>
              </w:rPr>
            </w:pPr>
            <w:hyperlink r:id="rId17" w:history="1">
              <w:r w:rsidR="00A162CC" w:rsidRPr="00A162CC">
                <w:rPr>
                  <w:rStyle w:val="Hipervnculo"/>
                  <w:rFonts w:eastAsia="Times New Roman" w:cs="Times New Roman"/>
                  <w:lang w:val="es-ES" w:eastAsia="es-CL"/>
                </w:rPr>
                <w:t>renso.diaz@aquanima.com</w:t>
              </w:r>
            </w:hyperlink>
          </w:p>
          <w:p w:rsidR="00DD15B7" w:rsidRPr="0081285E" w:rsidRDefault="00906228" w:rsidP="00A162CC">
            <w:pPr>
              <w:spacing w:after="0" w:line="240" w:lineRule="auto"/>
              <w:jc w:val="both"/>
              <w:rPr>
                <w:rFonts w:eastAsia="Times New Roman" w:cs="Times New Roman"/>
                <w:color w:val="000000"/>
                <w:highlight w:val="yellow"/>
                <w:lang w:eastAsia="es-CL"/>
              </w:rPr>
            </w:pPr>
            <w:hyperlink r:id="rId18" w:history="1">
              <w:r w:rsidR="00A162CC" w:rsidRPr="00A162CC">
                <w:rPr>
                  <w:rStyle w:val="Hipervnculo"/>
                  <w:rFonts w:eastAsia="Times New Roman" w:cs="Times New Roman"/>
                  <w:lang w:val="es-ES" w:eastAsia="es-CL"/>
                </w:rPr>
                <w:t>pmeri001@contratistas.codelco.cl</w:t>
              </w:r>
            </w:hyperlink>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DD15B7" w:rsidRPr="00A162CC" w:rsidRDefault="002B5273" w:rsidP="00A162CC">
            <w:pPr>
              <w:spacing w:after="0" w:line="240" w:lineRule="auto"/>
              <w:jc w:val="center"/>
              <w:rPr>
                <w:rFonts w:eastAsia="Times New Roman" w:cs="Times New Roman"/>
                <w:color w:val="000000" w:themeColor="text1"/>
                <w:lang w:eastAsia="es-CL"/>
              </w:rPr>
            </w:pPr>
            <w:r w:rsidRPr="00A162CC">
              <w:rPr>
                <w:rFonts w:eastAsia="Times New Roman" w:cs="Times New Roman"/>
                <w:color w:val="000000" w:themeColor="text1"/>
                <w:lang w:val="es-ES" w:eastAsia="es-CL"/>
              </w:rPr>
              <w:t>2</w:t>
            </w:r>
            <w:r w:rsidR="00A162CC" w:rsidRPr="00A162CC">
              <w:rPr>
                <w:rFonts w:eastAsia="Times New Roman" w:cs="Times New Roman"/>
                <w:color w:val="000000" w:themeColor="text1"/>
                <w:lang w:val="es-ES" w:eastAsia="es-CL"/>
              </w:rPr>
              <w:t>4</w:t>
            </w:r>
            <w:r w:rsidR="000D5844" w:rsidRPr="00A162CC">
              <w:rPr>
                <w:rFonts w:eastAsia="Times New Roman" w:cs="Times New Roman"/>
                <w:color w:val="000000" w:themeColor="text1"/>
                <w:lang w:val="es-ES" w:eastAsia="es-CL"/>
              </w:rPr>
              <w:t>-</w:t>
            </w:r>
            <w:r w:rsidR="00A162CC" w:rsidRPr="00A162CC">
              <w:rPr>
                <w:rFonts w:eastAsia="Times New Roman" w:cs="Times New Roman"/>
                <w:color w:val="000000" w:themeColor="text1"/>
                <w:lang w:val="es-ES" w:eastAsia="es-CL"/>
              </w:rPr>
              <w:t>01</w:t>
            </w:r>
            <w:r w:rsidR="00FA20E0" w:rsidRPr="00A162CC">
              <w:rPr>
                <w:rFonts w:eastAsia="Times New Roman" w:cs="Times New Roman"/>
                <w:color w:val="000000" w:themeColor="text1"/>
                <w:lang w:val="es-ES" w:eastAsia="es-CL"/>
              </w:rPr>
              <w:t>-201</w:t>
            </w:r>
            <w:r w:rsidR="00A162CC" w:rsidRPr="00A162CC">
              <w:rPr>
                <w:rFonts w:eastAsia="Times New Roman" w:cs="Times New Roman"/>
                <w:color w:val="000000" w:themeColor="text1"/>
                <w:lang w:val="es-ES" w:eastAsia="es-CL"/>
              </w:rPr>
              <w:t>8</w:t>
            </w:r>
          </w:p>
        </w:tc>
        <w:tc>
          <w:tcPr>
            <w:tcW w:w="619" w:type="pct"/>
            <w:vMerge w:val="restart"/>
            <w:tcBorders>
              <w:top w:val="nil"/>
              <w:left w:val="single" w:sz="8" w:space="0" w:color="auto"/>
              <w:bottom w:val="single" w:sz="8" w:space="0" w:color="000000"/>
              <w:right w:val="single" w:sz="8" w:space="0" w:color="auto"/>
            </w:tcBorders>
            <w:shd w:val="clear" w:color="auto" w:fill="auto"/>
            <w:vAlign w:val="center"/>
            <w:hideMark/>
          </w:tcPr>
          <w:p w:rsidR="00DD15B7" w:rsidRPr="00A162CC" w:rsidRDefault="00FA20E0" w:rsidP="005B2975">
            <w:pPr>
              <w:spacing w:after="0" w:line="240" w:lineRule="auto"/>
              <w:jc w:val="center"/>
              <w:rPr>
                <w:rFonts w:eastAsia="Times New Roman" w:cs="Times New Roman"/>
                <w:color w:val="000000" w:themeColor="text1"/>
                <w:lang w:eastAsia="es-CL"/>
              </w:rPr>
            </w:pPr>
            <w:r w:rsidRPr="00A162CC">
              <w:rPr>
                <w:rFonts w:eastAsia="Times New Roman" w:cs="Times New Roman"/>
                <w:color w:val="000000" w:themeColor="text1"/>
                <w:lang w:val="es-ES" w:eastAsia="es-CL"/>
              </w:rPr>
              <w:t>12:00</w:t>
            </w:r>
            <w:r w:rsidR="00DD15B7" w:rsidRPr="00A162CC">
              <w:rPr>
                <w:rFonts w:eastAsia="Times New Roman" w:cs="Times New Roman"/>
                <w:color w:val="000000" w:themeColor="text1"/>
                <w:lang w:val="es-ES" w:eastAsia="es-CL"/>
              </w:rPr>
              <w:t xml:space="preserve"> hrs.</w:t>
            </w:r>
          </w:p>
        </w:tc>
      </w:tr>
      <w:tr w:rsidR="00DD15B7" w:rsidRPr="001E28E2" w:rsidTr="00906228">
        <w:trPr>
          <w:trHeight w:val="315"/>
        </w:trPr>
        <w:tc>
          <w:tcPr>
            <w:tcW w:w="1636" w:type="pct"/>
            <w:vMerge/>
            <w:tcBorders>
              <w:top w:val="nil"/>
              <w:left w:val="single" w:sz="8" w:space="0" w:color="auto"/>
              <w:bottom w:val="single" w:sz="8" w:space="0" w:color="000000"/>
              <w:right w:val="single" w:sz="8" w:space="0" w:color="auto"/>
            </w:tcBorders>
            <w:vAlign w:val="center"/>
            <w:hideMark/>
          </w:tcPr>
          <w:p w:rsidR="00DD15B7" w:rsidRPr="00011AA5" w:rsidRDefault="00DD15B7" w:rsidP="00D639E0">
            <w:pPr>
              <w:spacing w:after="0" w:line="240" w:lineRule="auto"/>
              <w:jc w:val="both"/>
              <w:rPr>
                <w:rFonts w:eastAsia="Times New Roman" w:cs="Times New Roman"/>
                <w:color w:val="000000"/>
                <w:lang w:eastAsia="es-CL"/>
              </w:rPr>
            </w:pPr>
          </w:p>
        </w:tc>
        <w:tc>
          <w:tcPr>
            <w:tcW w:w="2034" w:type="pct"/>
            <w:vMerge/>
            <w:tcBorders>
              <w:top w:val="nil"/>
              <w:left w:val="single" w:sz="8" w:space="0" w:color="auto"/>
              <w:bottom w:val="single" w:sz="8" w:space="0" w:color="000000"/>
              <w:right w:val="single" w:sz="8" w:space="0" w:color="auto"/>
            </w:tcBorders>
            <w:vAlign w:val="center"/>
            <w:hideMark/>
          </w:tcPr>
          <w:p w:rsidR="00DD15B7" w:rsidRPr="0081285E" w:rsidRDefault="00DD15B7" w:rsidP="00D639E0">
            <w:pPr>
              <w:spacing w:after="0" w:line="240" w:lineRule="auto"/>
              <w:jc w:val="both"/>
              <w:rPr>
                <w:rFonts w:eastAsia="Times New Roman" w:cs="Times New Roman"/>
                <w:color w:val="000000"/>
                <w:highlight w:val="yellow"/>
                <w:lang w:eastAsia="es-CL"/>
              </w:rPr>
            </w:pPr>
          </w:p>
        </w:tc>
        <w:tc>
          <w:tcPr>
            <w:tcW w:w="711" w:type="pct"/>
            <w:vMerge/>
            <w:tcBorders>
              <w:top w:val="nil"/>
              <w:left w:val="single" w:sz="8" w:space="0" w:color="auto"/>
              <w:bottom w:val="single" w:sz="8" w:space="0" w:color="000000"/>
              <w:right w:val="single" w:sz="8" w:space="0" w:color="auto"/>
            </w:tcBorders>
            <w:vAlign w:val="center"/>
            <w:hideMark/>
          </w:tcPr>
          <w:p w:rsidR="00DD15B7" w:rsidRPr="0081285E" w:rsidRDefault="00DD15B7" w:rsidP="00FA20E0">
            <w:pPr>
              <w:spacing w:after="0" w:line="240" w:lineRule="auto"/>
              <w:jc w:val="center"/>
              <w:rPr>
                <w:rFonts w:eastAsia="Times New Roman" w:cs="Times New Roman"/>
                <w:color w:val="000000" w:themeColor="text1"/>
                <w:highlight w:val="yellow"/>
                <w:lang w:eastAsia="es-CL"/>
              </w:rPr>
            </w:pPr>
          </w:p>
        </w:tc>
        <w:tc>
          <w:tcPr>
            <w:tcW w:w="619" w:type="pct"/>
            <w:vMerge/>
            <w:tcBorders>
              <w:top w:val="nil"/>
              <w:left w:val="single" w:sz="8" w:space="0" w:color="auto"/>
              <w:bottom w:val="single" w:sz="8" w:space="0" w:color="000000"/>
              <w:right w:val="single" w:sz="8" w:space="0" w:color="auto"/>
            </w:tcBorders>
            <w:vAlign w:val="center"/>
            <w:hideMark/>
          </w:tcPr>
          <w:p w:rsidR="00DD15B7" w:rsidRPr="0081285E" w:rsidRDefault="00DD15B7" w:rsidP="00D639E0">
            <w:pPr>
              <w:spacing w:after="0" w:line="240" w:lineRule="auto"/>
              <w:jc w:val="both"/>
              <w:rPr>
                <w:rFonts w:eastAsia="Times New Roman" w:cs="Times New Roman"/>
                <w:color w:val="000000" w:themeColor="text1"/>
                <w:highlight w:val="yellow"/>
                <w:lang w:eastAsia="es-CL"/>
              </w:rPr>
            </w:pPr>
          </w:p>
        </w:tc>
      </w:tr>
      <w:tr w:rsidR="00DD15B7" w:rsidRPr="001E28E2" w:rsidTr="00906228">
        <w:trPr>
          <w:trHeight w:val="300"/>
        </w:trPr>
        <w:tc>
          <w:tcPr>
            <w:tcW w:w="1636" w:type="pct"/>
            <w:vMerge w:val="restart"/>
            <w:tcBorders>
              <w:top w:val="nil"/>
              <w:left w:val="single" w:sz="8" w:space="0" w:color="auto"/>
              <w:bottom w:val="single" w:sz="8" w:space="0" w:color="000000"/>
              <w:right w:val="single" w:sz="8" w:space="0" w:color="auto"/>
            </w:tcBorders>
            <w:shd w:val="clear" w:color="auto" w:fill="auto"/>
            <w:vAlign w:val="center"/>
            <w:hideMark/>
          </w:tcPr>
          <w:p w:rsidR="00DD15B7" w:rsidRPr="00A162CC" w:rsidRDefault="00DD15B7" w:rsidP="00D639E0">
            <w:pPr>
              <w:spacing w:after="0" w:line="240" w:lineRule="auto"/>
              <w:jc w:val="both"/>
              <w:rPr>
                <w:rFonts w:eastAsia="Times New Roman" w:cs="Times New Roman"/>
                <w:color w:val="000000"/>
                <w:lang w:val="es-ES" w:eastAsia="es-CL"/>
              </w:rPr>
            </w:pPr>
            <w:r w:rsidRPr="00011AA5">
              <w:rPr>
                <w:rFonts w:eastAsia="Times New Roman" w:cs="Times New Roman"/>
                <w:color w:val="000000"/>
                <w:lang w:val="es-ES" w:eastAsia="es-CL"/>
              </w:rPr>
              <w:t>Envío de Respuestas</w:t>
            </w:r>
          </w:p>
        </w:tc>
        <w:tc>
          <w:tcPr>
            <w:tcW w:w="2034" w:type="pct"/>
            <w:vMerge w:val="restart"/>
            <w:tcBorders>
              <w:top w:val="nil"/>
              <w:left w:val="single" w:sz="8" w:space="0" w:color="auto"/>
              <w:bottom w:val="single" w:sz="8" w:space="0" w:color="000000"/>
              <w:right w:val="single" w:sz="8" w:space="0" w:color="auto"/>
            </w:tcBorders>
            <w:shd w:val="clear" w:color="auto" w:fill="auto"/>
            <w:vAlign w:val="center"/>
            <w:hideMark/>
          </w:tcPr>
          <w:p w:rsidR="00DD15B7" w:rsidRPr="00A162CC" w:rsidRDefault="00DD15B7" w:rsidP="00D639E0">
            <w:pPr>
              <w:spacing w:after="0" w:line="240" w:lineRule="auto"/>
              <w:jc w:val="both"/>
              <w:rPr>
                <w:rFonts w:eastAsia="Times New Roman" w:cs="Times New Roman"/>
                <w:color w:val="000000"/>
                <w:lang w:val="es-ES" w:eastAsia="es-CL"/>
              </w:rPr>
            </w:pPr>
            <w:r w:rsidRPr="00A162CC">
              <w:rPr>
                <w:rFonts w:eastAsia="Times New Roman" w:cs="Times New Roman"/>
                <w:color w:val="000000"/>
                <w:lang w:val="es-ES" w:eastAsia="es-CL"/>
              </w:rPr>
              <w:t>Portal de Compras de Codelco</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DD15B7" w:rsidRPr="00A162CC" w:rsidRDefault="00A162CC" w:rsidP="00FA20E0">
            <w:pPr>
              <w:spacing w:after="0" w:line="240" w:lineRule="auto"/>
              <w:jc w:val="center"/>
              <w:rPr>
                <w:rFonts w:eastAsia="Times New Roman" w:cs="Times New Roman"/>
                <w:color w:val="000000"/>
                <w:lang w:val="es-ES" w:eastAsia="es-CL"/>
              </w:rPr>
            </w:pPr>
            <w:r w:rsidRPr="00A162CC">
              <w:rPr>
                <w:rFonts w:eastAsia="Times New Roman" w:cs="Times New Roman"/>
                <w:color w:val="000000"/>
                <w:lang w:val="es-ES" w:eastAsia="es-CL"/>
              </w:rPr>
              <w:t>01-02-2018</w:t>
            </w:r>
          </w:p>
        </w:tc>
        <w:tc>
          <w:tcPr>
            <w:tcW w:w="619" w:type="pct"/>
            <w:vMerge w:val="restart"/>
            <w:tcBorders>
              <w:top w:val="nil"/>
              <w:left w:val="single" w:sz="8" w:space="0" w:color="auto"/>
              <w:bottom w:val="single" w:sz="8" w:space="0" w:color="000000"/>
              <w:right w:val="single" w:sz="8" w:space="0" w:color="auto"/>
            </w:tcBorders>
            <w:shd w:val="clear" w:color="auto" w:fill="auto"/>
            <w:vAlign w:val="center"/>
            <w:hideMark/>
          </w:tcPr>
          <w:p w:rsidR="00DD15B7" w:rsidRPr="00A162CC" w:rsidRDefault="00DD15B7" w:rsidP="00D639E0">
            <w:pPr>
              <w:spacing w:after="0" w:line="240" w:lineRule="auto"/>
              <w:jc w:val="both"/>
              <w:rPr>
                <w:rFonts w:eastAsia="Times New Roman" w:cs="Times New Roman"/>
                <w:color w:val="000000"/>
                <w:lang w:val="es-ES" w:eastAsia="es-CL"/>
              </w:rPr>
            </w:pPr>
            <w:r w:rsidRPr="00A162CC">
              <w:rPr>
                <w:rFonts w:eastAsia="Times New Roman" w:cs="Times New Roman"/>
                <w:color w:val="000000"/>
                <w:lang w:val="es-ES" w:eastAsia="es-CL"/>
              </w:rPr>
              <w:t>Durante el día</w:t>
            </w:r>
          </w:p>
        </w:tc>
      </w:tr>
      <w:tr w:rsidR="00DD15B7" w:rsidRPr="001E28E2" w:rsidTr="00906228">
        <w:trPr>
          <w:trHeight w:val="315"/>
        </w:trPr>
        <w:tc>
          <w:tcPr>
            <w:tcW w:w="1636" w:type="pct"/>
            <w:vMerge/>
            <w:tcBorders>
              <w:top w:val="nil"/>
              <w:left w:val="single" w:sz="8" w:space="0" w:color="auto"/>
              <w:bottom w:val="single" w:sz="8" w:space="0" w:color="000000"/>
              <w:right w:val="single" w:sz="8" w:space="0" w:color="auto"/>
            </w:tcBorders>
            <w:vAlign w:val="center"/>
            <w:hideMark/>
          </w:tcPr>
          <w:p w:rsidR="00DD15B7" w:rsidRPr="00011AA5" w:rsidRDefault="00DD15B7" w:rsidP="00D639E0">
            <w:pPr>
              <w:spacing w:after="0" w:line="240" w:lineRule="auto"/>
              <w:jc w:val="both"/>
              <w:rPr>
                <w:rFonts w:eastAsia="Times New Roman" w:cs="Times New Roman"/>
                <w:color w:val="000000"/>
                <w:lang w:eastAsia="es-CL"/>
              </w:rPr>
            </w:pPr>
          </w:p>
        </w:tc>
        <w:tc>
          <w:tcPr>
            <w:tcW w:w="2034" w:type="pct"/>
            <w:vMerge/>
            <w:tcBorders>
              <w:top w:val="nil"/>
              <w:left w:val="single" w:sz="8" w:space="0" w:color="auto"/>
              <w:bottom w:val="single" w:sz="8" w:space="0" w:color="000000"/>
              <w:right w:val="single" w:sz="8" w:space="0" w:color="auto"/>
            </w:tcBorders>
            <w:vAlign w:val="center"/>
            <w:hideMark/>
          </w:tcPr>
          <w:p w:rsidR="00DD15B7" w:rsidRPr="0081285E" w:rsidRDefault="00DD15B7" w:rsidP="00D639E0">
            <w:pPr>
              <w:spacing w:after="0" w:line="240" w:lineRule="auto"/>
              <w:jc w:val="both"/>
              <w:rPr>
                <w:rFonts w:eastAsia="Times New Roman" w:cs="Times New Roman"/>
                <w:color w:val="000000"/>
                <w:highlight w:val="yellow"/>
                <w:lang w:eastAsia="es-CL"/>
              </w:rPr>
            </w:pPr>
          </w:p>
        </w:tc>
        <w:tc>
          <w:tcPr>
            <w:tcW w:w="711" w:type="pct"/>
            <w:vMerge/>
            <w:tcBorders>
              <w:top w:val="nil"/>
              <w:left w:val="single" w:sz="8" w:space="0" w:color="auto"/>
              <w:bottom w:val="single" w:sz="8" w:space="0" w:color="000000"/>
              <w:right w:val="single" w:sz="8" w:space="0" w:color="auto"/>
            </w:tcBorders>
            <w:vAlign w:val="center"/>
            <w:hideMark/>
          </w:tcPr>
          <w:p w:rsidR="00DD15B7" w:rsidRPr="0081285E" w:rsidRDefault="00DD15B7" w:rsidP="00FA20E0">
            <w:pPr>
              <w:spacing w:after="0" w:line="240" w:lineRule="auto"/>
              <w:jc w:val="center"/>
              <w:rPr>
                <w:rFonts w:eastAsia="Times New Roman" w:cs="Times New Roman"/>
                <w:color w:val="000000" w:themeColor="text1"/>
                <w:highlight w:val="yellow"/>
                <w:lang w:eastAsia="es-CL"/>
              </w:rPr>
            </w:pPr>
          </w:p>
        </w:tc>
        <w:tc>
          <w:tcPr>
            <w:tcW w:w="619" w:type="pct"/>
            <w:vMerge/>
            <w:tcBorders>
              <w:top w:val="nil"/>
              <w:left w:val="single" w:sz="8" w:space="0" w:color="auto"/>
              <w:bottom w:val="single" w:sz="8" w:space="0" w:color="000000"/>
              <w:right w:val="single" w:sz="8" w:space="0" w:color="auto"/>
            </w:tcBorders>
            <w:vAlign w:val="center"/>
            <w:hideMark/>
          </w:tcPr>
          <w:p w:rsidR="00DD15B7" w:rsidRPr="0081285E" w:rsidRDefault="00DD15B7" w:rsidP="00D639E0">
            <w:pPr>
              <w:spacing w:after="0" w:line="240" w:lineRule="auto"/>
              <w:jc w:val="both"/>
              <w:rPr>
                <w:rFonts w:eastAsia="Times New Roman" w:cs="Times New Roman"/>
                <w:color w:val="000000" w:themeColor="text1"/>
                <w:highlight w:val="yellow"/>
                <w:lang w:eastAsia="es-CL"/>
              </w:rPr>
            </w:pPr>
          </w:p>
        </w:tc>
      </w:tr>
      <w:tr w:rsidR="00DD15B7" w:rsidRPr="001E28E2" w:rsidTr="00906228">
        <w:trPr>
          <w:trHeight w:val="300"/>
        </w:trPr>
        <w:tc>
          <w:tcPr>
            <w:tcW w:w="1636" w:type="pct"/>
            <w:vMerge w:val="restart"/>
            <w:tcBorders>
              <w:top w:val="nil"/>
              <w:left w:val="single" w:sz="8" w:space="0" w:color="auto"/>
              <w:bottom w:val="single" w:sz="8" w:space="0" w:color="000000"/>
              <w:right w:val="single" w:sz="8" w:space="0" w:color="auto"/>
            </w:tcBorders>
            <w:shd w:val="clear" w:color="auto" w:fill="auto"/>
            <w:vAlign w:val="center"/>
            <w:hideMark/>
          </w:tcPr>
          <w:p w:rsidR="00DD15B7" w:rsidRPr="00011AA5" w:rsidRDefault="00DD15B7" w:rsidP="00D639E0">
            <w:pPr>
              <w:spacing w:after="0" w:line="240" w:lineRule="auto"/>
              <w:jc w:val="both"/>
              <w:rPr>
                <w:rFonts w:eastAsia="Times New Roman" w:cs="Times New Roman"/>
                <w:color w:val="000000"/>
                <w:lang w:eastAsia="es-CL"/>
              </w:rPr>
            </w:pPr>
            <w:r w:rsidRPr="00011AA5">
              <w:rPr>
                <w:rFonts w:eastAsia="Times New Roman" w:cs="Times New Roman"/>
                <w:color w:val="000000"/>
                <w:lang w:val="es-ES" w:eastAsia="es-CL"/>
              </w:rPr>
              <w:lastRenderedPageBreak/>
              <w:t>Recepción de Ofertas</w:t>
            </w:r>
          </w:p>
        </w:tc>
        <w:tc>
          <w:tcPr>
            <w:tcW w:w="2034" w:type="pct"/>
            <w:vMerge w:val="restart"/>
            <w:tcBorders>
              <w:top w:val="nil"/>
              <w:left w:val="single" w:sz="8" w:space="0" w:color="auto"/>
              <w:bottom w:val="single" w:sz="8" w:space="0" w:color="000000"/>
              <w:right w:val="single" w:sz="8" w:space="0" w:color="auto"/>
            </w:tcBorders>
            <w:shd w:val="clear" w:color="auto" w:fill="auto"/>
            <w:vAlign w:val="center"/>
            <w:hideMark/>
          </w:tcPr>
          <w:p w:rsidR="00DD15B7" w:rsidRPr="0081285E" w:rsidRDefault="00DD15B7" w:rsidP="00D639E0">
            <w:pPr>
              <w:spacing w:after="0" w:line="240" w:lineRule="auto"/>
              <w:jc w:val="both"/>
              <w:rPr>
                <w:rFonts w:eastAsia="Times New Roman" w:cs="Times New Roman"/>
                <w:color w:val="000000"/>
                <w:highlight w:val="yellow"/>
                <w:lang w:eastAsia="es-CL"/>
              </w:rPr>
            </w:pPr>
            <w:r w:rsidRPr="00A162CC">
              <w:rPr>
                <w:rFonts w:eastAsia="Times New Roman" w:cs="Times New Roman"/>
                <w:color w:val="000000"/>
                <w:lang w:val="es-ES" w:eastAsia="es-CL"/>
              </w:rPr>
              <w:t>Portal de Compras de Codelco</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DD15B7" w:rsidRPr="0081285E" w:rsidRDefault="00A162CC" w:rsidP="00FA20E0">
            <w:pPr>
              <w:spacing w:after="0" w:line="240" w:lineRule="auto"/>
              <w:jc w:val="center"/>
              <w:rPr>
                <w:rFonts w:eastAsia="Times New Roman" w:cs="Times New Roman"/>
                <w:color w:val="000000" w:themeColor="text1"/>
                <w:highlight w:val="yellow"/>
                <w:lang w:eastAsia="es-CL"/>
              </w:rPr>
            </w:pPr>
            <w:r w:rsidRPr="00A162CC">
              <w:rPr>
                <w:rFonts w:eastAsia="Times New Roman" w:cs="Times New Roman"/>
                <w:color w:val="000000" w:themeColor="text1"/>
                <w:lang w:val="es-ES" w:eastAsia="es-CL"/>
              </w:rPr>
              <w:t>08-02-2018</w:t>
            </w:r>
          </w:p>
        </w:tc>
        <w:tc>
          <w:tcPr>
            <w:tcW w:w="619" w:type="pct"/>
            <w:vMerge w:val="restart"/>
            <w:tcBorders>
              <w:top w:val="nil"/>
              <w:left w:val="single" w:sz="8" w:space="0" w:color="auto"/>
              <w:bottom w:val="single" w:sz="8" w:space="0" w:color="000000"/>
              <w:right w:val="single" w:sz="8" w:space="0" w:color="auto"/>
            </w:tcBorders>
            <w:shd w:val="clear" w:color="auto" w:fill="auto"/>
            <w:vAlign w:val="center"/>
            <w:hideMark/>
          </w:tcPr>
          <w:p w:rsidR="00DD15B7" w:rsidRPr="0081285E" w:rsidRDefault="00FA20E0" w:rsidP="002B5273">
            <w:pPr>
              <w:spacing w:after="0" w:line="240" w:lineRule="auto"/>
              <w:jc w:val="both"/>
              <w:rPr>
                <w:rFonts w:eastAsia="Times New Roman" w:cs="Times New Roman"/>
                <w:color w:val="000000" w:themeColor="text1"/>
                <w:highlight w:val="yellow"/>
                <w:lang w:eastAsia="es-CL"/>
              </w:rPr>
            </w:pPr>
            <w:r w:rsidRPr="00A162CC">
              <w:rPr>
                <w:rFonts w:eastAsia="Times New Roman" w:cs="Times New Roman"/>
                <w:color w:val="000000" w:themeColor="text1"/>
                <w:lang w:val="es-ES" w:eastAsia="es-CL"/>
              </w:rPr>
              <w:t>Hasta</w:t>
            </w:r>
            <w:r w:rsidR="00DD15B7" w:rsidRPr="00A162CC">
              <w:rPr>
                <w:rFonts w:eastAsia="Times New Roman" w:cs="Times New Roman"/>
                <w:color w:val="000000" w:themeColor="text1"/>
                <w:lang w:val="es-ES" w:eastAsia="es-CL"/>
              </w:rPr>
              <w:t xml:space="preserve"> las </w:t>
            </w:r>
            <w:r w:rsidRPr="00A162CC">
              <w:rPr>
                <w:rFonts w:eastAsia="Times New Roman" w:cs="Times New Roman"/>
                <w:color w:val="000000" w:themeColor="text1"/>
                <w:lang w:val="es-ES" w:eastAsia="es-CL"/>
              </w:rPr>
              <w:t>1</w:t>
            </w:r>
            <w:r w:rsidR="002B5273" w:rsidRPr="00A162CC">
              <w:rPr>
                <w:rFonts w:eastAsia="Times New Roman" w:cs="Times New Roman"/>
                <w:color w:val="000000" w:themeColor="text1"/>
                <w:lang w:val="es-ES" w:eastAsia="es-CL"/>
              </w:rPr>
              <w:t>8</w:t>
            </w:r>
            <w:r w:rsidR="00DD15B7" w:rsidRPr="00A162CC">
              <w:rPr>
                <w:rFonts w:eastAsia="Times New Roman" w:cs="Times New Roman"/>
                <w:color w:val="000000" w:themeColor="text1"/>
                <w:lang w:val="es-ES" w:eastAsia="es-CL"/>
              </w:rPr>
              <w:t>:</w:t>
            </w:r>
            <w:r w:rsidRPr="00A162CC">
              <w:rPr>
                <w:rFonts w:eastAsia="Times New Roman" w:cs="Times New Roman"/>
                <w:color w:val="000000" w:themeColor="text1"/>
                <w:lang w:val="es-ES" w:eastAsia="es-CL"/>
              </w:rPr>
              <w:t>00</w:t>
            </w:r>
            <w:r w:rsidR="00DD15B7" w:rsidRPr="00A162CC">
              <w:rPr>
                <w:rFonts w:eastAsia="Times New Roman" w:cs="Times New Roman"/>
                <w:color w:val="000000" w:themeColor="text1"/>
                <w:lang w:val="es-ES" w:eastAsia="es-CL"/>
              </w:rPr>
              <w:t xml:space="preserve"> hrs.</w:t>
            </w:r>
          </w:p>
        </w:tc>
      </w:tr>
      <w:tr w:rsidR="00DD15B7" w:rsidRPr="001E28E2" w:rsidTr="00906228">
        <w:trPr>
          <w:trHeight w:val="315"/>
        </w:trPr>
        <w:tc>
          <w:tcPr>
            <w:tcW w:w="1636" w:type="pct"/>
            <w:vMerge/>
            <w:tcBorders>
              <w:top w:val="nil"/>
              <w:left w:val="single" w:sz="8" w:space="0" w:color="auto"/>
              <w:bottom w:val="single" w:sz="8" w:space="0" w:color="000000"/>
              <w:right w:val="single" w:sz="8" w:space="0" w:color="auto"/>
            </w:tcBorders>
            <w:vAlign w:val="center"/>
            <w:hideMark/>
          </w:tcPr>
          <w:p w:rsidR="00DD15B7" w:rsidRPr="00011AA5" w:rsidRDefault="00DD15B7" w:rsidP="00D639E0">
            <w:pPr>
              <w:spacing w:after="0" w:line="240" w:lineRule="auto"/>
              <w:jc w:val="both"/>
              <w:rPr>
                <w:rFonts w:eastAsia="Times New Roman" w:cs="Times New Roman"/>
                <w:color w:val="000000"/>
                <w:lang w:eastAsia="es-CL"/>
              </w:rPr>
            </w:pPr>
          </w:p>
        </w:tc>
        <w:tc>
          <w:tcPr>
            <w:tcW w:w="2034" w:type="pct"/>
            <w:vMerge/>
            <w:tcBorders>
              <w:top w:val="nil"/>
              <w:left w:val="single" w:sz="8" w:space="0" w:color="auto"/>
              <w:bottom w:val="single" w:sz="8" w:space="0" w:color="000000"/>
              <w:right w:val="single" w:sz="8" w:space="0" w:color="auto"/>
            </w:tcBorders>
            <w:vAlign w:val="center"/>
            <w:hideMark/>
          </w:tcPr>
          <w:p w:rsidR="00DD15B7" w:rsidRPr="0081285E" w:rsidRDefault="00DD15B7" w:rsidP="00D639E0">
            <w:pPr>
              <w:spacing w:after="0" w:line="240" w:lineRule="auto"/>
              <w:jc w:val="both"/>
              <w:rPr>
                <w:rFonts w:eastAsia="Times New Roman" w:cs="Times New Roman"/>
                <w:color w:val="000000"/>
                <w:highlight w:val="yellow"/>
                <w:lang w:eastAsia="es-CL"/>
              </w:rPr>
            </w:pPr>
          </w:p>
        </w:tc>
        <w:tc>
          <w:tcPr>
            <w:tcW w:w="711" w:type="pct"/>
            <w:vMerge/>
            <w:tcBorders>
              <w:top w:val="nil"/>
              <w:left w:val="single" w:sz="8" w:space="0" w:color="auto"/>
              <w:bottom w:val="single" w:sz="8" w:space="0" w:color="000000"/>
              <w:right w:val="single" w:sz="8" w:space="0" w:color="auto"/>
            </w:tcBorders>
            <w:vAlign w:val="center"/>
            <w:hideMark/>
          </w:tcPr>
          <w:p w:rsidR="00DD15B7" w:rsidRPr="0081285E" w:rsidRDefault="00DD15B7" w:rsidP="00FA20E0">
            <w:pPr>
              <w:spacing w:after="0" w:line="240" w:lineRule="auto"/>
              <w:jc w:val="center"/>
              <w:rPr>
                <w:rFonts w:eastAsia="Times New Roman" w:cs="Times New Roman"/>
                <w:color w:val="000000" w:themeColor="text1"/>
                <w:highlight w:val="yellow"/>
                <w:lang w:eastAsia="es-CL"/>
              </w:rPr>
            </w:pPr>
          </w:p>
        </w:tc>
        <w:tc>
          <w:tcPr>
            <w:tcW w:w="619" w:type="pct"/>
            <w:vMerge/>
            <w:tcBorders>
              <w:top w:val="nil"/>
              <w:left w:val="single" w:sz="8" w:space="0" w:color="auto"/>
              <w:bottom w:val="single" w:sz="8" w:space="0" w:color="000000"/>
              <w:right w:val="single" w:sz="8" w:space="0" w:color="auto"/>
            </w:tcBorders>
            <w:vAlign w:val="center"/>
            <w:hideMark/>
          </w:tcPr>
          <w:p w:rsidR="00DD15B7" w:rsidRPr="0081285E" w:rsidRDefault="00DD15B7" w:rsidP="00D639E0">
            <w:pPr>
              <w:spacing w:after="0" w:line="240" w:lineRule="auto"/>
              <w:jc w:val="both"/>
              <w:rPr>
                <w:rFonts w:eastAsia="Times New Roman" w:cs="Times New Roman"/>
                <w:color w:val="000000" w:themeColor="text1"/>
                <w:highlight w:val="yellow"/>
                <w:lang w:eastAsia="es-CL"/>
              </w:rPr>
            </w:pPr>
          </w:p>
        </w:tc>
      </w:tr>
      <w:tr w:rsidR="00DD15B7" w:rsidRPr="001E28E2" w:rsidTr="00906228">
        <w:trPr>
          <w:trHeight w:val="330"/>
        </w:trPr>
        <w:tc>
          <w:tcPr>
            <w:tcW w:w="1636" w:type="pct"/>
            <w:vMerge w:val="restart"/>
            <w:tcBorders>
              <w:top w:val="nil"/>
              <w:left w:val="single" w:sz="8" w:space="0" w:color="auto"/>
              <w:bottom w:val="single" w:sz="8" w:space="0" w:color="000000"/>
              <w:right w:val="single" w:sz="8" w:space="0" w:color="auto"/>
            </w:tcBorders>
            <w:shd w:val="clear" w:color="auto" w:fill="auto"/>
            <w:vAlign w:val="center"/>
            <w:hideMark/>
          </w:tcPr>
          <w:p w:rsidR="00DD15B7" w:rsidRPr="00011AA5" w:rsidRDefault="002B5273" w:rsidP="00D639E0">
            <w:pPr>
              <w:spacing w:after="0" w:line="240" w:lineRule="auto"/>
              <w:jc w:val="both"/>
              <w:rPr>
                <w:rFonts w:eastAsia="Times New Roman" w:cs="Times New Roman"/>
                <w:color w:val="000000"/>
                <w:lang w:eastAsia="es-CL"/>
              </w:rPr>
            </w:pPr>
            <w:r>
              <w:rPr>
                <w:rFonts w:eastAsia="Times New Roman" w:cs="Times New Roman"/>
                <w:color w:val="000000"/>
                <w:lang w:val="es-ES" w:eastAsia="es-CL"/>
              </w:rPr>
              <w:t>Adjudicación (estimada)</w:t>
            </w:r>
          </w:p>
        </w:tc>
        <w:tc>
          <w:tcPr>
            <w:tcW w:w="2034" w:type="pct"/>
            <w:vMerge w:val="restart"/>
            <w:tcBorders>
              <w:top w:val="nil"/>
              <w:left w:val="single" w:sz="8" w:space="0" w:color="auto"/>
              <w:bottom w:val="single" w:sz="8" w:space="0" w:color="000000"/>
              <w:right w:val="single" w:sz="8" w:space="0" w:color="auto"/>
            </w:tcBorders>
            <w:shd w:val="clear" w:color="auto" w:fill="auto"/>
            <w:vAlign w:val="center"/>
            <w:hideMark/>
          </w:tcPr>
          <w:p w:rsidR="00DD15B7" w:rsidRPr="00A162CC" w:rsidRDefault="00DD15B7" w:rsidP="00D639E0">
            <w:pPr>
              <w:spacing w:after="0" w:line="240" w:lineRule="auto"/>
              <w:jc w:val="both"/>
              <w:rPr>
                <w:rFonts w:eastAsia="Times New Roman" w:cs="Times New Roman"/>
                <w:color w:val="000000"/>
                <w:lang w:eastAsia="es-CL"/>
              </w:rPr>
            </w:pPr>
            <w:r w:rsidRPr="00A162CC">
              <w:rPr>
                <w:rFonts w:eastAsia="Times New Roman" w:cs="Times New Roman"/>
                <w:color w:val="000000"/>
                <w:lang w:val="es-ES" w:eastAsia="es-CL"/>
              </w:rPr>
              <w:t>Vía correo electrónico</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DD15B7" w:rsidRPr="00A162CC" w:rsidRDefault="00A162CC" w:rsidP="000D5844">
            <w:pPr>
              <w:spacing w:after="0" w:line="240" w:lineRule="auto"/>
              <w:jc w:val="center"/>
              <w:rPr>
                <w:rFonts w:eastAsia="Times New Roman" w:cs="Times New Roman"/>
                <w:color w:val="000000" w:themeColor="text1"/>
                <w:lang w:eastAsia="es-CL"/>
              </w:rPr>
            </w:pPr>
            <w:r w:rsidRPr="00A162CC">
              <w:rPr>
                <w:rFonts w:eastAsia="Times New Roman" w:cs="Times New Roman"/>
                <w:color w:val="000000" w:themeColor="text1"/>
                <w:lang w:val="es-ES" w:eastAsia="es-CL"/>
              </w:rPr>
              <w:t>Marzo</w:t>
            </w:r>
            <w:r w:rsidR="002B5273" w:rsidRPr="00A162CC">
              <w:rPr>
                <w:rFonts w:eastAsia="Times New Roman" w:cs="Times New Roman"/>
                <w:color w:val="000000" w:themeColor="text1"/>
                <w:lang w:val="es-ES" w:eastAsia="es-CL"/>
              </w:rPr>
              <w:t xml:space="preserve"> 2018</w:t>
            </w:r>
          </w:p>
        </w:tc>
        <w:tc>
          <w:tcPr>
            <w:tcW w:w="619" w:type="pct"/>
            <w:vMerge w:val="restart"/>
            <w:tcBorders>
              <w:top w:val="nil"/>
              <w:left w:val="single" w:sz="8" w:space="0" w:color="auto"/>
              <w:bottom w:val="single" w:sz="8" w:space="0" w:color="000000"/>
              <w:right w:val="single" w:sz="8" w:space="0" w:color="auto"/>
            </w:tcBorders>
            <w:shd w:val="clear" w:color="auto" w:fill="auto"/>
            <w:vAlign w:val="center"/>
            <w:hideMark/>
          </w:tcPr>
          <w:p w:rsidR="00DD15B7" w:rsidRPr="00A162CC" w:rsidRDefault="00DD15B7" w:rsidP="00D639E0">
            <w:pPr>
              <w:spacing w:after="0" w:line="240" w:lineRule="auto"/>
              <w:jc w:val="both"/>
              <w:rPr>
                <w:rFonts w:eastAsia="Times New Roman" w:cs="Times New Roman"/>
                <w:color w:val="000000" w:themeColor="text1"/>
                <w:lang w:eastAsia="es-CL"/>
              </w:rPr>
            </w:pPr>
            <w:r w:rsidRPr="00A162CC">
              <w:rPr>
                <w:rFonts w:eastAsia="Times New Roman" w:cs="Times New Roman"/>
                <w:color w:val="000000" w:themeColor="text1"/>
                <w:lang w:val="es-ES" w:eastAsia="es-CL"/>
              </w:rPr>
              <w:t>Durante el día</w:t>
            </w:r>
          </w:p>
        </w:tc>
      </w:tr>
      <w:tr w:rsidR="00DD15B7" w:rsidRPr="001E28E2" w:rsidTr="00906228">
        <w:trPr>
          <w:trHeight w:val="315"/>
        </w:trPr>
        <w:tc>
          <w:tcPr>
            <w:tcW w:w="1636" w:type="pct"/>
            <w:vMerge/>
            <w:tcBorders>
              <w:top w:val="nil"/>
              <w:left w:val="single" w:sz="8" w:space="0" w:color="auto"/>
              <w:bottom w:val="single" w:sz="8" w:space="0" w:color="000000"/>
              <w:right w:val="single" w:sz="8" w:space="0" w:color="auto"/>
            </w:tcBorders>
            <w:vAlign w:val="center"/>
            <w:hideMark/>
          </w:tcPr>
          <w:p w:rsidR="00DD15B7" w:rsidRPr="00011AA5" w:rsidRDefault="00DD15B7" w:rsidP="00D639E0">
            <w:pPr>
              <w:spacing w:after="0" w:line="240" w:lineRule="auto"/>
              <w:jc w:val="both"/>
              <w:rPr>
                <w:rFonts w:eastAsia="Times New Roman" w:cs="Times New Roman"/>
                <w:color w:val="000000"/>
                <w:lang w:eastAsia="es-CL"/>
              </w:rPr>
            </w:pPr>
          </w:p>
        </w:tc>
        <w:tc>
          <w:tcPr>
            <w:tcW w:w="2034" w:type="pct"/>
            <w:vMerge/>
            <w:tcBorders>
              <w:top w:val="nil"/>
              <w:left w:val="single" w:sz="8" w:space="0" w:color="auto"/>
              <w:bottom w:val="single" w:sz="8" w:space="0" w:color="auto"/>
              <w:right w:val="single" w:sz="8" w:space="0" w:color="auto"/>
            </w:tcBorders>
            <w:vAlign w:val="center"/>
            <w:hideMark/>
          </w:tcPr>
          <w:p w:rsidR="00DD15B7" w:rsidRPr="00011AA5" w:rsidRDefault="00DD15B7" w:rsidP="00D639E0">
            <w:pPr>
              <w:spacing w:after="0" w:line="240" w:lineRule="auto"/>
              <w:jc w:val="both"/>
              <w:rPr>
                <w:rFonts w:eastAsia="Times New Roman" w:cs="Times New Roman"/>
                <w:color w:val="000000"/>
                <w:lang w:eastAsia="es-CL"/>
              </w:rPr>
            </w:pPr>
          </w:p>
        </w:tc>
        <w:tc>
          <w:tcPr>
            <w:tcW w:w="711" w:type="pct"/>
            <w:vMerge/>
            <w:tcBorders>
              <w:top w:val="nil"/>
              <w:left w:val="single" w:sz="8" w:space="0" w:color="auto"/>
              <w:bottom w:val="single" w:sz="8" w:space="0" w:color="auto"/>
              <w:right w:val="single" w:sz="8" w:space="0" w:color="auto"/>
            </w:tcBorders>
            <w:vAlign w:val="center"/>
            <w:hideMark/>
          </w:tcPr>
          <w:p w:rsidR="00DD15B7" w:rsidRPr="00011AA5" w:rsidRDefault="00DD15B7" w:rsidP="00D639E0">
            <w:pPr>
              <w:spacing w:after="0" w:line="240" w:lineRule="auto"/>
              <w:jc w:val="both"/>
              <w:rPr>
                <w:rFonts w:eastAsia="Times New Roman" w:cs="Times New Roman"/>
                <w:color w:val="000000"/>
                <w:lang w:eastAsia="es-CL"/>
              </w:rPr>
            </w:pPr>
          </w:p>
        </w:tc>
        <w:tc>
          <w:tcPr>
            <w:tcW w:w="619" w:type="pct"/>
            <w:vMerge/>
            <w:tcBorders>
              <w:top w:val="nil"/>
              <w:left w:val="single" w:sz="8" w:space="0" w:color="auto"/>
              <w:bottom w:val="single" w:sz="8" w:space="0" w:color="auto"/>
              <w:right w:val="single" w:sz="8" w:space="0" w:color="auto"/>
            </w:tcBorders>
            <w:vAlign w:val="center"/>
            <w:hideMark/>
          </w:tcPr>
          <w:p w:rsidR="00DD15B7" w:rsidRPr="00011AA5" w:rsidRDefault="00DD15B7" w:rsidP="00D639E0">
            <w:pPr>
              <w:spacing w:after="0" w:line="240" w:lineRule="auto"/>
              <w:jc w:val="both"/>
              <w:rPr>
                <w:rFonts w:eastAsia="Times New Roman" w:cs="Times New Roman"/>
                <w:color w:val="000000"/>
                <w:lang w:eastAsia="es-CL"/>
              </w:rPr>
            </w:pPr>
          </w:p>
        </w:tc>
      </w:tr>
    </w:tbl>
    <w:p w:rsidR="0060140A" w:rsidRDefault="0060140A" w:rsidP="00976F92">
      <w:pPr>
        <w:autoSpaceDE w:val="0"/>
        <w:autoSpaceDN w:val="0"/>
        <w:adjustRightInd w:val="0"/>
        <w:spacing w:after="0" w:line="240" w:lineRule="auto"/>
        <w:jc w:val="both"/>
        <w:rPr>
          <w:rFonts w:cs="Arial"/>
        </w:rPr>
      </w:pPr>
    </w:p>
    <w:p w:rsidR="00CD3E4D" w:rsidRPr="00976F92" w:rsidRDefault="00CD3E4D" w:rsidP="00976F92">
      <w:pPr>
        <w:autoSpaceDE w:val="0"/>
        <w:autoSpaceDN w:val="0"/>
        <w:adjustRightInd w:val="0"/>
        <w:spacing w:after="0" w:line="240" w:lineRule="auto"/>
        <w:jc w:val="both"/>
        <w:rPr>
          <w:rFonts w:cs="Arial"/>
        </w:rPr>
      </w:pPr>
      <w:r w:rsidRPr="00976F92">
        <w:rPr>
          <w:rFonts w:cs="Arial"/>
        </w:rPr>
        <w:t>Cualquier alteración de este itinerario será comun</w:t>
      </w:r>
      <w:r w:rsidR="003B030E" w:rsidRPr="00976F92">
        <w:rPr>
          <w:rFonts w:cs="Arial"/>
        </w:rPr>
        <w:t xml:space="preserve">icado oportunamente a todos los </w:t>
      </w:r>
      <w:r w:rsidRPr="00976F92">
        <w:rPr>
          <w:rFonts w:cs="Arial"/>
        </w:rPr>
        <w:t>Proponentes.</w:t>
      </w:r>
    </w:p>
    <w:p w:rsidR="003B030E" w:rsidRPr="004E17E8" w:rsidRDefault="003B030E" w:rsidP="00CD3E4D">
      <w:pPr>
        <w:autoSpaceDE w:val="0"/>
        <w:autoSpaceDN w:val="0"/>
        <w:adjustRightInd w:val="0"/>
        <w:spacing w:after="0" w:line="240" w:lineRule="auto"/>
        <w:rPr>
          <w:rFonts w:cs="Arial"/>
          <w:color w:val="000000"/>
          <w:sz w:val="24"/>
          <w:szCs w:val="24"/>
        </w:rPr>
      </w:pPr>
    </w:p>
    <w:p w:rsidR="00D02E00" w:rsidRPr="004E17E8" w:rsidRDefault="00D02E00" w:rsidP="003B030E">
      <w:pPr>
        <w:autoSpaceDE w:val="0"/>
        <w:autoSpaceDN w:val="0"/>
        <w:adjustRightInd w:val="0"/>
        <w:spacing w:after="0" w:line="240" w:lineRule="auto"/>
        <w:jc w:val="both"/>
        <w:rPr>
          <w:rFonts w:cs="Arial"/>
          <w:b/>
          <w:bCs/>
          <w:color w:val="000000"/>
          <w:sz w:val="24"/>
          <w:szCs w:val="24"/>
        </w:rPr>
      </w:pPr>
    </w:p>
    <w:p w:rsidR="00D02E00" w:rsidRPr="004E17E8" w:rsidRDefault="00D02E00" w:rsidP="003B030E">
      <w:pPr>
        <w:autoSpaceDE w:val="0"/>
        <w:autoSpaceDN w:val="0"/>
        <w:adjustRightInd w:val="0"/>
        <w:spacing w:after="0" w:line="240" w:lineRule="auto"/>
        <w:jc w:val="both"/>
        <w:rPr>
          <w:rFonts w:cs="Arial"/>
          <w:b/>
          <w:bCs/>
          <w:color w:val="000000"/>
          <w:sz w:val="24"/>
          <w:szCs w:val="24"/>
        </w:rPr>
      </w:pPr>
    </w:p>
    <w:p w:rsidR="003B030E" w:rsidRPr="004E17E8" w:rsidRDefault="003B030E" w:rsidP="003B030E">
      <w:pPr>
        <w:autoSpaceDE w:val="0"/>
        <w:autoSpaceDN w:val="0"/>
        <w:adjustRightInd w:val="0"/>
        <w:spacing w:after="0" w:line="240" w:lineRule="auto"/>
        <w:jc w:val="both"/>
        <w:rPr>
          <w:rFonts w:cs="Arial"/>
          <w:b/>
          <w:bCs/>
          <w:color w:val="000000"/>
          <w:sz w:val="24"/>
          <w:szCs w:val="24"/>
        </w:rPr>
      </w:pPr>
    </w:p>
    <w:sectPr w:rsidR="003B030E" w:rsidRPr="004E17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egrita">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2477"/>
    <w:multiLevelType w:val="hybridMultilevel"/>
    <w:tmpl w:val="599C37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BAC7293"/>
    <w:multiLevelType w:val="multilevel"/>
    <w:tmpl w:val="16D06E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2EA4E83"/>
    <w:multiLevelType w:val="multilevel"/>
    <w:tmpl w:val="E318B57C"/>
    <w:lvl w:ilvl="0">
      <w:start w:val="1"/>
      <w:numFmt w:val="decimal"/>
      <w:pStyle w:val="Ttulo1"/>
      <w:suff w:val="space"/>
      <w:lvlText w:val="CAPÍTULO %1"/>
      <w:lvlJc w:val="left"/>
      <w:pPr>
        <w:ind w:left="0" w:firstLine="0"/>
      </w:pPr>
      <w:rPr>
        <w:rFonts w:ascii="Arial" w:hAnsi="Arial" w:hint="default"/>
        <w:b/>
        <w:i w:val="0"/>
        <w:color w:val="auto"/>
        <w:sz w:val="24"/>
      </w:rPr>
    </w:lvl>
    <w:lvl w:ilvl="1">
      <w:start w:val="1"/>
      <w:numFmt w:val="decimal"/>
      <w:pStyle w:val="Ttulo2"/>
      <w:suff w:val="space"/>
      <w:lvlText w:val="%1.%2"/>
      <w:lvlJc w:val="left"/>
      <w:pPr>
        <w:ind w:left="0" w:firstLine="0"/>
      </w:pPr>
      <w:rPr>
        <w:rFonts w:ascii="Arial" w:hAnsi="Arial" w:hint="default"/>
        <w:b/>
        <w:i w:val="0"/>
        <w:sz w:val="24"/>
      </w:rPr>
    </w:lvl>
    <w:lvl w:ilvl="2">
      <w:start w:val="1"/>
      <w:numFmt w:val="decimal"/>
      <w:pStyle w:val="Ttulo3"/>
      <w:suff w:val="space"/>
      <w:lvlText w:val="%1.%2.%3"/>
      <w:lvlJc w:val="left"/>
      <w:pPr>
        <w:ind w:left="0" w:firstLine="0"/>
      </w:pPr>
      <w:rPr>
        <w:rFonts w:ascii="Arial" w:hAnsi="Arial" w:hint="default"/>
        <w:b/>
        <w:i w:val="0"/>
        <w:sz w:val="24"/>
      </w:rPr>
    </w:lvl>
    <w:lvl w:ilvl="3">
      <w:start w:val="1"/>
      <w:numFmt w:val="decimal"/>
      <w:pStyle w:val="Ttulo4"/>
      <w:suff w:val="space"/>
      <w:lvlText w:val="%1.%2.%3.%4"/>
      <w:lvlJc w:val="left"/>
      <w:pPr>
        <w:ind w:left="0" w:firstLine="0"/>
      </w:pPr>
      <w:rPr>
        <w:rFonts w:ascii="Arial" w:hAnsi="Arial" w:hint="default"/>
        <w:b/>
        <w:i w:val="0"/>
        <w:sz w:val="24"/>
      </w:rPr>
    </w:lvl>
    <w:lvl w:ilvl="4">
      <w:start w:val="1"/>
      <w:numFmt w:val="decimal"/>
      <w:pStyle w:val="Ttulo5"/>
      <w:suff w:val="space"/>
      <w:lvlText w:val="%1.%2.%3.%4.%5"/>
      <w:lvlJc w:val="left"/>
      <w:pPr>
        <w:ind w:left="0" w:firstLine="0"/>
      </w:pPr>
      <w:rPr>
        <w:rFonts w:ascii="Arial" w:hAnsi="Arial" w:hint="default"/>
        <w:b/>
        <w:i w:val="0"/>
        <w:sz w:val="24"/>
      </w:rPr>
    </w:lvl>
    <w:lvl w:ilvl="5">
      <w:start w:val="1"/>
      <w:numFmt w:val="decimal"/>
      <w:pStyle w:val="Ttulo6"/>
      <w:suff w:val="space"/>
      <w:lvlText w:val="%1.%2.%3.%4.%5.%6"/>
      <w:lvlJc w:val="left"/>
      <w:pPr>
        <w:ind w:left="0" w:firstLine="0"/>
      </w:pPr>
      <w:rPr>
        <w:rFonts w:ascii="Arial" w:hAnsi="Arial" w:hint="default"/>
        <w:b/>
        <w:i w:val="0"/>
        <w:sz w:val="24"/>
      </w:rPr>
    </w:lvl>
    <w:lvl w:ilvl="6">
      <w:start w:val="1"/>
      <w:numFmt w:val="decimal"/>
      <w:pStyle w:val="Ttulo7"/>
      <w:suff w:val="space"/>
      <w:lvlText w:val="%1.%2.%3.%4.%5.%6.%7"/>
      <w:lvlJc w:val="left"/>
      <w:pPr>
        <w:ind w:left="0" w:firstLine="0"/>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nsid w:val="1ECA6E8E"/>
    <w:multiLevelType w:val="hybridMultilevel"/>
    <w:tmpl w:val="D1680A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7BD46B0"/>
    <w:multiLevelType w:val="multilevel"/>
    <w:tmpl w:val="16D06E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2883FDB"/>
    <w:multiLevelType w:val="hybridMultilevel"/>
    <w:tmpl w:val="5BAADD0C"/>
    <w:lvl w:ilvl="0" w:tplc="63925BC8">
      <w:start w:val="1"/>
      <w:numFmt w:val="bullet"/>
      <w:lvlText w:val=""/>
      <w:lvlJc w:val="left"/>
      <w:pPr>
        <w:tabs>
          <w:tab w:val="num" w:pos="1854"/>
        </w:tabs>
        <w:ind w:left="1854" w:hanging="360"/>
      </w:pPr>
      <w:rPr>
        <w:rFonts w:ascii="Wingdings" w:hAnsi="Wingdings" w:hint="default"/>
        <w:sz w:val="20"/>
        <w:szCs w:val="20"/>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6">
    <w:nsid w:val="364B1CE9"/>
    <w:multiLevelType w:val="multilevel"/>
    <w:tmpl w:val="CC38314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75C0EBA"/>
    <w:multiLevelType w:val="hybridMultilevel"/>
    <w:tmpl w:val="5DD41B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81D69B7"/>
    <w:multiLevelType w:val="multilevel"/>
    <w:tmpl w:val="ADE6C118"/>
    <w:lvl w:ilvl="0">
      <w:start w:val="1"/>
      <w:numFmt w:val="decimal"/>
      <w:lvlText w:val="%1."/>
      <w:lvlJc w:val="left"/>
      <w:pPr>
        <w:tabs>
          <w:tab w:val="num" w:pos="567"/>
        </w:tabs>
        <w:ind w:left="567" w:hanging="567"/>
      </w:pPr>
      <w:rPr>
        <w:rFonts w:ascii="Arial Negrita" w:hAnsi="Arial Negrita" w:hint="default"/>
        <w:b/>
        <w:i w:val="0"/>
        <w:sz w:val="24"/>
        <w:szCs w:val="20"/>
      </w:rPr>
    </w:lvl>
    <w:lvl w:ilvl="1">
      <w:start w:val="1"/>
      <w:numFmt w:val="bullet"/>
      <w:lvlText w:val=""/>
      <w:lvlJc w:val="left"/>
      <w:pPr>
        <w:tabs>
          <w:tab w:val="num" w:pos="1701"/>
        </w:tabs>
        <w:ind w:left="1701" w:hanging="567"/>
      </w:pPr>
      <w:rPr>
        <w:rFonts w:ascii="Wingdings" w:hAnsi="Wingdings" w:hint="default"/>
        <w:b/>
        <w:i w:val="0"/>
        <w:sz w:val="20"/>
        <w:szCs w:val="20"/>
      </w:rPr>
    </w:lvl>
    <w:lvl w:ilvl="2">
      <w:start w:val="4"/>
      <w:numFmt w:val="decimal"/>
      <w:lvlText w:val="%1.%2.%3."/>
      <w:lvlJc w:val="left"/>
      <w:pPr>
        <w:tabs>
          <w:tab w:val="num" w:pos="2421"/>
        </w:tabs>
        <w:ind w:left="2268" w:hanging="567"/>
      </w:pPr>
      <w:rPr>
        <w:rFonts w:ascii="Arial Negrita" w:hAnsi="Arial Negrita" w:hint="default"/>
        <w:b/>
        <w:i w:val="0"/>
        <w:sz w:val="22"/>
        <w:szCs w:val="22"/>
      </w:rPr>
    </w:lvl>
    <w:lvl w:ilvl="3">
      <w:start w:val="1"/>
      <w:numFmt w:val="decimal"/>
      <w:lvlText w:val="%1.%2.%3.%4."/>
      <w:lvlJc w:val="left"/>
      <w:pPr>
        <w:tabs>
          <w:tab w:val="num" w:pos="3348"/>
        </w:tabs>
        <w:ind w:left="2835" w:hanging="567"/>
      </w:pPr>
      <w:rPr>
        <w:rFonts w:ascii="Arial Negrita" w:hAnsi="Arial Negrita" w:hint="default"/>
        <w:b/>
        <w:i w:val="0"/>
        <w:sz w:val="22"/>
        <w:szCs w:val="22"/>
      </w:rPr>
    </w:lvl>
    <w:lvl w:ilvl="4">
      <w:start w:val="1"/>
      <w:numFmt w:val="decimal"/>
      <w:lvlText w:val="%1.%2.%3.%4.%5."/>
      <w:lvlJc w:val="left"/>
      <w:pPr>
        <w:tabs>
          <w:tab w:val="num" w:pos="3915"/>
        </w:tabs>
        <w:ind w:left="3402" w:hanging="567"/>
      </w:pPr>
      <w:rPr>
        <w:rFonts w:ascii="Arial Negrita" w:hAnsi="Arial Negrita" w:hint="default"/>
        <w:b/>
        <w:i w:val="0"/>
        <w:sz w:val="24"/>
      </w:rPr>
    </w:lvl>
    <w:lvl w:ilvl="5">
      <w:start w:val="1"/>
      <w:numFmt w:val="decimal"/>
      <w:suff w:val="space"/>
      <w:lvlText w:val="%1.%2.%3.%4.%5.%6."/>
      <w:lvlJc w:val="left"/>
      <w:pPr>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9">
    <w:nsid w:val="48DD00EA"/>
    <w:multiLevelType w:val="multilevel"/>
    <w:tmpl w:val="16D06E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4A513C8C"/>
    <w:multiLevelType w:val="hybridMultilevel"/>
    <w:tmpl w:val="EA681A0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nsid w:val="50411C44"/>
    <w:multiLevelType w:val="hybridMultilevel"/>
    <w:tmpl w:val="EB84DE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2E86672"/>
    <w:multiLevelType w:val="multilevel"/>
    <w:tmpl w:val="16D06E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5ACD28DC"/>
    <w:multiLevelType w:val="hybridMultilevel"/>
    <w:tmpl w:val="6B24CC6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658B44BA"/>
    <w:multiLevelType w:val="hybridMultilevel"/>
    <w:tmpl w:val="38B25D2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8C51E8B"/>
    <w:multiLevelType w:val="hybridMultilevel"/>
    <w:tmpl w:val="52B4513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71121F12"/>
    <w:multiLevelType w:val="hybridMultilevel"/>
    <w:tmpl w:val="5A76D2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
  </w:num>
  <w:num w:numId="5">
    <w:abstractNumId w:val="9"/>
  </w:num>
  <w:num w:numId="6">
    <w:abstractNumId w:val="12"/>
  </w:num>
  <w:num w:numId="7">
    <w:abstractNumId w:val="2"/>
  </w:num>
  <w:num w:numId="8">
    <w:abstractNumId w:val="0"/>
  </w:num>
  <w:num w:numId="9">
    <w:abstractNumId w:val="16"/>
  </w:num>
  <w:num w:numId="10">
    <w:abstractNumId w:val="15"/>
  </w:num>
  <w:num w:numId="11">
    <w:abstractNumId w:val="3"/>
  </w:num>
  <w:num w:numId="12">
    <w:abstractNumId w:val="7"/>
  </w:num>
  <w:num w:numId="13">
    <w:abstractNumId w:val="11"/>
  </w:num>
  <w:num w:numId="14">
    <w:abstractNumId w:val="14"/>
  </w:num>
  <w:num w:numId="15">
    <w:abstractNumId w:val="13"/>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E4D"/>
    <w:rsid w:val="00011AA5"/>
    <w:rsid w:val="00017139"/>
    <w:rsid w:val="000457C0"/>
    <w:rsid w:val="00052497"/>
    <w:rsid w:val="0006734D"/>
    <w:rsid w:val="00077414"/>
    <w:rsid w:val="00092C4A"/>
    <w:rsid w:val="000A671E"/>
    <w:rsid w:val="000B0BA9"/>
    <w:rsid w:val="000C18BA"/>
    <w:rsid w:val="000C4F13"/>
    <w:rsid w:val="000D5844"/>
    <w:rsid w:val="000F18F8"/>
    <w:rsid w:val="0010607B"/>
    <w:rsid w:val="0010669C"/>
    <w:rsid w:val="00115A32"/>
    <w:rsid w:val="00142B2D"/>
    <w:rsid w:val="00183E82"/>
    <w:rsid w:val="00194C94"/>
    <w:rsid w:val="001B19F3"/>
    <w:rsid w:val="001B37C8"/>
    <w:rsid w:val="001E5A76"/>
    <w:rsid w:val="001F548B"/>
    <w:rsid w:val="00204385"/>
    <w:rsid w:val="00213F7D"/>
    <w:rsid w:val="002144FC"/>
    <w:rsid w:val="00230DB0"/>
    <w:rsid w:val="00243790"/>
    <w:rsid w:val="002459BF"/>
    <w:rsid w:val="00255C21"/>
    <w:rsid w:val="00260B99"/>
    <w:rsid w:val="00265776"/>
    <w:rsid w:val="002B5273"/>
    <w:rsid w:val="002D0A5F"/>
    <w:rsid w:val="002D62B7"/>
    <w:rsid w:val="0030453A"/>
    <w:rsid w:val="003138FF"/>
    <w:rsid w:val="00321FC1"/>
    <w:rsid w:val="00347D18"/>
    <w:rsid w:val="00350AF9"/>
    <w:rsid w:val="00360931"/>
    <w:rsid w:val="00361E7B"/>
    <w:rsid w:val="003749C3"/>
    <w:rsid w:val="003800B1"/>
    <w:rsid w:val="003950B3"/>
    <w:rsid w:val="003A43BB"/>
    <w:rsid w:val="003B030E"/>
    <w:rsid w:val="003C2890"/>
    <w:rsid w:val="003C2F18"/>
    <w:rsid w:val="003D7EEE"/>
    <w:rsid w:val="00400537"/>
    <w:rsid w:val="0041359E"/>
    <w:rsid w:val="00417299"/>
    <w:rsid w:val="00424ED4"/>
    <w:rsid w:val="0043196A"/>
    <w:rsid w:val="0047006B"/>
    <w:rsid w:val="00477BF6"/>
    <w:rsid w:val="004832B5"/>
    <w:rsid w:val="004A14EE"/>
    <w:rsid w:val="004C7692"/>
    <w:rsid w:val="004D675F"/>
    <w:rsid w:val="004E17E8"/>
    <w:rsid w:val="004F56D0"/>
    <w:rsid w:val="00500D3A"/>
    <w:rsid w:val="00510CBA"/>
    <w:rsid w:val="00511BE9"/>
    <w:rsid w:val="0051774F"/>
    <w:rsid w:val="00527603"/>
    <w:rsid w:val="00550AC3"/>
    <w:rsid w:val="00556DEB"/>
    <w:rsid w:val="00561932"/>
    <w:rsid w:val="005B2975"/>
    <w:rsid w:val="005C44B9"/>
    <w:rsid w:val="005C6E59"/>
    <w:rsid w:val="005E5162"/>
    <w:rsid w:val="005F4DF4"/>
    <w:rsid w:val="0060140A"/>
    <w:rsid w:val="006173D9"/>
    <w:rsid w:val="00627AA7"/>
    <w:rsid w:val="00631B1B"/>
    <w:rsid w:val="00642DC5"/>
    <w:rsid w:val="006455F6"/>
    <w:rsid w:val="00660DA2"/>
    <w:rsid w:val="00673AA5"/>
    <w:rsid w:val="00674CEA"/>
    <w:rsid w:val="006800EF"/>
    <w:rsid w:val="00681903"/>
    <w:rsid w:val="006A2E11"/>
    <w:rsid w:val="006C0F12"/>
    <w:rsid w:val="006F3FD8"/>
    <w:rsid w:val="00713816"/>
    <w:rsid w:val="00724165"/>
    <w:rsid w:val="00725F1E"/>
    <w:rsid w:val="00732016"/>
    <w:rsid w:val="0075662D"/>
    <w:rsid w:val="0075733C"/>
    <w:rsid w:val="00782177"/>
    <w:rsid w:val="007A2287"/>
    <w:rsid w:val="007B2321"/>
    <w:rsid w:val="007B2918"/>
    <w:rsid w:val="007C0209"/>
    <w:rsid w:val="007C2A57"/>
    <w:rsid w:val="007D7A7C"/>
    <w:rsid w:val="007E523F"/>
    <w:rsid w:val="0081285E"/>
    <w:rsid w:val="008300F8"/>
    <w:rsid w:val="00837193"/>
    <w:rsid w:val="00867CF9"/>
    <w:rsid w:val="00882EED"/>
    <w:rsid w:val="00892C0E"/>
    <w:rsid w:val="0089554A"/>
    <w:rsid w:val="008A6726"/>
    <w:rsid w:val="008B18DB"/>
    <w:rsid w:val="008D6189"/>
    <w:rsid w:val="008E2F85"/>
    <w:rsid w:val="008F0010"/>
    <w:rsid w:val="008F53B7"/>
    <w:rsid w:val="00906228"/>
    <w:rsid w:val="009068FF"/>
    <w:rsid w:val="00907C42"/>
    <w:rsid w:val="00912450"/>
    <w:rsid w:val="00920DC5"/>
    <w:rsid w:val="0095732D"/>
    <w:rsid w:val="00957913"/>
    <w:rsid w:val="009654FF"/>
    <w:rsid w:val="00975788"/>
    <w:rsid w:val="00976F92"/>
    <w:rsid w:val="009979F0"/>
    <w:rsid w:val="009A3DA8"/>
    <w:rsid w:val="009A4CF9"/>
    <w:rsid w:val="009C773C"/>
    <w:rsid w:val="009D1487"/>
    <w:rsid w:val="009F2AE8"/>
    <w:rsid w:val="009F7C60"/>
    <w:rsid w:val="00A03984"/>
    <w:rsid w:val="00A1253D"/>
    <w:rsid w:val="00A162CC"/>
    <w:rsid w:val="00A27CFB"/>
    <w:rsid w:val="00A324AA"/>
    <w:rsid w:val="00A32E76"/>
    <w:rsid w:val="00A35E18"/>
    <w:rsid w:val="00A378E6"/>
    <w:rsid w:val="00A42233"/>
    <w:rsid w:val="00A502AB"/>
    <w:rsid w:val="00A53363"/>
    <w:rsid w:val="00A63C2B"/>
    <w:rsid w:val="00A806D2"/>
    <w:rsid w:val="00A80B15"/>
    <w:rsid w:val="00A96FA7"/>
    <w:rsid w:val="00AA1AB1"/>
    <w:rsid w:val="00AB4A42"/>
    <w:rsid w:val="00AC1409"/>
    <w:rsid w:val="00AC1ACF"/>
    <w:rsid w:val="00AD2634"/>
    <w:rsid w:val="00AD46A0"/>
    <w:rsid w:val="00AD4D26"/>
    <w:rsid w:val="00B12DFC"/>
    <w:rsid w:val="00B166B5"/>
    <w:rsid w:val="00B26C63"/>
    <w:rsid w:val="00B32A5B"/>
    <w:rsid w:val="00B43D62"/>
    <w:rsid w:val="00B47062"/>
    <w:rsid w:val="00B56B6B"/>
    <w:rsid w:val="00B57FC2"/>
    <w:rsid w:val="00B60624"/>
    <w:rsid w:val="00B61F60"/>
    <w:rsid w:val="00B63FE7"/>
    <w:rsid w:val="00B83219"/>
    <w:rsid w:val="00B93D55"/>
    <w:rsid w:val="00BA3C9C"/>
    <w:rsid w:val="00BA460A"/>
    <w:rsid w:val="00BB2072"/>
    <w:rsid w:val="00BB3745"/>
    <w:rsid w:val="00BD2414"/>
    <w:rsid w:val="00BE6B46"/>
    <w:rsid w:val="00BF1CA4"/>
    <w:rsid w:val="00C6789A"/>
    <w:rsid w:val="00C7798D"/>
    <w:rsid w:val="00C84604"/>
    <w:rsid w:val="00C9594B"/>
    <w:rsid w:val="00CA65B1"/>
    <w:rsid w:val="00CC0E8E"/>
    <w:rsid w:val="00CC1AD3"/>
    <w:rsid w:val="00CC279E"/>
    <w:rsid w:val="00CD1BC7"/>
    <w:rsid w:val="00CD39DA"/>
    <w:rsid w:val="00CD3E4D"/>
    <w:rsid w:val="00CD645F"/>
    <w:rsid w:val="00CE559C"/>
    <w:rsid w:val="00D02E00"/>
    <w:rsid w:val="00D22474"/>
    <w:rsid w:val="00D22AB2"/>
    <w:rsid w:val="00D2395E"/>
    <w:rsid w:val="00D27996"/>
    <w:rsid w:val="00D34A3C"/>
    <w:rsid w:val="00D470FF"/>
    <w:rsid w:val="00D7287D"/>
    <w:rsid w:val="00D80F2A"/>
    <w:rsid w:val="00D86633"/>
    <w:rsid w:val="00DA2C6C"/>
    <w:rsid w:val="00DC4CF3"/>
    <w:rsid w:val="00DC4E3E"/>
    <w:rsid w:val="00DC79EE"/>
    <w:rsid w:val="00DD0A61"/>
    <w:rsid w:val="00DD1396"/>
    <w:rsid w:val="00DD15B7"/>
    <w:rsid w:val="00DD3131"/>
    <w:rsid w:val="00E11DE2"/>
    <w:rsid w:val="00E557CC"/>
    <w:rsid w:val="00E6522D"/>
    <w:rsid w:val="00EA6870"/>
    <w:rsid w:val="00EA6C74"/>
    <w:rsid w:val="00EB6304"/>
    <w:rsid w:val="00ED1FEC"/>
    <w:rsid w:val="00EE4832"/>
    <w:rsid w:val="00EE77AB"/>
    <w:rsid w:val="00F021E2"/>
    <w:rsid w:val="00F05613"/>
    <w:rsid w:val="00F06D72"/>
    <w:rsid w:val="00F078A0"/>
    <w:rsid w:val="00F33A83"/>
    <w:rsid w:val="00F40DE8"/>
    <w:rsid w:val="00F46D60"/>
    <w:rsid w:val="00F534E1"/>
    <w:rsid w:val="00F669D2"/>
    <w:rsid w:val="00F67DF9"/>
    <w:rsid w:val="00F716F7"/>
    <w:rsid w:val="00F74434"/>
    <w:rsid w:val="00F74790"/>
    <w:rsid w:val="00F8177C"/>
    <w:rsid w:val="00F83F6F"/>
    <w:rsid w:val="00F85303"/>
    <w:rsid w:val="00F858F7"/>
    <w:rsid w:val="00F92EEE"/>
    <w:rsid w:val="00F940E7"/>
    <w:rsid w:val="00FA20E0"/>
    <w:rsid w:val="00FF2B46"/>
    <w:rsid w:val="00FF7C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57913"/>
    <w:pPr>
      <w:keepNext/>
      <w:keepLines/>
      <w:numPr>
        <w:numId w:val="7"/>
      </w:numPr>
      <w:spacing w:before="200" w:after="0" w:line="240" w:lineRule="auto"/>
      <w:jc w:val="both"/>
      <w:outlineLvl w:val="0"/>
    </w:pPr>
    <w:rPr>
      <w:rFonts w:ascii="Arial" w:eastAsiaTheme="majorEastAsia" w:hAnsi="Arial" w:cstheme="majorBidi"/>
      <w:b/>
      <w:sz w:val="24"/>
      <w:szCs w:val="32"/>
      <w:lang w:eastAsia="es-CL"/>
    </w:rPr>
  </w:style>
  <w:style w:type="paragraph" w:styleId="Ttulo2">
    <w:name w:val="heading 2"/>
    <w:basedOn w:val="Normal"/>
    <w:next w:val="Normal"/>
    <w:link w:val="Ttulo2Car"/>
    <w:uiPriority w:val="9"/>
    <w:unhideWhenUsed/>
    <w:qFormat/>
    <w:rsid w:val="00957913"/>
    <w:pPr>
      <w:keepNext/>
      <w:keepLines/>
      <w:numPr>
        <w:ilvl w:val="1"/>
        <w:numId w:val="7"/>
      </w:numPr>
      <w:spacing w:before="200" w:after="0" w:line="240" w:lineRule="auto"/>
      <w:jc w:val="both"/>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957913"/>
    <w:pPr>
      <w:keepNext/>
      <w:keepLines/>
      <w:numPr>
        <w:ilvl w:val="2"/>
        <w:numId w:val="7"/>
      </w:numPr>
      <w:spacing w:before="40" w:after="0" w:line="240" w:lineRule="auto"/>
      <w:jc w:val="both"/>
      <w:outlineLvl w:val="2"/>
    </w:pPr>
    <w:rPr>
      <w:rFonts w:ascii="Arial" w:eastAsiaTheme="majorEastAsia" w:hAnsi="Arial" w:cstheme="majorBidi"/>
      <w:b/>
      <w:sz w:val="24"/>
      <w:szCs w:val="24"/>
    </w:rPr>
  </w:style>
  <w:style w:type="paragraph" w:styleId="Ttulo4">
    <w:name w:val="heading 4"/>
    <w:basedOn w:val="Normal"/>
    <w:next w:val="Normal"/>
    <w:link w:val="Ttulo4Car"/>
    <w:uiPriority w:val="9"/>
    <w:semiHidden/>
    <w:unhideWhenUsed/>
    <w:qFormat/>
    <w:rsid w:val="00957913"/>
    <w:pPr>
      <w:keepNext/>
      <w:keepLines/>
      <w:numPr>
        <w:ilvl w:val="3"/>
        <w:numId w:val="7"/>
      </w:numPr>
      <w:spacing w:before="40" w:after="0" w:line="240" w:lineRule="auto"/>
      <w:jc w:val="both"/>
      <w:outlineLvl w:val="3"/>
    </w:pPr>
    <w:rPr>
      <w:rFonts w:asciiTheme="majorHAnsi" w:eastAsiaTheme="majorEastAsia" w:hAnsiTheme="majorHAnsi" w:cstheme="majorBidi"/>
      <w:i/>
      <w:iCs/>
      <w:color w:val="2E74B5" w:themeColor="accent1" w:themeShade="BF"/>
      <w:sz w:val="24"/>
    </w:rPr>
  </w:style>
  <w:style w:type="paragraph" w:styleId="Ttulo5">
    <w:name w:val="heading 5"/>
    <w:basedOn w:val="Normal"/>
    <w:next w:val="Normal"/>
    <w:link w:val="Ttulo5Car"/>
    <w:uiPriority w:val="9"/>
    <w:semiHidden/>
    <w:unhideWhenUsed/>
    <w:qFormat/>
    <w:rsid w:val="00957913"/>
    <w:pPr>
      <w:keepNext/>
      <w:keepLines/>
      <w:numPr>
        <w:ilvl w:val="4"/>
        <w:numId w:val="7"/>
      </w:numPr>
      <w:spacing w:before="40" w:after="0" w:line="240" w:lineRule="auto"/>
      <w:jc w:val="both"/>
      <w:outlineLvl w:val="4"/>
    </w:pPr>
    <w:rPr>
      <w:rFonts w:asciiTheme="majorHAnsi" w:eastAsiaTheme="majorEastAsia" w:hAnsiTheme="majorHAnsi" w:cstheme="majorBidi"/>
      <w:color w:val="2E74B5" w:themeColor="accent1" w:themeShade="BF"/>
      <w:sz w:val="24"/>
    </w:rPr>
  </w:style>
  <w:style w:type="paragraph" w:styleId="Ttulo6">
    <w:name w:val="heading 6"/>
    <w:basedOn w:val="Normal"/>
    <w:next w:val="Normal"/>
    <w:link w:val="Ttulo6Car"/>
    <w:uiPriority w:val="9"/>
    <w:semiHidden/>
    <w:unhideWhenUsed/>
    <w:qFormat/>
    <w:rsid w:val="00957913"/>
    <w:pPr>
      <w:keepNext/>
      <w:keepLines/>
      <w:numPr>
        <w:ilvl w:val="5"/>
        <w:numId w:val="7"/>
      </w:numPr>
      <w:spacing w:before="40" w:after="0" w:line="240" w:lineRule="auto"/>
      <w:jc w:val="both"/>
      <w:outlineLvl w:val="5"/>
    </w:pPr>
    <w:rPr>
      <w:rFonts w:asciiTheme="majorHAnsi" w:eastAsiaTheme="majorEastAsia" w:hAnsiTheme="majorHAnsi" w:cstheme="majorBidi"/>
      <w:color w:val="1F4D78" w:themeColor="accent1" w:themeShade="7F"/>
      <w:sz w:val="24"/>
    </w:rPr>
  </w:style>
  <w:style w:type="paragraph" w:styleId="Ttulo7">
    <w:name w:val="heading 7"/>
    <w:basedOn w:val="Normal"/>
    <w:next w:val="Normal"/>
    <w:link w:val="Ttulo7Car"/>
    <w:uiPriority w:val="9"/>
    <w:semiHidden/>
    <w:unhideWhenUsed/>
    <w:qFormat/>
    <w:rsid w:val="00957913"/>
    <w:pPr>
      <w:keepNext/>
      <w:keepLines/>
      <w:numPr>
        <w:ilvl w:val="6"/>
        <w:numId w:val="7"/>
      </w:numPr>
      <w:spacing w:before="40" w:after="0" w:line="240" w:lineRule="auto"/>
      <w:jc w:val="both"/>
      <w:outlineLvl w:val="6"/>
    </w:pPr>
    <w:rPr>
      <w:rFonts w:asciiTheme="majorHAnsi" w:eastAsiaTheme="majorEastAsia" w:hAnsiTheme="majorHAnsi" w:cstheme="majorBidi"/>
      <w:i/>
      <w:iCs/>
      <w:color w:val="1F4D78" w:themeColor="accent1" w:themeShade="7F"/>
      <w:sz w:val="24"/>
    </w:rPr>
  </w:style>
  <w:style w:type="paragraph" w:styleId="Ttulo8">
    <w:name w:val="heading 8"/>
    <w:basedOn w:val="Normal"/>
    <w:next w:val="Normal"/>
    <w:link w:val="Ttulo8Car"/>
    <w:uiPriority w:val="9"/>
    <w:semiHidden/>
    <w:unhideWhenUsed/>
    <w:qFormat/>
    <w:rsid w:val="00957913"/>
    <w:pPr>
      <w:keepNext/>
      <w:keepLines/>
      <w:numPr>
        <w:ilvl w:val="7"/>
        <w:numId w:val="7"/>
      </w:numPr>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957913"/>
    <w:pPr>
      <w:keepNext/>
      <w:keepLines/>
      <w:numPr>
        <w:ilvl w:val="8"/>
        <w:numId w:val="7"/>
      </w:numPr>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3E4D"/>
    <w:rPr>
      <w:color w:val="0563C1" w:themeColor="hyperlink"/>
      <w:u w:val="single"/>
    </w:rPr>
  </w:style>
  <w:style w:type="table" w:styleId="Tablaconcuadrcula">
    <w:name w:val="Table Grid"/>
    <w:basedOn w:val="Tablanormal"/>
    <w:uiPriority w:val="39"/>
    <w:rsid w:val="00CD3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E559C"/>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HTMLconformatoprevio">
    <w:name w:val="HTML Preformatted"/>
    <w:basedOn w:val="Normal"/>
    <w:link w:val="HTMLconformatoprevioCar"/>
    <w:rsid w:val="00D0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D02E00"/>
    <w:rPr>
      <w:rFonts w:ascii="Courier New" w:eastAsia="Times New Roman" w:hAnsi="Courier New" w:cs="Courier New"/>
      <w:sz w:val="20"/>
      <w:szCs w:val="20"/>
      <w:lang w:val="es-ES" w:eastAsia="es-ES"/>
    </w:rPr>
  </w:style>
  <w:style w:type="paragraph" w:styleId="Textodeglobo">
    <w:name w:val="Balloon Text"/>
    <w:basedOn w:val="Normal"/>
    <w:link w:val="TextodegloboCar"/>
    <w:uiPriority w:val="99"/>
    <w:semiHidden/>
    <w:unhideWhenUsed/>
    <w:rsid w:val="00CC0E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0E8E"/>
    <w:rPr>
      <w:rFonts w:ascii="Tahoma" w:hAnsi="Tahoma" w:cs="Tahoma"/>
      <w:sz w:val="16"/>
      <w:szCs w:val="16"/>
    </w:rPr>
  </w:style>
  <w:style w:type="paragraph" w:customStyle="1" w:styleId="Default">
    <w:name w:val="Default"/>
    <w:rsid w:val="00DD1396"/>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link w:val="PrrafodelistaCar"/>
    <w:uiPriority w:val="34"/>
    <w:qFormat/>
    <w:rsid w:val="00DD1396"/>
    <w:pPr>
      <w:ind w:left="720"/>
      <w:contextualSpacing/>
    </w:pPr>
  </w:style>
  <w:style w:type="character" w:customStyle="1" w:styleId="PrrafodelistaCar">
    <w:name w:val="Párrafo de lista Car"/>
    <w:link w:val="Prrafodelista"/>
    <w:uiPriority w:val="34"/>
    <w:rsid w:val="00DD1396"/>
  </w:style>
  <w:style w:type="paragraph" w:styleId="Revisin">
    <w:name w:val="Revision"/>
    <w:hidden/>
    <w:uiPriority w:val="99"/>
    <w:semiHidden/>
    <w:rsid w:val="00AD46A0"/>
    <w:pPr>
      <w:spacing w:after="0" w:line="240" w:lineRule="auto"/>
    </w:pPr>
  </w:style>
  <w:style w:type="character" w:styleId="Refdecomentario">
    <w:name w:val="annotation reference"/>
    <w:basedOn w:val="Fuentedeprrafopredeter"/>
    <w:uiPriority w:val="99"/>
    <w:semiHidden/>
    <w:unhideWhenUsed/>
    <w:rsid w:val="00AD46A0"/>
    <w:rPr>
      <w:sz w:val="16"/>
      <w:szCs w:val="16"/>
    </w:rPr>
  </w:style>
  <w:style w:type="paragraph" w:styleId="Textocomentario">
    <w:name w:val="annotation text"/>
    <w:basedOn w:val="Normal"/>
    <w:link w:val="TextocomentarioCar"/>
    <w:uiPriority w:val="99"/>
    <w:semiHidden/>
    <w:unhideWhenUsed/>
    <w:rsid w:val="00AD46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46A0"/>
    <w:rPr>
      <w:sz w:val="20"/>
      <w:szCs w:val="20"/>
    </w:rPr>
  </w:style>
  <w:style w:type="paragraph" w:styleId="Asuntodelcomentario">
    <w:name w:val="annotation subject"/>
    <w:basedOn w:val="Textocomentario"/>
    <w:next w:val="Textocomentario"/>
    <w:link w:val="AsuntodelcomentarioCar"/>
    <w:uiPriority w:val="99"/>
    <w:semiHidden/>
    <w:unhideWhenUsed/>
    <w:rsid w:val="00AD46A0"/>
    <w:rPr>
      <w:b/>
      <w:bCs/>
    </w:rPr>
  </w:style>
  <w:style w:type="character" w:customStyle="1" w:styleId="AsuntodelcomentarioCar">
    <w:name w:val="Asunto del comentario Car"/>
    <w:basedOn w:val="TextocomentarioCar"/>
    <w:link w:val="Asuntodelcomentario"/>
    <w:uiPriority w:val="99"/>
    <w:semiHidden/>
    <w:rsid w:val="00AD46A0"/>
    <w:rPr>
      <w:b/>
      <w:bCs/>
      <w:sz w:val="20"/>
      <w:szCs w:val="20"/>
    </w:rPr>
  </w:style>
  <w:style w:type="character" w:customStyle="1" w:styleId="Ttulo1Car">
    <w:name w:val="Título 1 Car"/>
    <w:basedOn w:val="Fuentedeprrafopredeter"/>
    <w:link w:val="Ttulo1"/>
    <w:uiPriority w:val="9"/>
    <w:rsid w:val="00957913"/>
    <w:rPr>
      <w:rFonts w:ascii="Arial" w:eastAsiaTheme="majorEastAsia" w:hAnsi="Arial" w:cstheme="majorBidi"/>
      <w:b/>
      <w:sz w:val="24"/>
      <w:szCs w:val="32"/>
      <w:lang w:eastAsia="es-CL"/>
    </w:rPr>
  </w:style>
  <w:style w:type="character" w:customStyle="1" w:styleId="Ttulo2Car">
    <w:name w:val="Título 2 Car"/>
    <w:basedOn w:val="Fuentedeprrafopredeter"/>
    <w:link w:val="Ttulo2"/>
    <w:uiPriority w:val="9"/>
    <w:rsid w:val="00957913"/>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957913"/>
    <w:rPr>
      <w:rFonts w:ascii="Arial" w:eastAsiaTheme="majorEastAsia" w:hAnsi="Arial" w:cstheme="majorBidi"/>
      <w:b/>
      <w:sz w:val="24"/>
      <w:szCs w:val="24"/>
    </w:rPr>
  </w:style>
  <w:style w:type="character" w:customStyle="1" w:styleId="Ttulo4Car">
    <w:name w:val="Título 4 Car"/>
    <w:basedOn w:val="Fuentedeprrafopredeter"/>
    <w:link w:val="Ttulo4"/>
    <w:uiPriority w:val="9"/>
    <w:semiHidden/>
    <w:rsid w:val="00957913"/>
    <w:rPr>
      <w:rFonts w:asciiTheme="majorHAnsi" w:eastAsiaTheme="majorEastAsia" w:hAnsiTheme="majorHAnsi" w:cstheme="majorBidi"/>
      <w:i/>
      <w:iCs/>
      <w:color w:val="2E74B5" w:themeColor="accent1" w:themeShade="BF"/>
      <w:sz w:val="24"/>
    </w:rPr>
  </w:style>
  <w:style w:type="character" w:customStyle="1" w:styleId="Ttulo5Car">
    <w:name w:val="Título 5 Car"/>
    <w:basedOn w:val="Fuentedeprrafopredeter"/>
    <w:link w:val="Ttulo5"/>
    <w:uiPriority w:val="9"/>
    <w:semiHidden/>
    <w:rsid w:val="00957913"/>
    <w:rPr>
      <w:rFonts w:asciiTheme="majorHAnsi" w:eastAsiaTheme="majorEastAsia" w:hAnsiTheme="majorHAnsi" w:cstheme="majorBidi"/>
      <w:color w:val="2E74B5" w:themeColor="accent1" w:themeShade="BF"/>
      <w:sz w:val="24"/>
    </w:rPr>
  </w:style>
  <w:style w:type="character" w:customStyle="1" w:styleId="Ttulo6Car">
    <w:name w:val="Título 6 Car"/>
    <w:basedOn w:val="Fuentedeprrafopredeter"/>
    <w:link w:val="Ttulo6"/>
    <w:uiPriority w:val="9"/>
    <w:semiHidden/>
    <w:rsid w:val="00957913"/>
    <w:rPr>
      <w:rFonts w:asciiTheme="majorHAnsi" w:eastAsiaTheme="majorEastAsia" w:hAnsiTheme="majorHAnsi" w:cstheme="majorBidi"/>
      <w:color w:val="1F4D78" w:themeColor="accent1" w:themeShade="7F"/>
      <w:sz w:val="24"/>
    </w:rPr>
  </w:style>
  <w:style w:type="character" w:customStyle="1" w:styleId="Ttulo7Car">
    <w:name w:val="Título 7 Car"/>
    <w:basedOn w:val="Fuentedeprrafopredeter"/>
    <w:link w:val="Ttulo7"/>
    <w:uiPriority w:val="9"/>
    <w:semiHidden/>
    <w:rsid w:val="00957913"/>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95791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957913"/>
    <w:rPr>
      <w:rFonts w:asciiTheme="majorHAnsi" w:eastAsiaTheme="majorEastAsia" w:hAnsiTheme="majorHAnsi" w:cstheme="majorBidi"/>
      <w:i/>
      <w:iCs/>
      <w:color w:val="272727" w:themeColor="text1" w:themeTint="D8"/>
      <w:sz w:val="21"/>
      <w:szCs w:val="21"/>
    </w:rPr>
  </w:style>
  <w:style w:type="paragraph" w:styleId="Sangradetextonormal">
    <w:name w:val="Body Text Indent"/>
    <w:basedOn w:val="Normal"/>
    <w:link w:val="SangradetextonormalCar"/>
    <w:rsid w:val="00957913"/>
    <w:pPr>
      <w:spacing w:after="0" w:line="240" w:lineRule="auto"/>
      <w:ind w:left="993"/>
      <w:jc w:val="both"/>
    </w:pPr>
    <w:rPr>
      <w:rFonts w:ascii="Tahoma" w:eastAsia="Times New Roman" w:hAnsi="Tahoma" w:cs="Times New Roman"/>
      <w:spacing w:val="-3"/>
      <w:sz w:val="20"/>
      <w:szCs w:val="20"/>
      <w:lang w:val="es-ES" w:eastAsia="es-ES"/>
    </w:rPr>
  </w:style>
  <w:style w:type="character" w:customStyle="1" w:styleId="SangradetextonormalCar">
    <w:name w:val="Sangría de texto normal Car"/>
    <w:basedOn w:val="Fuentedeprrafopredeter"/>
    <w:link w:val="Sangradetextonormal"/>
    <w:rsid w:val="00957913"/>
    <w:rPr>
      <w:rFonts w:ascii="Tahoma" w:eastAsia="Times New Roman" w:hAnsi="Tahoma" w:cs="Times New Roman"/>
      <w:spacing w:val="-3"/>
      <w:sz w:val="20"/>
      <w:szCs w:val="20"/>
      <w:lang w:val="es-ES" w:eastAsia="es-ES"/>
    </w:rPr>
  </w:style>
  <w:style w:type="paragraph" w:styleId="Textoindependiente">
    <w:name w:val="Body Text"/>
    <w:basedOn w:val="Normal"/>
    <w:link w:val="TextoindependienteCar"/>
    <w:uiPriority w:val="99"/>
    <w:semiHidden/>
    <w:unhideWhenUsed/>
    <w:rsid w:val="00957913"/>
    <w:pPr>
      <w:spacing w:after="120" w:line="240" w:lineRule="auto"/>
      <w:ind w:left="709"/>
      <w:jc w:val="both"/>
    </w:pPr>
    <w:rPr>
      <w:rFonts w:ascii="Arial" w:eastAsia="Times New Roman" w:hAnsi="Arial" w:cs="Arial"/>
      <w:lang w:val="es-ES_tradnl" w:eastAsia="es-ES_tradnl"/>
    </w:rPr>
  </w:style>
  <w:style w:type="character" w:customStyle="1" w:styleId="TextoindependienteCar">
    <w:name w:val="Texto independiente Car"/>
    <w:basedOn w:val="Fuentedeprrafopredeter"/>
    <w:link w:val="Textoindependiente"/>
    <w:uiPriority w:val="99"/>
    <w:semiHidden/>
    <w:rsid w:val="00957913"/>
    <w:rPr>
      <w:rFonts w:ascii="Arial" w:eastAsia="Times New Roman" w:hAnsi="Arial" w:cs="Arial"/>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57913"/>
    <w:pPr>
      <w:keepNext/>
      <w:keepLines/>
      <w:numPr>
        <w:numId w:val="7"/>
      </w:numPr>
      <w:spacing w:before="200" w:after="0" w:line="240" w:lineRule="auto"/>
      <w:jc w:val="both"/>
      <w:outlineLvl w:val="0"/>
    </w:pPr>
    <w:rPr>
      <w:rFonts w:ascii="Arial" w:eastAsiaTheme="majorEastAsia" w:hAnsi="Arial" w:cstheme="majorBidi"/>
      <w:b/>
      <w:sz w:val="24"/>
      <w:szCs w:val="32"/>
      <w:lang w:eastAsia="es-CL"/>
    </w:rPr>
  </w:style>
  <w:style w:type="paragraph" w:styleId="Ttulo2">
    <w:name w:val="heading 2"/>
    <w:basedOn w:val="Normal"/>
    <w:next w:val="Normal"/>
    <w:link w:val="Ttulo2Car"/>
    <w:uiPriority w:val="9"/>
    <w:unhideWhenUsed/>
    <w:qFormat/>
    <w:rsid w:val="00957913"/>
    <w:pPr>
      <w:keepNext/>
      <w:keepLines/>
      <w:numPr>
        <w:ilvl w:val="1"/>
        <w:numId w:val="7"/>
      </w:numPr>
      <w:spacing w:before="200" w:after="0" w:line="240" w:lineRule="auto"/>
      <w:jc w:val="both"/>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957913"/>
    <w:pPr>
      <w:keepNext/>
      <w:keepLines/>
      <w:numPr>
        <w:ilvl w:val="2"/>
        <w:numId w:val="7"/>
      </w:numPr>
      <w:spacing w:before="40" w:after="0" w:line="240" w:lineRule="auto"/>
      <w:jc w:val="both"/>
      <w:outlineLvl w:val="2"/>
    </w:pPr>
    <w:rPr>
      <w:rFonts w:ascii="Arial" w:eastAsiaTheme="majorEastAsia" w:hAnsi="Arial" w:cstheme="majorBidi"/>
      <w:b/>
      <w:sz w:val="24"/>
      <w:szCs w:val="24"/>
    </w:rPr>
  </w:style>
  <w:style w:type="paragraph" w:styleId="Ttulo4">
    <w:name w:val="heading 4"/>
    <w:basedOn w:val="Normal"/>
    <w:next w:val="Normal"/>
    <w:link w:val="Ttulo4Car"/>
    <w:uiPriority w:val="9"/>
    <w:semiHidden/>
    <w:unhideWhenUsed/>
    <w:qFormat/>
    <w:rsid w:val="00957913"/>
    <w:pPr>
      <w:keepNext/>
      <w:keepLines/>
      <w:numPr>
        <w:ilvl w:val="3"/>
        <w:numId w:val="7"/>
      </w:numPr>
      <w:spacing w:before="40" w:after="0" w:line="240" w:lineRule="auto"/>
      <w:jc w:val="both"/>
      <w:outlineLvl w:val="3"/>
    </w:pPr>
    <w:rPr>
      <w:rFonts w:asciiTheme="majorHAnsi" w:eastAsiaTheme="majorEastAsia" w:hAnsiTheme="majorHAnsi" w:cstheme="majorBidi"/>
      <w:i/>
      <w:iCs/>
      <w:color w:val="2E74B5" w:themeColor="accent1" w:themeShade="BF"/>
      <w:sz w:val="24"/>
    </w:rPr>
  </w:style>
  <w:style w:type="paragraph" w:styleId="Ttulo5">
    <w:name w:val="heading 5"/>
    <w:basedOn w:val="Normal"/>
    <w:next w:val="Normal"/>
    <w:link w:val="Ttulo5Car"/>
    <w:uiPriority w:val="9"/>
    <w:semiHidden/>
    <w:unhideWhenUsed/>
    <w:qFormat/>
    <w:rsid w:val="00957913"/>
    <w:pPr>
      <w:keepNext/>
      <w:keepLines/>
      <w:numPr>
        <w:ilvl w:val="4"/>
        <w:numId w:val="7"/>
      </w:numPr>
      <w:spacing w:before="40" w:after="0" w:line="240" w:lineRule="auto"/>
      <w:jc w:val="both"/>
      <w:outlineLvl w:val="4"/>
    </w:pPr>
    <w:rPr>
      <w:rFonts w:asciiTheme="majorHAnsi" w:eastAsiaTheme="majorEastAsia" w:hAnsiTheme="majorHAnsi" w:cstheme="majorBidi"/>
      <w:color w:val="2E74B5" w:themeColor="accent1" w:themeShade="BF"/>
      <w:sz w:val="24"/>
    </w:rPr>
  </w:style>
  <w:style w:type="paragraph" w:styleId="Ttulo6">
    <w:name w:val="heading 6"/>
    <w:basedOn w:val="Normal"/>
    <w:next w:val="Normal"/>
    <w:link w:val="Ttulo6Car"/>
    <w:uiPriority w:val="9"/>
    <w:semiHidden/>
    <w:unhideWhenUsed/>
    <w:qFormat/>
    <w:rsid w:val="00957913"/>
    <w:pPr>
      <w:keepNext/>
      <w:keepLines/>
      <w:numPr>
        <w:ilvl w:val="5"/>
        <w:numId w:val="7"/>
      </w:numPr>
      <w:spacing w:before="40" w:after="0" w:line="240" w:lineRule="auto"/>
      <w:jc w:val="both"/>
      <w:outlineLvl w:val="5"/>
    </w:pPr>
    <w:rPr>
      <w:rFonts w:asciiTheme="majorHAnsi" w:eastAsiaTheme="majorEastAsia" w:hAnsiTheme="majorHAnsi" w:cstheme="majorBidi"/>
      <w:color w:val="1F4D78" w:themeColor="accent1" w:themeShade="7F"/>
      <w:sz w:val="24"/>
    </w:rPr>
  </w:style>
  <w:style w:type="paragraph" w:styleId="Ttulo7">
    <w:name w:val="heading 7"/>
    <w:basedOn w:val="Normal"/>
    <w:next w:val="Normal"/>
    <w:link w:val="Ttulo7Car"/>
    <w:uiPriority w:val="9"/>
    <w:semiHidden/>
    <w:unhideWhenUsed/>
    <w:qFormat/>
    <w:rsid w:val="00957913"/>
    <w:pPr>
      <w:keepNext/>
      <w:keepLines/>
      <w:numPr>
        <w:ilvl w:val="6"/>
        <w:numId w:val="7"/>
      </w:numPr>
      <w:spacing w:before="40" w:after="0" w:line="240" w:lineRule="auto"/>
      <w:jc w:val="both"/>
      <w:outlineLvl w:val="6"/>
    </w:pPr>
    <w:rPr>
      <w:rFonts w:asciiTheme="majorHAnsi" w:eastAsiaTheme="majorEastAsia" w:hAnsiTheme="majorHAnsi" w:cstheme="majorBidi"/>
      <w:i/>
      <w:iCs/>
      <w:color w:val="1F4D78" w:themeColor="accent1" w:themeShade="7F"/>
      <w:sz w:val="24"/>
    </w:rPr>
  </w:style>
  <w:style w:type="paragraph" w:styleId="Ttulo8">
    <w:name w:val="heading 8"/>
    <w:basedOn w:val="Normal"/>
    <w:next w:val="Normal"/>
    <w:link w:val="Ttulo8Car"/>
    <w:uiPriority w:val="9"/>
    <w:semiHidden/>
    <w:unhideWhenUsed/>
    <w:qFormat/>
    <w:rsid w:val="00957913"/>
    <w:pPr>
      <w:keepNext/>
      <w:keepLines/>
      <w:numPr>
        <w:ilvl w:val="7"/>
        <w:numId w:val="7"/>
      </w:numPr>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957913"/>
    <w:pPr>
      <w:keepNext/>
      <w:keepLines/>
      <w:numPr>
        <w:ilvl w:val="8"/>
        <w:numId w:val="7"/>
      </w:numPr>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3E4D"/>
    <w:rPr>
      <w:color w:val="0563C1" w:themeColor="hyperlink"/>
      <w:u w:val="single"/>
    </w:rPr>
  </w:style>
  <w:style w:type="table" w:styleId="Tablaconcuadrcula">
    <w:name w:val="Table Grid"/>
    <w:basedOn w:val="Tablanormal"/>
    <w:uiPriority w:val="39"/>
    <w:rsid w:val="00CD3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E559C"/>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HTMLconformatoprevio">
    <w:name w:val="HTML Preformatted"/>
    <w:basedOn w:val="Normal"/>
    <w:link w:val="HTMLconformatoprevioCar"/>
    <w:rsid w:val="00D0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D02E00"/>
    <w:rPr>
      <w:rFonts w:ascii="Courier New" w:eastAsia="Times New Roman" w:hAnsi="Courier New" w:cs="Courier New"/>
      <w:sz w:val="20"/>
      <w:szCs w:val="20"/>
      <w:lang w:val="es-ES" w:eastAsia="es-ES"/>
    </w:rPr>
  </w:style>
  <w:style w:type="paragraph" w:styleId="Textodeglobo">
    <w:name w:val="Balloon Text"/>
    <w:basedOn w:val="Normal"/>
    <w:link w:val="TextodegloboCar"/>
    <w:uiPriority w:val="99"/>
    <w:semiHidden/>
    <w:unhideWhenUsed/>
    <w:rsid w:val="00CC0E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0E8E"/>
    <w:rPr>
      <w:rFonts w:ascii="Tahoma" w:hAnsi="Tahoma" w:cs="Tahoma"/>
      <w:sz w:val="16"/>
      <w:szCs w:val="16"/>
    </w:rPr>
  </w:style>
  <w:style w:type="paragraph" w:customStyle="1" w:styleId="Default">
    <w:name w:val="Default"/>
    <w:rsid w:val="00DD1396"/>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link w:val="PrrafodelistaCar"/>
    <w:uiPriority w:val="34"/>
    <w:qFormat/>
    <w:rsid w:val="00DD1396"/>
    <w:pPr>
      <w:ind w:left="720"/>
      <w:contextualSpacing/>
    </w:pPr>
  </w:style>
  <w:style w:type="character" w:customStyle="1" w:styleId="PrrafodelistaCar">
    <w:name w:val="Párrafo de lista Car"/>
    <w:link w:val="Prrafodelista"/>
    <w:uiPriority w:val="34"/>
    <w:rsid w:val="00DD1396"/>
  </w:style>
  <w:style w:type="paragraph" w:styleId="Revisin">
    <w:name w:val="Revision"/>
    <w:hidden/>
    <w:uiPriority w:val="99"/>
    <w:semiHidden/>
    <w:rsid w:val="00AD46A0"/>
    <w:pPr>
      <w:spacing w:after="0" w:line="240" w:lineRule="auto"/>
    </w:pPr>
  </w:style>
  <w:style w:type="character" w:styleId="Refdecomentario">
    <w:name w:val="annotation reference"/>
    <w:basedOn w:val="Fuentedeprrafopredeter"/>
    <w:uiPriority w:val="99"/>
    <w:semiHidden/>
    <w:unhideWhenUsed/>
    <w:rsid w:val="00AD46A0"/>
    <w:rPr>
      <w:sz w:val="16"/>
      <w:szCs w:val="16"/>
    </w:rPr>
  </w:style>
  <w:style w:type="paragraph" w:styleId="Textocomentario">
    <w:name w:val="annotation text"/>
    <w:basedOn w:val="Normal"/>
    <w:link w:val="TextocomentarioCar"/>
    <w:uiPriority w:val="99"/>
    <w:semiHidden/>
    <w:unhideWhenUsed/>
    <w:rsid w:val="00AD46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46A0"/>
    <w:rPr>
      <w:sz w:val="20"/>
      <w:szCs w:val="20"/>
    </w:rPr>
  </w:style>
  <w:style w:type="paragraph" w:styleId="Asuntodelcomentario">
    <w:name w:val="annotation subject"/>
    <w:basedOn w:val="Textocomentario"/>
    <w:next w:val="Textocomentario"/>
    <w:link w:val="AsuntodelcomentarioCar"/>
    <w:uiPriority w:val="99"/>
    <w:semiHidden/>
    <w:unhideWhenUsed/>
    <w:rsid w:val="00AD46A0"/>
    <w:rPr>
      <w:b/>
      <w:bCs/>
    </w:rPr>
  </w:style>
  <w:style w:type="character" w:customStyle="1" w:styleId="AsuntodelcomentarioCar">
    <w:name w:val="Asunto del comentario Car"/>
    <w:basedOn w:val="TextocomentarioCar"/>
    <w:link w:val="Asuntodelcomentario"/>
    <w:uiPriority w:val="99"/>
    <w:semiHidden/>
    <w:rsid w:val="00AD46A0"/>
    <w:rPr>
      <w:b/>
      <w:bCs/>
      <w:sz w:val="20"/>
      <w:szCs w:val="20"/>
    </w:rPr>
  </w:style>
  <w:style w:type="character" w:customStyle="1" w:styleId="Ttulo1Car">
    <w:name w:val="Título 1 Car"/>
    <w:basedOn w:val="Fuentedeprrafopredeter"/>
    <w:link w:val="Ttulo1"/>
    <w:uiPriority w:val="9"/>
    <w:rsid w:val="00957913"/>
    <w:rPr>
      <w:rFonts w:ascii="Arial" w:eastAsiaTheme="majorEastAsia" w:hAnsi="Arial" w:cstheme="majorBidi"/>
      <w:b/>
      <w:sz w:val="24"/>
      <w:szCs w:val="32"/>
      <w:lang w:eastAsia="es-CL"/>
    </w:rPr>
  </w:style>
  <w:style w:type="character" w:customStyle="1" w:styleId="Ttulo2Car">
    <w:name w:val="Título 2 Car"/>
    <w:basedOn w:val="Fuentedeprrafopredeter"/>
    <w:link w:val="Ttulo2"/>
    <w:uiPriority w:val="9"/>
    <w:rsid w:val="00957913"/>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957913"/>
    <w:rPr>
      <w:rFonts w:ascii="Arial" w:eastAsiaTheme="majorEastAsia" w:hAnsi="Arial" w:cstheme="majorBidi"/>
      <w:b/>
      <w:sz w:val="24"/>
      <w:szCs w:val="24"/>
    </w:rPr>
  </w:style>
  <w:style w:type="character" w:customStyle="1" w:styleId="Ttulo4Car">
    <w:name w:val="Título 4 Car"/>
    <w:basedOn w:val="Fuentedeprrafopredeter"/>
    <w:link w:val="Ttulo4"/>
    <w:uiPriority w:val="9"/>
    <w:semiHidden/>
    <w:rsid w:val="00957913"/>
    <w:rPr>
      <w:rFonts w:asciiTheme="majorHAnsi" w:eastAsiaTheme="majorEastAsia" w:hAnsiTheme="majorHAnsi" w:cstheme="majorBidi"/>
      <w:i/>
      <w:iCs/>
      <w:color w:val="2E74B5" w:themeColor="accent1" w:themeShade="BF"/>
      <w:sz w:val="24"/>
    </w:rPr>
  </w:style>
  <w:style w:type="character" w:customStyle="1" w:styleId="Ttulo5Car">
    <w:name w:val="Título 5 Car"/>
    <w:basedOn w:val="Fuentedeprrafopredeter"/>
    <w:link w:val="Ttulo5"/>
    <w:uiPriority w:val="9"/>
    <w:semiHidden/>
    <w:rsid w:val="00957913"/>
    <w:rPr>
      <w:rFonts w:asciiTheme="majorHAnsi" w:eastAsiaTheme="majorEastAsia" w:hAnsiTheme="majorHAnsi" w:cstheme="majorBidi"/>
      <w:color w:val="2E74B5" w:themeColor="accent1" w:themeShade="BF"/>
      <w:sz w:val="24"/>
    </w:rPr>
  </w:style>
  <w:style w:type="character" w:customStyle="1" w:styleId="Ttulo6Car">
    <w:name w:val="Título 6 Car"/>
    <w:basedOn w:val="Fuentedeprrafopredeter"/>
    <w:link w:val="Ttulo6"/>
    <w:uiPriority w:val="9"/>
    <w:semiHidden/>
    <w:rsid w:val="00957913"/>
    <w:rPr>
      <w:rFonts w:asciiTheme="majorHAnsi" w:eastAsiaTheme="majorEastAsia" w:hAnsiTheme="majorHAnsi" w:cstheme="majorBidi"/>
      <w:color w:val="1F4D78" w:themeColor="accent1" w:themeShade="7F"/>
      <w:sz w:val="24"/>
    </w:rPr>
  </w:style>
  <w:style w:type="character" w:customStyle="1" w:styleId="Ttulo7Car">
    <w:name w:val="Título 7 Car"/>
    <w:basedOn w:val="Fuentedeprrafopredeter"/>
    <w:link w:val="Ttulo7"/>
    <w:uiPriority w:val="9"/>
    <w:semiHidden/>
    <w:rsid w:val="00957913"/>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95791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957913"/>
    <w:rPr>
      <w:rFonts w:asciiTheme="majorHAnsi" w:eastAsiaTheme="majorEastAsia" w:hAnsiTheme="majorHAnsi" w:cstheme="majorBidi"/>
      <w:i/>
      <w:iCs/>
      <w:color w:val="272727" w:themeColor="text1" w:themeTint="D8"/>
      <w:sz w:val="21"/>
      <w:szCs w:val="21"/>
    </w:rPr>
  </w:style>
  <w:style w:type="paragraph" w:styleId="Sangradetextonormal">
    <w:name w:val="Body Text Indent"/>
    <w:basedOn w:val="Normal"/>
    <w:link w:val="SangradetextonormalCar"/>
    <w:rsid w:val="00957913"/>
    <w:pPr>
      <w:spacing w:after="0" w:line="240" w:lineRule="auto"/>
      <w:ind w:left="993"/>
      <w:jc w:val="both"/>
    </w:pPr>
    <w:rPr>
      <w:rFonts w:ascii="Tahoma" w:eastAsia="Times New Roman" w:hAnsi="Tahoma" w:cs="Times New Roman"/>
      <w:spacing w:val="-3"/>
      <w:sz w:val="20"/>
      <w:szCs w:val="20"/>
      <w:lang w:val="es-ES" w:eastAsia="es-ES"/>
    </w:rPr>
  </w:style>
  <w:style w:type="character" w:customStyle="1" w:styleId="SangradetextonormalCar">
    <w:name w:val="Sangría de texto normal Car"/>
    <w:basedOn w:val="Fuentedeprrafopredeter"/>
    <w:link w:val="Sangradetextonormal"/>
    <w:rsid w:val="00957913"/>
    <w:rPr>
      <w:rFonts w:ascii="Tahoma" w:eastAsia="Times New Roman" w:hAnsi="Tahoma" w:cs="Times New Roman"/>
      <w:spacing w:val="-3"/>
      <w:sz w:val="20"/>
      <w:szCs w:val="20"/>
      <w:lang w:val="es-ES" w:eastAsia="es-ES"/>
    </w:rPr>
  </w:style>
  <w:style w:type="paragraph" w:styleId="Textoindependiente">
    <w:name w:val="Body Text"/>
    <w:basedOn w:val="Normal"/>
    <w:link w:val="TextoindependienteCar"/>
    <w:uiPriority w:val="99"/>
    <w:semiHidden/>
    <w:unhideWhenUsed/>
    <w:rsid w:val="00957913"/>
    <w:pPr>
      <w:spacing w:after="120" w:line="240" w:lineRule="auto"/>
      <w:ind w:left="709"/>
      <w:jc w:val="both"/>
    </w:pPr>
    <w:rPr>
      <w:rFonts w:ascii="Arial" w:eastAsia="Times New Roman" w:hAnsi="Arial" w:cs="Arial"/>
      <w:lang w:val="es-ES_tradnl" w:eastAsia="es-ES_tradnl"/>
    </w:rPr>
  </w:style>
  <w:style w:type="character" w:customStyle="1" w:styleId="TextoindependienteCar">
    <w:name w:val="Texto independiente Car"/>
    <w:basedOn w:val="Fuentedeprrafopredeter"/>
    <w:link w:val="Textoindependiente"/>
    <w:uiPriority w:val="99"/>
    <w:semiHidden/>
    <w:rsid w:val="00957913"/>
    <w:rPr>
      <w:rFonts w:ascii="Arial" w:eastAsia="Times New Roman" w:hAnsi="Arial" w:cs="Arial"/>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4283">
      <w:bodyDiv w:val="1"/>
      <w:marLeft w:val="0"/>
      <w:marRight w:val="0"/>
      <w:marTop w:val="0"/>
      <w:marBottom w:val="0"/>
      <w:divBdr>
        <w:top w:val="none" w:sz="0" w:space="0" w:color="auto"/>
        <w:left w:val="none" w:sz="0" w:space="0" w:color="auto"/>
        <w:bottom w:val="none" w:sz="0" w:space="0" w:color="auto"/>
        <w:right w:val="none" w:sz="0" w:space="0" w:color="auto"/>
      </w:divBdr>
    </w:div>
    <w:div w:id="257716709">
      <w:bodyDiv w:val="1"/>
      <w:marLeft w:val="0"/>
      <w:marRight w:val="0"/>
      <w:marTop w:val="0"/>
      <w:marBottom w:val="0"/>
      <w:divBdr>
        <w:top w:val="none" w:sz="0" w:space="0" w:color="auto"/>
        <w:left w:val="none" w:sz="0" w:space="0" w:color="auto"/>
        <w:bottom w:val="none" w:sz="0" w:space="0" w:color="auto"/>
        <w:right w:val="none" w:sz="0" w:space="0" w:color="auto"/>
      </w:divBdr>
    </w:div>
    <w:div w:id="539514040">
      <w:bodyDiv w:val="1"/>
      <w:marLeft w:val="0"/>
      <w:marRight w:val="0"/>
      <w:marTop w:val="0"/>
      <w:marBottom w:val="0"/>
      <w:divBdr>
        <w:top w:val="none" w:sz="0" w:space="0" w:color="auto"/>
        <w:left w:val="none" w:sz="0" w:space="0" w:color="auto"/>
        <w:bottom w:val="none" w:sz="0" w:space="0" w:color="auto"/>
        <w:right w:val="none" w:sz="0" w:space="0" w:color="auto"/>
      </w:divBdr>
    </w:div>
    <w:div w:id="1042024920">
      <w:bodyDiv w:val="1"/>
      <w:marLeft w:val="0"/>
      <w:marRight w:val="0"/>
      <w:marTop w:val="0"/>
      <w:marBottom w:val="0"/>
      <w:divBdr>
        <w:top w:val="none" w:sz="0" w:space="0" w:color="auto"/>
        <w:left w:val="none" w:sz="0" w:space="0" w:color="auto"/>
        <w:bottom w:val="none" w:sz="0" w:space="0" w:color="auto"/>
        <w:right w:val="none" w:sz="0" w:space="0" w:color="auto"/>
      </w:divBdr>
    </w:div>
    <w:div w:id="1149595681">
      <w:bodyDiv w:val="1"/>
      <w:marLeft w:val="0"/>
      <w:marRight w:val="0"/>
      <w:marTop w:val="0"/>
      <w:marBottom w:val="0"/>
      <w:divBdr>
        <w:top w:val="none" w:sz="0" w:space="0" w:color="auto"/>
        <w:left w:val="none" w:sz="0" w:space="0" w:color="auto"/>
        <w:bottom w:val="none" w:sz="0" w:space="0" w:color="auto"/>
        <w:right w:val="none" w:sz="0" w:space="0" w:color="auto"/>
      </w:divBdr>
    </w:div>
    <w:div w:id="1513490563">
      <w:bodyDiv w:val="1"/>
      <w:marLeft w:val="0"/>
      <w:marRight w:val="0"/>
      <w:marTop w:val="0"/>
      <w:marBottom w:val="0"/>
      <w:divBdr>
        <w:top w:val="none" w:sz="0" w:space="0" w:color="auto"/>
        <w:left w:val="none" w:sz="0" w:space="0" w:color="auto"/>
        <w:bottom w:val="none" w:sz="0" w:space="0" w:color="auto"/>
        <w:right w:val="none" w:sz="0" w:space="0" w:color="auto"/>
      </w:divBdr>
    </w:div>
    <w:div w:id="1621720531">
      <w:bodyDiv w:val="1"/>
      <w:marLeft w:val="0"/>
      <w:marRight w:val="0"/>
      <w:marTop w:val="0"/>
      <w:marBottom w:val="0"/>
      <w:divBdr>
        <w:top w:val="none" w:sz="0" w:space="0" w:color="auto"/>
        <w:left w:val="none" w:sz="0" w:space="0" w:color="auto"/>
        <w:bottom w:val="none" w:sz="0" w:space="0" w:color="auto"/>
        <w:right w:val="none" w:sz="0" w:space="0" w:color="auto"/>
      </w:divBdr>
    </w:div>
    <w:div w:id="190679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eri001@contratistas.codelco.cl" TargetMode="External"/><Relationship Id="rId13" Type="http://schemas.openxmlformats.org/officeDocument/2006/relationships/hyperlink" Target="mailto:LMore013@contratistas.codelco.cl" TargetMode="External"/><Relationship Id="rId18" Type="http://schemas.openxmlformats.org/officeDocument/2006/relationships/hyperlink" Target="mailto:pmeri001@contratistas.codelco.cl" TargetMode="External"/><Relationship Id="rId3" Type="http://schemas.microsoft.com/office/2007/relationships/stylesWithEffects" Target="stylesWithEffects.xml"/><Relationship Id="rId7" Type="http://schemas.openxmlformats.org/officeDocument/2006/relationships/hyperlink" Target="mailto:ACart002@codelco.cl" TargetMode="External"/><Relationship Id="rId12" Type="http://schemas.openxmlformats.org/officeDocument/2006/relationships/hyperlink" Target="mailto:portalcompras@codelco.cl" TargetMode="External"/><Relationship Id="rId17" Type="http://schemas.openxmlformats.org/officeDocument/2006/relationships/hyperlink" Target="mailto:renso.diaz@aquanima.com" TargetMode="External"/><Relationship Id="rId2" Type="http://schemas.openxmlformats.org/officeDocument/2006/relationships/styles" Target="styles.xml"/><Relationship Id="rId16" Type="http://schemas.openxmlformats.org/officeDocument/2006/relationships/hyperlink" Target="mailto:LMore013@contratistas.codelco.c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chile@achilles.com" TargetMode="External"/><Relationship Id="rId5" Type="http://schemas.openxmlformats.org/officeDocument/2006/relationships/webSettings" Target="webSettings.xml"/><Relationship Id="rId15" Type="http://schemas.openxmlformats.org/officeDocument/2006/relationships/hyperlink" Target="mailto:pmeri001@contratistas.codelco.cl" TargetMode="External"/><Relationship Id="rId10" Type="http://schemas.openxmlformats.org/officeDocument/2006/relationships/hyperlink" Target="mailto:renso.diaz@aquanim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diaz056@contratistas.codelco.cl" TargetMode="External"/><Relationship Id="rId14" Type="http://schemas.openxmlformats.org/officeDocument/2006/relationships/hyperlink" Target="mailto:renso.diaz@aquani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2044</Words>
  <Characters>11248</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SAP</Company>
  <LinksUpToDate>false</LinksUpToDate>
  <CharactersWithSpaces>13266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Illesca, Arnoldo</dc:creator>
  <cp:lastModifiedBy>Moreno Díaz Luis Andrés (Contratista-Casa Matriz)</cp:lastModifiedBy>
  <cp:revision>3</cp:revision>
  <cp:lastPrinted>2017-11-30T21:32:00Z</cp:lastPrinted>
  <dcterms:created xsi:type="dcterms:W3CDTF">2017-12-29T13:57:00Z</dcterms:created>
  <dcterms:modified xsi:type="dcterms:W3CDTF">2018-01-02T13:52:00Z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