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B2" w:rsidRPr="00F7686C" w:rsidRDefault="00614290" w:rsidP="000673B2">
      <w:pPr>
        <w:jc w:val="center"/>
        <w:rPr>
          <w:rFonts w:ascii="Arial" w:hAnsi="Arial" w:cs="Arial"/>
          <w:b/>
          <w:sz w:val="20"/>
          <w:szCs w:val="20"/>
          <w:lang w:val="es-CL"/>
        </w:rPr>
      </w:pPr>
      <w:r>
        <w:rPr>
          <w:rFonts w:ascii="Arial" w:hAnsi="Arial" w:cs="Arial"/>
          <w:noProof/>
          <w:sz w:val="20"/>
          <w:szCs w:val="20"/>
          <w:lang w:val="es-CL" w:eastAsia="es-CL"/>
        </w:rPr>
        <w:drawing>
          <wp:anchor distT="0" distB="0" distL="114300" distR="114300" simplePos="0" relativeHeight="251659264" behindDoc="0" locked="0" layoutInCell="1" allowOverlap="1" wp14:anchorId="048B376E" wp14:editId="6BDA2258">
            <wp:simplePos x="0" y="0"/>
            <wp:positionH relativeFrom="column">
              <wp:posOffset>2347595</wp:posOffset>
            </wp:positionH>
            <wp:positionV relativeFrom="paragraph">
              <wp:posOffset>-613410</wp:posOffset>
            </wp:positionV>
            <wp:extent cx="1276350" cy="1081648"/>
            <wp:effectExtent l="0" t="0" r="0" b="4445"/>
            <wp:wrapNone/>
            <wp:docPr id="2" name="Picture 2" descr="Logotipo RT-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RT-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0816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1290" w:rsidRPr="00F7686C">
        <w:rPr>
          <w:rFonts w:ascii="Arial" w:hAnsi="Arial" w:cs="Arial"/>
          <w:sz w:val="20"/>
          <w:szCs w:val="20"/>
          <w:lang w:val="es-CL"/>
        </w:rPr>
        <w:tab/>
      </w:r>
    </w:p>
    <w:p w:rsidR="000673B2" w:rsidRPr="00F7686C" w:rsidRDefault="000673B2" w:rsidP="000673B2">
      <w:pPr>
        <w:jc w:val="center"/>
        <w:rPr>
          <w:rFonts w:ascii="Arial" w:hAnsi="Arial" w:cs="Arial"/>
          <w:b/>
          <w:sz w:val="20"/>
          <w:szCs w:val="20"/>
          <w:lang w:val="es-CL"/>
        </w:rPr>
      </w:pPr>
    </w:p>
    <w:p w:rsidR="000673B2" w:rsidRPr="00F7686C" w:rsidRDefault="000673B2" w:rsidP="000673B2">
      <w:pPr>
        <w:jc w:val="center"/>
        <w:rPr>
          <w:rFonts w:ascii="Arial" w:hAnsi="Arial" w:cs="Arial"/>
          <w:b/>
          <w:sz w:val="20"/>
          <w:szCs w:val="20"/>
          <w:lang w:val="es-CL"/>
        </w:rPr>
      </w:pPr>
    </w:p>
    <w:p w:rsidR="000673B2" w:rsidRPr="00F7686C" w:rsidRDefault="000673B2" w:rsidP="000673B2">
      <w:pPr>
        <w:jc w:val="center"/>
        <w:rPr>
          <w:rFonts w:ascii="Arial" w:hAnsi="Arial" w:cs="Arial"/>
          <w:b/>
          <w:sz w:val="20"/>
          <w:szCs w:val="20"/>
          <w:lang w:val="es-CL"/>
        </w:rPr>
      </w:pPr>
    </w:p>
    <w:p w:rsidR="000673B2" w:rsidRPr="00F7686C" w:rsidRDefault="000673B2" w:rsidP="00D7771C">
      <w:pPr>
        <w:spacing w:line="300" w:lineRule="exact"/>
        <w:jc w:val="center"/>
        <w:rPr>
          <w:rFonts w:ascii="Arial" w:hAnsi="Arial" w:cs="Arial"/>
          <w:b/>
          <w:sz w:val="20"/>
          <w:szCs w:val="20"/>
          <w:lang w:val="es-CL"/>
        </w:rPr>
      </w:pPr>
      <w:r w:rsidRPr="00F67688">
        <w:rPr>
          <w:rFonts w:ascii="Arial" w:hAnsi="Arial" w:cs="Arial"/>
          <w:b/>
          <w:sz w:val="20"/>
          <w:szCs w:val="20"/>
          <w:lang w:val="es-CL"/>
        </w:rPr>
        <w:t xml:space="preserve">LICITACION </w:t>
      </w:r>
      <w:r w:rsidR="008470DD" w:rsidRPr="00F67688">
        <w:rPr>
          <w:rFonts w:ascii="Arial" w:hAnsi="Arial" w:cs="Arial"/>
          <w:b/>
          <w:sz w:val="20"/>
          <w:szCs w:val="20"/>
          <w:lang w:val="es-CL"/>
        </w:rPr>
        <w:t>PÚBLICA</w:t>
      </w:r>
      <w:r w:rsidR="00295223" w:rsidRPr="00F67688">
        <w:rPr>
          <w:rFonts w:ascii="Arial" w:hAnsi="Arial" w:cs="Arial"/>
          <w:b/>
          <w:sz w:val="20"/>
          <w:szCs w:val="20"/>
          <w:lang w:val="es-CL"/>
        </w:rPr>
        <w:t xml:space="preserve"> </w:t>
      </w:r>
    </w:p>
    <w:p w:rsidR="000673B2" w:rsidRPr="00F7686C" w:rsidRDefault="000673B2" w:rsidP="00D7771C">
      <w:pPr>
        <w:spacing w:line="300" w:lineRule="exact"/>
        <w:jc w:val="center"/>
        <w:rPr>
          <w:rFonts w:ascii="Arial" w:hAnsi="Arial" w:cs="Arial"/>
          <w:b/>
          <w:sz w:val="20"/>
          <w:szCs w:val="20"/>
          <w:lang w:val="es-CL"/>
        </w:rPr>
      </w:pPr>
    </w:p>
    <w:p w:rsidR="00C43D7D" w:rsidRPr="00C43D7D" w:rsidRDefault="00F01A47" w:rsidP="00C43D7D">
      <w:pPr>
        <w:spacing w:line="300" w:lineRule="exact"/>
        <w:jc w:val="center"/>
        <w:rPr>
          <w:rFonts w:ascii="Arial" w:hAnsi="Arial" w:cs="Arial"/>
          <w:b/>
          <w:bCs/>
          <w:sz w:val="20"/>
          <w:szCs w:val="20"/>
          <w:lang w:val="es-CL"/>
        </w:rPr>
      </w:pPr>
      <w:r w:rsidRPr="00F7686C">
        <w:rPr>
          <w:rFonts w:ascii="Arial" w:hAnsi="Arial" w:cs="Arial"/>
          <w:b/>
          <w:bCs/>
          <w:sz w:val="20"/>
          <w:szCs w:val="20"/>
          <w:lang w:val="es-CL"/>
        </w:rPr>
        <w:t>“</w:t>
      </w:r>
      <w:r w:rsidR="00C43D7D" w:rsidRPr="00C43D7D">
        <w:rPr>
          <w:rFonts w:ascii="Arial" w:hAnsi="Arial" w:cs="Arial"/>
          <w:b/>
          <w:bCs/>
          <w:sz w:val="20"/>
          <w:szCs w:val="20"/>
          <w:lang w:val="es-CL"/>
        </w:rPr>
        <w:t xml:space="preserve">SERVICIO DE PERFORACIÓN, HABILITACIÓN Y DESARROLLO DE POZOS </w:t>
      </w:r>
    </w:p>
    <w:p w:rsidR="00C43D7D" w:rsidRPr="00C43D7D" w:rsidRDefault="00C43D7D" w:rsidP="00C43D7D">
      <w:pPr>
        <w:spacing w:line="300" w:lineRule="exact"/>
        <w:jc w:val="center"/>
        <w:rPr>
          <w:rFonts w:ascii="Arial" w:hAnsi="Arial" w:cs="Arial"/>
          <w:b/>
          <w:bCs/>
          <w:sz w:val="20"/>
          <w:szCs w:val="20"/>
          <w:lang w:val="es-CL"/>
        </w:rPr>
      </w:pPr>
      <w:r w:rsidRPr="00C43D7D">
        <w:rPr>
          <w:rFonts w:ascii="Arial" w:hAnsi="Arial" w:cs="Arial"/>
          <w:b/>
          <w:bCs/>
          <w:sz w:val="20"/>
          <w:szCs w:val="20"/>
          <w:lang w:val="es-CL"/>
        </w:rPr>
        <w:t>OBSERVACIÓN y PRUEBAS HIDRÁULICAS HIDROGEOLÓGICAS,</w:t>
      </w:r>
    </w:p>
    <w:p w:rsidR="00295223" w:rsidRPr="00F7686C" w:rsidRDefault="00C43D7D" w:rsidP="00C43D7D">
      <w:pPr>
        <w:spacing w:line="300" w:lineRule="exact"/>
        <w:jc w:val="center"/>
        <w:rPr>
          <w:rFonts w:ascii="Arial" w:hAnsi="Arial" w:cs="Arial"/>
          <w:b/>
          <w:bCs/>
          <w:sz w:val="20"/>
          <w:szCs w:val="20"/>
          <w:lang w:val="es-CL"/>
        </w:rPr>
      </w:pPr>
      <w:r w:rsidRPr="00C43D7D">
        <w:rPr>
          <w:rFonts w:ascii="Arial" w:hAnsi="Arial" w:cs="Arial"/>
          <w:b/>
          <w:bCs/>
          <w:sz w:val="20"/>
          <w:szCs w:val="20"/>
          <w:lang w:val="es-CL"/>
        </w:rPr>
        <w:t>SUB-CUENCA CERE -  RÍO LOA</w:t>
      </w:r>
      <w:r w:rsidR="00295223" w:rsidRPr="00F7686C">
        <w:rPr>
          <w:rFonts w:ascii="Arial" w:hAnsi="Arial" w:cs="Arial"/>
          <w:b/>
          <w:bCs/>
          <w:sz w:val="20"/>
          <w:szCs w:val="20"/>
          <w:lang w:val="es-CL"/>
        </w:rPr>
        <w:t>”</w:t>
      </w:r>
    </w:p>
    <w:p w:rsidR="00295223" w:rsidRDefault="00FA3908" w:rsidP="00FA3908">
      <w:pPr>
        <w:tabs>
          <w:tab w:val="left" w:pos="7815"/>
        </w:tabs>
        <w:spacing w:line="300" w:lineRule="exact"/>
        <w:rPr>
          <w:rFonts w:ascii="Arial" w:hAnsi="Arial" w:cs="Arial"/>
          <w:b/>
          <w:bCs/>
          <w:sz w:val="20"/>
          <w:szCs w:val="20"/>
          <w:lang w:val="es-CL"/>
        </w:rPr>
      </w:pPr>
      <w:r w:rsidRPr="00F7686C">
        <w:rPr>
          <w:rFonts w:ascii="Arial" w:hAnsi="Arial" w:cs="Arial"/>
          <w:b/>
          <w:bCs/>
          <w:sz w:val="20"/>
          <w:szCs w:val="20"/>
          <w:lang w:val="es-CL"/>
        </w:rPr>
        <w:tab/>
      </w:r>
    </w:p>
    <w:p w:rsidR="003A534B" w:rsidRPr="00F7686C" w:rsidRDefault="003A534B" w:rsidP="00FA3908">
      <w:pPr>
        <w:tabs>
          <w:tab w:val="left" w:pos="7815"/>
        </w:tabs>
        <w:spacing w:line="300" w:lineRule="exact"/>
        <w:rPr>
          <w:rFonts w:ascii="Arial" w:hAnsi="Arial" w:cs="Arial"/>
          <w:b/>
          <w:bCs/>
          <w:sz w:val="20"/>
          <w:szCs w:val="20"/>
          <w:lang w:val="es-CL"/>
        </w:rPr>
      </w:pPr>
    </w:p>
    <w:p w:rsidR="000673B2" w:rsidRPr="00F7686C" w:rsidRDefault="000673B2" w:rsidP="00B93027">
      <w:pPr>
        <w:pStyle w:val="Prrafodelista"/>
        <w:numPr>
          <w:ilvl w:val="0"/>
          <w:numId w:val="19"/>
        </w:numPr>
        <w:pBdr>
          <w:top w:val="single" w:sz="4" w:space="1" w:color="auto"/>
          <w:left w:val="single" w:sz="4" w:space="4" w:color="auto"/>
          <w:bottom w:val="single" w:sz="4" w:space="1" w:color="auto"/>
          <w:right w:val="single" w:sz="4" w:space="4" w:color="auto"/>
        </w:pBdr>
        <w:spacing w:line="300" w:lineRule="exact"/>
        <w:jc w:val="center"/>
        <w:rPr>
          <w:rFonts w:ascii="Arial" w:hAnsi="Arial" w:cs="Arial"/>
          <w:b/>
          <w:sz w:val="20"/>
          <w:szCs w:val="20"/>
        </w:rPr>
      </w:pPr>
      <w:r w:rsidRPr="00F7686C">
        <w:rPr>
          <w:rFonts w:ascii="Arial" w:hAnsi="Arial" w:cs="Arial"/>
          <w:b/>
          <w:sz w:val="20"/>
          <w:szCs w:val="20"/>
        </w:rPr>
        <w:t>RESUMEN EJECUTIVO</w:t>
      </w:r>
    </w:p>
    <w:p w:rsidR="000673B2" w:rsidRPr="00F7686C" w:rsidRDefault="000673B2" w:rsidP="00EA73C6">
      <w:pPr>
        <w:widowControl w:val="0"/>
        <w:numPr>
          <w:ilvl w:val="0"/>
          <w:numId w:val="1"/>
        </w:numPr>
        <w:autoSpaceDE w:val="0"/>
        <w:autoSpaceDN w:val="0"/>
        <w:adjustRightInd w:val="0"/>
        <w:spacing w:line="300" w:lineRule="exact"/>
        <w:rPr>
          <w:rFonts w:ascii="Arial" w:hAnsi="Arial" w:cs="Arial"/>
          <w:b/>
          <w:sz w:val="20"/>
          <w:szCs w:val="20"/>
          <w:lang w:val="es-CL"/>
        </w:rPr>
      </w:pPr>
      <w:r w:rsidRPr="00F7686C">
        <w:rPr>
          <w:rFonts w:ascii="Arial" w:hAnsi="Arial" w:cs="Arial"/>
          <w:b/>
          <w:sz w:val="20"/>
          <w:szCs w:val="20"/>
          <w:lang w:val="es-CL"/>
        </w:rPr>
        <w:t>SERVICIO A LICITAR</w:t>
      </w:r>
    </w:p>
    <w:p w:rsidR="000673B2" w:rsidRPr="00F7686C" w:rsidRDefault="000673B2" w:rsidP="00EA73C6">
      <w:pPr>
        <w:pStyle w:val="HTMLconformatoprevio"/>
        <w:spacing w:line="300" w:lineRule="exact"/>
        <w:jc w:val="both"/>
        <w:rPr>
          <w:rFonts w:ascii="Arial" w:hAnsi="Arial" w:cs="Arial"/>
          <w:lang w:val="es-CL"/>
        </w:rPr>
      </w:pPr>
    </w:p>
    <w:p w:rsidR="00880988" w:rsidRPr="00F7686C" w:rsidRDefault="00880988" w:rsidP="00C43D7D">
      <w:pPr>
        <w:spacing w:line="300" w:lineRule="exact"/>
        <w:ind w:left="567"/>
        <w:jc w:val="both"/>
        <w:rPr>
          <w:rFonts w:ascii="Arial" w:hAnsi="Arial" w:cs="Arial"/>
          <w:bCs/>
          <w:sz w:val="20"/>
          <w:szCs w:val="20"/>
          <w:lang w:val="es-CL"/>
        </w:rPr>
      </w:pPr>
      <w:r w:rsidRPr="00F7686C">
        <w:rPr>
          <w:rFonts w:ascii="Arial" w:hAnsi="Arial" w:cs="Arial"/>
          <w:sz w:val="20"/>
          <w:szCs w:val="20"/>
          <w:lang w:val="es-CL"/>
        </w:rPr>
        <w:t xml:space="preserve">Codelco Chile, para su División </w:t>
      </w:r>
      <w:r w:rsidR="00031614" w:rsidRPr="00F7686C">
        <w:rPr>
          <w:rFonts w:ascii="Arial" w:hAnsi="Arial" w:cs="Arial"/>
          <w:sz w:val="20"/>
          <w:szCs w:val="20"/>
          <w:lang w:val="es-CL"/>
        </w:rPr>
        <w:t>Radomiro Tomic</w:t>
      </w:r>
      <w:r w:rsidRPr="00F7686C">
        <w:rPr>
          <w:rFonts w:ascii="Arial" w:hAnsi="Arial" w:cs="Arial"/>
          <w:sz w:val="20"/>
          <w:szCs w:val="20"/>
          <w:lang w:val="es-CL"/>
        </w:rPr>
        <w:t xml:space="preserve">, ubicada en la segunda región, requiere el </w:t>
      </w:r>
      <w:r w:rsidRPr="00F7686C">
        <w:rPr>
          <w:rFonts w:ascii="Arial" w:hAnsi="Arial" w:cs="Arial"/>
          <w:bCs/>
          <w:sz w:val="20"/>
          <w:szCs w:val="20"/>
          <w:lang w:val="es-CL"/>
        </w:rPr>
        <w:t>“</w:t>
      </w:r>
      <w:r w:rsidR="00C43D7D" w:rsidRPr="00C43D7D">
        <w:rPr>
          <w:rFonts w:ascii="Arial" w:hAnsi="Arial" w:cs="Arial"/>
          <w:bCs/>
          <w:sz w:val="20"/>
          <w:szCs w:val="20"/>
          <w:lang w:val="es-CL"/>
        </w:rPr>
        <w:t>SERVICIO DE PERFORACIÓN, HABILITACIÓN Y DESARROLLO DE POZOS OBSERVACIÓN y PRUEBAS HIDRÁULICAS HIDROGEOLÓGICAS,</w:t>
      </w:r>
      <w:r w:rsidR="00C43D7D">
        <w:rPr>
          <w:rFonts w:ascii="Arial" w:hAnsi="Arial" w:cs="Arial"/>
          <w:bCs/>
          <w:sz w:val="20"/>
          <w:szCs w:val="20"/>
          <w:lang w:val="es-CL"/>
        </w:rPr>
        <w:t xml:space="preserve"> </w:t>
      </w:r>
      <w:r w:rsidR="00C43D7D" w:rsidRPr="00C43D7D">
        <w:rPr>
          <w:rFonts w:ascii="Arial" w:hAnsi="Arial" w:cs="Arial"/>
          <w:bCs/>
          <w:sz w:val="20"/>
          <w:szCs w:val="20"/>
          <w:lang w:val="es-CL"/>
        </w:rPr>
        <w:t>SUB-CUENCA CERE -  RÍO LOA</w:t>
      </w:r>
      <w:r w:rsidRPr="00F7686C">
        <w:rPr>
          <w:rFonts w:ascii="Arial" w:hAnsi="Arial" w:cs="Arial"/>
          <w:bCs/>
          <w:sz w:val="20"/>
          <w:szCs w:val="20"/>
          <w:lang w:val="es-CL"/>
        </w:rPr>
        <w:t>”</w:t>
      </w:r>
    </w:p>
    <w:p w:rsidR="00880988" w:rsidRPr="00F7686C" w:rsidRDefault="00880988" w:rsidP="00EA73C6">
      <w:pPr>
        <w:pStyle w:val="HTMLconformatoprevio"/>
        <w:spacing w:line="300" w:lineRule="exact"/>
        <w:jc w:val="both"/>
        <w:rPr>
          <w:rFonts w:ascii="Arial" w:hAnsi="Arial" w:cs="Arial"/>
          <w:lang w:val="es-CL"/>
        </w:rPr>
      </w:pPr>
    </w:p>
    <w:p w:rsidR="00880988" w:rsidRPr="00C43D7D" w:rsidRDefault="009B1572" w:rsidP="00C43D7D">
      <w:pPr>
        <w:pStyle w:val="Prrafodelista"/>
        <w:numPr>
          <w:ilvl w:val="0"/>
          <w:numId w:val="1"/>
        </w:numPr>
        <w:tabs>
          <w:tab w:val="left" w:pos="709"/>
        </w:tabs>
        <w:spacing w:line="300" w:lineRule="exact"/>
        <w:rPr>
          <w:rFonts w:ascii="Arial" w:hAnsi="Arial" w:cs="Arial"/>
          <w:b/>
          <w:sz w:val="20"/>
          <w:szCs w:val="20"/>
        </w:rPr>
      </w:pPr>
      <w:r w:rsidRPr="00C43D7D">
        <w:rPr>
          <w:rFonts w:ascii="Arial" w:hAnsi="Arial" w:cs="Arial"/>
          <w:b/>
          <w:sz w:val="20"/>
          <w:szCs w:val="20"/>
        </w:rPr>
        <w:t>ALCANCE DEL SERVICIO</w:t>
      </w:r>
    </w:p>
    <w:p w:rsidR="00C43D7D" w:rsidRPr="00C43D7D" w:rsidRDefault="00C43D7D" w:rsidP="00C43D7D">
      <w:pPr>
        <w:spacing w:line="300" w:lineRule="exact"/>
        <w:ind w:left="567"/>
        <w:jc w:val="both"/>
        <w:rPr>
          <w:rFonts w:ascii="Arial" w:hAnsi="Arial" w:cs="Arial"/>
          <w:sz w:val="20"/>
          <w:szCs w:val="20"/>
        </w:rPr>
      </w:pPr>
      <w:r w:rsidRPr="00C43D7D">
        <w:rPr>
          <w:rFonts w:ascii="Arial" w:hAnsi="Arial" w:cs="Arial"/>
          <w:sz w:val="20"/>
          <w:szCs w:val="20"/>
        </w:rPr>
        <w:t xml:space="preserve">El servicio deberá ejecutar la construcción y habilitación de los distintos tipos de pozos que satisfagan los requerimientos de la División. El programa deberá iniciarse a más tardar </w:t>
      </w:r>
      <w:r w:rsidRPr="00C43D7D">
        <w:rPr>
          <w:rFonts w:ascii="Arial" w:hAnsi="Arial" w:cs="Arial"/>
          <w:sz w:val="20"/>
          <w:szCs w:val="20"/>
          <w:u w:val="single"/>
        </w:rPr>
        <w:t>un mes después de la adjudicación del servicio</w:t>
      </w:r>
      <w:r w:rsidRPr="00C43D7D">
        <w:rPr>
          <w:rFonts w:ascii="Arial" w:hAnsi="Arial" w:cs="Arial"/>
          <w:sz w:val="20"/>
          <w:szCs w:val="20"/>
        </w:rPr>
        <w:t xml:space="preserve">, y se extenderá por un máximo de </w:t>
      </w:r>
      <w:r w:rsidRPr="00C43D7D">
        <w:rPr>
          <w:rFonts w:ascii="Arial" w:hAnsi="Arial" w:cs="Arial"/>
          <w:b/>
          <w:sz w:val="20"/>
          <w:szCs w:val="20"/>
        </w:rPr>
        <w:t>06 meses</w:t>
      </w:r>
      <w:r w:rsidRPr="00C43D7D">
        <w:rPr>
          <w:rFonts w:ascii="Arial" w:hAnsi="Arial" w:cs="Arial"/>
          <w:sz w:val="20"/>
          <w:szCs w:val="20"/>
        </w:rPr>
        <w:t xml:space="preserve">. </w:t>
      </w:r>
    </w:p>
    <w:p w:rsidR="00C43D7D" w:rsidRDefault="00C43D7D" w:rsidP="00C43D7D">
      <w:pPr>
        <w:spacing w:line="300" w:lineRule="exact"/>
        <w:ind w:left="567"/>
        <w:jc w:val="both"/>
        <w:rPr>
          <w:rFonts w:ascii="Arial" w:hAnsi="Arial" w:cs="Arial"/>
          <w:sz w:val="20"/>
          <w:szCs w:val="20"/>
        </w:rPr>
      </w:pPr>
      <w:r w:rsidRPr="00C43D7D">
        <w:rPr>
          <w:rFonts w:ascii="Arial" w:hAnsi="Arial" w:cs="Arial"/>
          <w:sz w:val="20"/>
          <w:szCs w:val="20"/>
        </w:rPr>
        <w:t xml:space="preserve">El Programa debe ser ejecutado en forma permanente (desde inicio a término) con las unidades de perforación que el Contratista estime convenientes y comprometa para el cumplimiento del presente Programa. </w:t>
      </w:r>
    </w:p>
    <w:p w:rsidR="00C43D7D" w:rsidRPr="00C43D7D" w:rsidRDefault="00C43D7D" w:rsidP="00C43D7D">
      <w:pPr>
        <w:spacing w:line="300" w:lineRule="exact"/>
        <w:ind w:left="567"/>
        <w:jc w:val="both"/>
        <w:rPr>
          <w:rFonts w:ascii="Arial" w:hAnsi="Arial" w:cs="Arial"/>
          <w:sz w:val="20"/>
          <w:szCs w:val="20"/>
        </w:rPr>
      </w:pPr>
    </w:p>
    <w:p w:rsidR="00C43D7D" w:rsidRPr="00C43D7D" w:rsidRDefault="00C43D7D" w:rsidP="00C43D7D">
      <w:pPr>
        <w:spacing w:line="300" w:lineRule="exact"/>
        <w:ind w:left="567"/>
        <w:jc w:val="both"/>
        <w:rPr>
          <w:rFonts w:ascii="Arial" w:hAnsi="Arial" w:cs="Arial"/>
          <w:sz w:val="20"/>
          <w:szCs w:val="20"/>
        </w:rPr>
      </w:pPr>
      <w:r w:rsidRPr="00C43D7D">
        <w:rPr>
          <w:rFonts w:ascii="Arial" w:hAnsi="Arial" w:cs="Arial"/>
          <w:sz w:val="20"/>
          <w:szCs w:val="20"/>
        </w:rPr>
        <w:t>Se requiere:</w:t>
      </w:r>
    </w:p>
    <w:p w:rsidR="00C43D7D" w:rsidRPr="00C43D7D" w:rsidRDefault="00C43D7D" w:rsidP="00C43D7D">
      <w:pPr>
        <w:spacing w:line="300" w:lineRule="exact"/>
        <w:ind w:left="567"/>
        <w:jc w:val="both"/>
        <w:rPr>
          <w:rFonts w:ascii="Arial" w:hAnsi="Arial" w:cs="Arial"/>
          <w:sz w:val="20"/>
          <w:szCs w:val="20"/>
        </w:rPr>
      </w:pPr>
    </w:p>
    <w:p w:rsidR="00C43D7D" w:rsidRPr="00C43D7D" w:rsidRDefault="00C43D7D" w:rsidP="00C43D7D">
      <w:pPr>
        <w:numPr>
          <w:ilvl w:val="0"/>
          <w:numId w:val="35"/>
        </w:numPr>
        <w:spacing w:line="300" w:lineRule="exact"/>
        <w:ind w:left="1134"/>
        <w:jc w:val="both"/>
        <w:rPr>
          <w:rFonts w:ascii="Arial" w:hAnsi="Arial" w:cs="Arial"/>
          <w:sz w:val="20"/>
          <w:szCs w:val="20"/>
        </w:rPr>
      </w:pPr>
      <w:r w:rsidRPr="00C43D7D">
        <w:rPr>
          <w:rFonts w:ascii="Arial" w:hAnsi="Arial" w:cs="Arial"/>
          <w:sz w:val="20"/>
          <w:szCs w:val="20"/>
        </w:rPr>
        <w:t>Construcción de las plataformas de perforación  y caminos de acceso, según estándares.</w:t>
      </w:r>
    </w:p>
    <w:p w:rsidR="00C43D7D" w:rsidRPr="00C43D7D" w:rsidRDefault="00C43D7D" w:rsidP="00C43D7D">
      <w:pPr>
        <w:numPr>
          <w:ilvl w:val="0"/>
          <w:numId w:val="35"/>
        </w:numPr>
        <w:spacing w:line="300" w:lineRule="exact"/>
        <w:ind w:left="1134"/>
        <w:jc w:val="both"/>
        <w:rPr>
          <w:rFonts w:ascii="Arial" w:hAnsi="Arial" w:cs="Arial"/>
          <w:sz w:val="20"/>
          <w:szCs w:val="20"/>
        </w:rPr>
      </w:pPr>
      <w:r w:rsidRPr="00C43D7D">
        <w:rPr>
          <w:rFonts w:ascii="Arial" w:hAnsi="Arial" w:cs="Arial"/>
          <w:sz w:val="20"/>
          <w:szCs w:val="20"/>
        </w:rPr>
        <w:t>Perforación, habilitación y desarrollo de 1.230 metros de pozos  de observación.</w:t>
      </w:r>
    </w:p>
    <w:p w:rsidR="00C43D7D" w:rsidRPr="00C43D7D" w:rsidRDefault="00C43D7D" w:rsidP="00C43D7D">
      <w:pPr>
        <w:numPr>
          <w:ilvl w:val="0"/>
          <w:numId w:val="35"/>
        </w:numPr>
        <w:spacing w:line="300" w:lineRule="exact"/>
        <w:ind w:left="1134"/>
        <w:jc w:val="both"/>
        <w:rPr>
          <w:rFonts w:ascii="Arial" w:hAnsi="Arial" w:cs="Arial"/>
          <w:sz w:val="20"/>
          <w:szCs w:val="20"/>
        </w:rPr>
      </w:pPr>
      <w:r w:rsidRPr="00C43D7D">
        <w:rPr>
          <w:rFonts w:ascii="Arial" w:hAnsi="Arial" w:cs="Arial"/>
          <w:sz w:val="20"/>
          <w:szCs w:val="20"/>
        </w:rPr>
        <w:t>Perforación, habilitación y desarrollo de 450 metros de pozos para ensayos de bombeo.</w:t>
      </w:r>
    </w:p>
    <w:p w:rsidR="00C43D7D" w:rsidRPr="00C43D7D" w:rsidRDefault="00C43D7D" w:rsidP="00C43D7D">
      <w:pPr>
        <w:numPr>
          <w:ilvl w:val="0"/>
          <w:numId w:val="35"/>
        </w:numPr>
        <w:spacing w:line="300" w:lineRule="exact"/>
        <w:ind w:left="1134"/>
        <w:jc w:val="both"/>
        <w:rPr>
          <w:rFonts w:ascii="Arial" w:hAnsi="Arial" w:cs="Arial"/>
          <w:bCs/>
          <w:sz w:val="20"/>
          <w:szCs w:val="20"/>
        </w:rPr>
      </w:pPr>
      <w:r w:rsidRPr="00C43D7D">
        <w:rPr>
          <w:rFonts w:ascii="Arial" w:hAnsi="Arial" w:cs="Arial"/>
          <w:bCs/>
          <w:sz w:val="20"/>
          <w:szCs w:val="20"/>
        </w:rPr>
        <w:t>Recuperación, preparación, transporte y almacenamiento de muestras.</w:t>
      </w:r>
    </w:p>
    <w:p w:rsidR="00C43D7D" w:rsidRPr="00C43D7D" w:rsidRDefault="00C43D7D" w:rsidP="00C43D7D">
      <w:pPr>
        <w:numPr>
          <w:ilvl w:val="0"/>
          <w:numId w:val="35"/>
        </w:numPr>
        <w:spacing w:line="300" w:lineRule="exact"/>
        <w:ind w:left="1134"/>
        <w:jc w:val="both"/>
        <w:rPr>
          <w:rFonts w:ascii="Arial" w:hAnsi="Arial" w:cs="Arial"/>
          <w:sz w:val="20"/>
          <w:szCs w:val="20"/>
        </w:rPr>
      </w:pPr>
      <w:r w:rsidRPr="00C43D7D">
        <w:rPr>
          <w:rFonts w:ascii="Arial" w:hAnsi="Arial" w:cs="Arial"/>
          <w:sz w:val="20"/>
          <w:szCs w:val="20"/>
        </w:rPr>
        <w:t xml:space="preserve">Se espera lograr la construcción de la totalidad de los metros de esta campaña con un rendimiento mínimo de </w:t>
      </w:r>
      <w:r w:rsidRPr="00C43D7D">
        <w:rPr>
          <w:rFonts w:ascii="Arial" w:hAnsi="Arial" w:cs="Arial"/>
          <w:b/>
          <w:sz w:val="20"/>
          <w:szCs w:val="20"/>
        </w:rPr>
        <w:t>300 metros mensuales</w:t>
      </w:r>
      <w:r w:rsidRPr="00C43D7D">
        <w:rPr>
          <w:rFonts w:ascii="Arial" w:hAnsi="Arial" w:cs="Arial"/>
          <w:sz w:val="20"/>
          <w:szCs w:val="20"/>
        </w:rPr>
        <w:t xml:space="preserve"> (perforación, habilitación y desarrollo), los pozos a perforar son verticales y con profundidades de hasta 300 metros. Las profundidades son aproximadas y podrían sufrir algunas modificaciones en los diseños definitivos, con una variación estimada en un 30% (sin modificar el largo total ofertado).</w:t>
      </w:r>
    </w:p>
    <w:p w:rsidR="00C43D7D" w:rsidRPr="00C43D7D" w:rsidRDefault="00C43D7D" w:rsidP="00C43D7D">
      <w:pPr>
        <w:numPr>
          <w:ilvl w:val="0"/>
          <w:numId w:val="35"/>
        </w:numPr>
        <w:spacing w:line="300" w:lineRule="exact"/>
        <w:ind w:left="1134"/>
        <w:jc w:val="both"/>
        <w:rPr>
          <w:rFonts w:ascii="Arial" w:hAnsi="Arial" w:cs="Arial"/>
          <w:sz w:val="20"/>
          <w:szCs w:val="20"/>
        </w:rPr>
      </w:pPr>
      <w:r w:rsidRPr="00C43D7D">
        <w:rPr>
          <w:rFonts w:ascii="Arial" w:hAnsi="Arial" w:cs="Arial"/>
          <w:sz w:val="20"/>
          <w:szCs w:val="20"/>
        </w:rPr>
        <w:t xml:space="preserve">Los sondajes requeridos por el área de Hidrogeología, se encuentran en la sub-cuenca de Pampa </w:t>
      </w:r>
      <w:proofErr w:type="spellStart"/>
      <w:r w:rsidRPr="00C43D7D">
        <w:rPr>
          <w:rFonts w:ascii="Arial" w:hAnsi="Arial" w:cs="Arial"/>
          <w:sz w:val="20"/>
          <w:szCs w:val="20"/>
        </w:rPr>
        <w:t>Cere</w:t>
      </w:r>
      <w:proofErr w:type="spellEnd"/>
      <w:r w:rsidRPr="00C43D7D">
        <w:rPr>
          <w:rFonts w:ascii="Arial" w:hAnsi="Arial" w:cs="Arial"/>
          <w:sz w:val="20"/>
          <w:szCs w:val="20"/>
        </w:rPr>
        <w:t xml:space="preserve"> -  Río Loa, con alturas superiores a los 2.500 m.s.n.m.  El servicio de perforación se desarrollará en el área indicada en la figura Nº 1.</w:t>
      </w:r>
    </w:p>
    <w:p w:rsidR="00BC255F" w:rsidRDefault="00BC255F" w:rsidP="00714553">
      <w:pPr>
        <w:spacing w:line="300" w:lineRule="exact"/>
        <w:ind w:left="567"/>
        <w:jc w:val="both"/>
        <w:rPr>
          <w:rFonts w:ascii="Arial" w:hAnsi="Arial" w:cs="Arial"/>
          <w:sz w:val="20"/>
          <w:szCs w:val="20"/>
        </w:rPr>
      </w:pPr>
    </w:p>
    <w:p w:rsidR="00C43D7D" w:rsidRDefault="00C43D7D" w:rsidP="00714553">
      <w:pPr>
        <w:spacing w:line="300" w:lineRule="exact"/>
        <w:ind w:left="567"/>
        <w:jc w:val="both"/>
        <w:rPr>
          <w:rFonts w:ascii="Arial" w:hAnsi="Arial" w:cs="Arial"/>
          <w:sz w:val="20"/>
          <w:szCs w:val="20"/>
        </w:rPr>
      </w:pPr>
    </w:p>
    <w:p w:rsidR="00C43D7D" w:rsidRDefault="00C43D7D" w:rsidP="00714553">
      <w:pPr>
        <w:spacing w:line="300" w:lineRule="exact"/>
        <w:ind w:left="567"/>
        <w:jc w:val="both"/>
        <w:rPr>
          <w:rFonts w:ascii="Arial" w:hAnsi="Arial" w:cs="Arial"/>
          <w:sz w:val="20"/>
          <w:szCs w:val="20"/>
        </w:rPr>
      </w:pPr>
    </w:p>
    <w:p w:rsidR="00C43D7D" w:rsidRPr="00C43D7D" w:rsidRDefault="00C43D7D" w:rsidP="00C43D7D">
      <w:pPr>
        <w:pStyle w:val="Ttulo1"/>
        <w:numPr>
          <w:ilvl w:val="0"/>
          <w:numId w:val="1"/>
        </w:numPr>
        <w:spacing w:line="360" w:lineRule="auto"/>
        <w:rPr>
          <w:szCs w:val="22"/>
          <w:u w:val="none"/>
        </w:rPr>
      </w:pPr>
      <w:bookmarkStart w:id="0" w:name="_Toc405976393"/>
      <w:r w:rsidRPr="00C43D7D">
        <w:rPr>
          <w:szCs w:val="22"/>
          <w:u w:val="none"/>
        </w:rPr>
        <w:lastRenderedPageBreak/>
        <w:t>UBICACION Y ACCESO AREA DE ESTUDIO</w:t>
      </w:r>
      <w:bookmarkEnd w:id="0"/>
    </w:p>
    <w:p w:rsidR="00C43D7D" w:rsidRDefault="00C43D7D" w:rsidP="00C43D7D">
      <w:pPr>
        <w:spacing w:line="360" w:lineRule="auto"/>
        <w:rPr>
          <w:rFonts w:ascii="Arial Narrow" w:hAnsi="Arial Narrow"/>
          <w:sz w:val="22"/>
          <w:szCs w:val="22"/>
          <w:u w:val="single"/>
        </w:rPr>
      </w:pPr>
    </w:p>
    <w:p w:rsidR="00C43D7D" w:rsidRDefault="00C43D7D" w:rsidP="00C43D7D">
      <w:pPr>
        <w:spacing w:line="360" w:lineRule="auto"/>
        <w:ind w:left="567"/>
        <w:jc w:val="both"/>
        <w:rPr>
          <w:rFonts w:ascii="Arial Narrow" w:hAnsi="Arial Narrow"/>
          <w:sz w:val="22"/>
          <w:szCs w:val="22"/>
        </w:rPr>
      </w:pPr>
      <w:r>
        <w:rPr>
          <w:rFonts w:ascii="Arial Narrow" w:hAnsi="Arial Narrow"/>
          <w:sz w:val="22"/>
          <w:szCs w:val="22"/>
          <w:u w:val="single"/>
        </w:rPr>
        <w:t>F</w:t>
      </w:r>
      <w:r w:rsidRPr="00FF269B">
        <w:rPr>
          <w:rFonts w:ascii="Arial Narrow" w:hAnsi="Arial Narrow"/>
          <w:sz w:val="22"/>
          <w:szCs w:val="22"/>
          <w:u w:val="single"/>
        </w:rPr>
        <w:t>igura 1</w:t>
      </w:r>
      <w:r w:rsidRPr="00C847A5">
        <w:rPr>
          <w:rFonts w:ascii="Arial Narrow" w:hAnsi="Arial Narrow"/>
          <w:sz w:val="22"/>
          <w:szCs w:val="22"/>
        </w:rPr>
        <w:t xml:space="preserve">.  Área de estudio, </w:t>
      </w:r>
      <w:r w:rsidRPr="00F251DE">
        <w:rPr>
          <w:rFonts w:ascii="Arial Narrow" w:hAnsi="Arial Narrow"/>
          <w:sz w:val="22"/>
          <w:szCs w:val="22"/>
        </w:rPr>
        <w:t xml:space="preserve">cuenca de </w:t>
      </w:r>
      <w:r>
        <w:rPr>
          <w:rFonts w:ascii="Arial Narrow" w:hAnsi="Arial Narrow"/>
          <w:sz w:val="22"/>
          <w:szCs w:val="22"/>
        </w:rPr>
        <w:t xml:space="preserve">Pampa  </w:t>
      </w:r>
      <w:proofErr w:type="spellStart"/>
      <w:r w:rsidRPr="00F251DE">
        <w:rPr>
          <w:rFonts w:ascii="Arial Narrow" w:hAnsi="Arial Narrow"/>
          <w:sz w:val="22"/>
          <w:szCs w:val="22"/>
        </w:rPr>
        <w:t>Cere</w:t>
      </w:r>
      <w:proofErr w:type="spellEnd"/>
      <w:r>
        <w:rPr>
          <w:rFonts w:ascii="Arial Narrow" w:hAnsi="Arial Narrow"/>
          <w:sz w:val="22"/>
          <w:szCs w:val="22"/>
        </w:rPr>
        <w:t xml:space="preserve"> - </w:t>
      </w:r>
      <w:r w:rsidRPr="00F251DE">
        <w:rPr>
          <w:rFonts w:ascii="Arial Narrow" w:hAnsi="Arial Narrow"/>
          <w:sz w:val="22"/>
          <w:szCs w:val="22"/>
        </w:rPr>
        <w:t xml:space="preserve"> Río Loa</w:t>
      </w:r>
      <w:r w:rsidRPr="00C847A5">
        <w:rPr>
          <w:rFonts w:ascii="Arial Narrow" w:hAnsi="Arial Narrow"/>
          <w:sz w:val="22"/>
          <w:szCs w:val="22"/>
        </w:rPr>
        <w:t>.</w:t>
      </w:r>
      <w:r>
        <w:rPr>
          <w:rFonts w:ascii="Arial Narrow" w:hAnsi="Arial Narrow"/>
          <w:sz w:val="22"/>
          <w:szCs w:val="22"/>
        </w:rPr>
        <w:t xml:space="preserve"> </w:t>
      </w:r>
    </w:p>
    <w:p w:rsidR="00C43D7D" w:rsidRDefault="00C43D7D" w:rsidP="00C43D7D">
      <w:pPr>
        <w:spacing w:line="360" w:lineRule="auto"/>
        <w:ind w:left="567"/>
        <w:jc w:val="both"/>
        <w:rPr>
          <w:rFonts w:ascii="Arial Narrow" w:hAnsi="Arial Narrow"/>
          <w:sz w:val="22"/>
          <w:szCs w:val="22"/>
        </w:rPr>
      </w:pPr>
    </w:p>
    <w:p w:rsidR="00C43D7D" w:rsidRDefault="00C43D7D" w:rsidP="00C43D7D">
      <w:pPr>
        <w:spacing w:line="360" w:lineRule="auto"/>
        <w:ind w:left="567"/>
        <w:jc w:val="both"/>
        <w:rPr>
          <w:rFonts w:ascii="Arial Narrow" w:hAnsi="Arial Narrow"/>
          <w:sz w:val="22"/>
          <w:szCs w:val="22"/>
        </w:rPr>
      </w:pPr>
      <w:r>
        <w:rPr>
          <w:rFonts w:ascii="Arial Narrow" w:hAnsi="Arial Narrow"/>
          <w:sz w:val="22"/>
          <w:szCs w:val="22"/>
        </w:rPr>
        <w:t>En la figura N°1, se presentan 18 recomendaciones para la perforación de los pozos. Estas poseen diferentes prioridades u objetivos de búsqueda para dilucidar y disminuir las incertezas sobre el funcionamiento hidrogeológico río acuífero.</w:t>
      </w:r>
    </w:p>
    <w:p w:rsidR="00C43D7D" w:rsidRDefault="00C43D7D" w:rsidP="00C43D7D">
      <w:pPr>
        <w:spacing w:line="360" w:lineRule="auto"/>
        <w:ind w:left="567"/>
        <w:jc w:val="both"/>
        <w:rPr>
          <w:rFonts w:ascii="Arial Narrow" w:hAnsi="Arial Narrow"/>
          <w:sz w:val="22"/>
          <w:szCs w:val="22"/>
        </w:rPr>
      </w:pPr>
    </w:p>
    <w:p w:rsidR="00C43D7D" w:rsidRPr="00397760" w:rsidRDefault="00C43D7D" w:rsidP="00C43D7D">
      <w:pPr>
        <w:spacing w:line="360" w:lineRule="auto"/>
        <w:ind w:left="567"/>
        <w:jc w:val="both"/>
        <w:rPr>
          <w:rFonts w:ascii="Arial Narrow" w:hAnsi="Arial Narrow"/>
          <w:b/>
          <w:sz w:val="22"/>
          <w:szCs w:val="22"/>
        </w:rPr>
      </w:pPr>
      <w:r w:rsidRPr="00397760">
        <w:rPr>
          <w:rFonts w:ascii="Arial Narrow" w:hAnsi="Arial Narrow"/>
          <w:b/>
          <w:sz w:val="22"/>
          <w:szCs w:val="22"/>
        </w:rPr>
        <w:t>El servicio solicitado es para perforar:</w:t>
      </w:r>
    </w:p>
    <w:p w:rsidR="00C43D7D" w:rsidRPr="00397760" w:rsidRDefault="00C43D7D" w:rsidP="00C43D7D">
      <w:pPr>
        <w:spacing w:line="360" w:lineRule="auto"/>
        <w:ind w:left="567"/>
        <w:jc w:val="both"/>
        <w:rPr>
          <w:rFonts w:ascii="Arial Narrow" w:hAnsi="Arial Narrow"/>
          <w:b/>
          <w:sz w:val="22"/>
          <w:szCs w:val="22"/>
        </w:rPr>
      </w:pPr>
      <w:r w:rsidRPr="00397760">
        <w:rPr>
          <w:rFonts w:ascii="Arial Narrow" w:hAnsi="Arial Narrow"/>
          <w:b/>
          <w:sz w:val="22"/>
          <w:szCs w:val="22"/>
        </w:rPr>
        <w:t>6 pozos de observación.</w:t>
      </w:r>
    </w:p>
    <w:p w:rsidR="00C43D7D" w:rsidRPr="00397760" w:rsidRDefault="00C43D7D" w:rsidP="00C43D7D">
      <w:pPr>
        <w:spacing w:line="360" w:lineRule="auto"/>
        <w:ind w:left="567"/>
        <w:jc w:val="both"/>
        <w:rPr>
          <w:rFonts w:ascii="Arial Narrow" w:hAnsi="Arial Narrow"/>
          <w:b/>
          <w:sz w:val="22"/>
          <w:szCs w:val="22"/>
        </w:rPr>
      </w:pPr>
      <w:r w:rsidRPr="00397760">
        <w:rPr>
          <w:rFonts w:ascii="Arial Narrow" w:hAnsi="Arial Narrow"/>
          <w:b/>
          <w:sz w:val="22"/>
          <w:szCs w:val="22"/>
        </w:rPr>
        <w:t>2 pozos para ensayos hidráulicos de bombeo.</w:t>
      </w:r>
    </w:p>
    <w:p w:rsidR="00C43D7D" w:rsidRDefault="00C43D7D" w:rsidP="00C43D7D">
      <w:pPr>
        <w:spacing w:line="360" w:lineRule="auto"/>
        <w:rPr>
          <w:rFonts w:ascii="Arial Narrow" w:hAnsi="Arial Narrow"/>
          <w:sz w:val="22"/>
          <w:szCs w:val="22"/>
        </w:rPr>
      </w:pPr>
    </w:p>
    <w:p w:rsidR="00C43D7D" w:rsidRDefault="00C43D7D" w:rsidP="00C43D7D">
      <w:pPr>
        <w:spacing w:line="360" w:lineRule="auto"/>
        <w:rPr>
          <w:rFonts w:ascii="Arial Narrow" w:hAnsi="Arial Narrow"/>
          <w:sz w:val="22"/>
          <w:szCs w:val="22"/>
        </w:rPr>
      </w:pPr>
      <w:r>
        <w:rPr>
          <w:noProof/>
          <w:lang w:val="es-CL" w:eastAsia="es-CL"/>
        </w:rPr>
        <mc:AlternateContent>
          <mc:Choice Requires="wps">
            <w:drawing>
              <wp:anchor distT="0" distB="0" distL="114300" distR="114300" simplePos="0" relativeHeight="251660800" behindDoc="0" locked="0" layoutInCell="1" allowOverlap="1">
                <wp:simplePos x="0" y="0"/>
                <wp:positionH relativeFrom="column">
                  <wp:posOffset>1598295</wp:posOffset>
                </wp:positionH>
                <wp:positionV relativeFrom="paragraph">
                  <wp:posOffset>22860</wp:posOffset>
                </wp:positionV>
                <wp:extent cx="2317115" cy="247015"/>
                <wp:effectExtent l="0" t="0" r="11430" b="2032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247015"/>
                        </a:xfrm>
                        <a:prstGeom prst="rect">
                          <a:avLst/>
                        </a:prstGeom>
                        <a:solidFill>
                          <a:srgbClr val="FFFFFF"/>
                        </a:solidFill>
                        <a:ln w="9525">
                          <a:solidFill>
                            <a:srgbClr val="000000"/>
                          </a:solidFill>
                          <a:miter lim="800000"/>
                          <a:headEnd/>
                          <a:tailEnd/>
                        </a:ln>
                      </wps:spPr>
                      <wps:txbx>
                        <w:txbxContent>
                          <w:p w:rsidR="00C43D7D" w:rsidRPr="00464D7A" w:rsidRDefault="00C43D7D" w:rsidP="00C43D7D">
                            <w:pPr>
                              <w:rPr>
                                <w:sz w:val="20"/>
                                <w:szCs w:val="20"/>
                                <w:lang w:val="es-MX"/>
                              </w:rPr>
                            </w:pPr>
                            <w:r w:rsidRPr="00464D7A">
                              <w:rPr>
                                <w:sz w:val="20"/>
                                <w:szCs w:val="20"/>
                                <w:lang w:val="es-MX"/>
                              </w:rPr>
                              <w:t>FIGURA N°1: AREA DE INTERÉS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07" o:spid="_x0000_s1026" type="#_x0000_t202" style="position:absolute;margin-left:125.85pt;margin-top:1.8pt;width:182.45pt;height:19.4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">
                <v:textbox style="mso-fit-shape-to-text:t">
                  <w:txbxContent>
                    <w:p w:rsidR="00C43D7D" w:rsidRPr="00464D7A" w:rsidRDefault="00C43D7D" w:rsidP="00C43D7D">
                      <w:pPr>
                        <w:rPr>
                          <w:sz w:val="20"/>
                          <w:szCs w:val="20"/>
                          <w:lang w:val="es-MX"/>
                        </w:rPr>
                      </w:pPr>
                      <w:r w:rsidRPr="00464D7A">
                        <w:rPr>
                          <w:sz w:val="20"/>
                          <w:szCs w:val="20"/>
                          <w:lang w:val="es-MX"/>
                        </w:rPr>
                        <w:t>FIGURA N°1: AREA DE INTERÉS</w:t>
                      </w:r>
                    </w:p>
                  </w:txbxContent>
                </v:textbox>
              </v:shape>
            </w:pict>
          </mc:Fallback>
        </mc:AlternateContent>
      </w:r>
      <w:r>
        <w:rPr>
          <w:noProof/>
          <w:lang w:val="es-CL" w:eastAsia="es-CL"/>
        </w:rPr>
        <w:drawing>
          <wp:anchor distT="0" distB="0" distL="114300" distR="114300" simplePos="0" relativeHeight="251659776" behindDoc="1" locked="0" layoutInCell="1" allowOverlap="1">
            <wp:simplePos x="0" y="0"/>
            <wp:positionH relativeFrom="column">
              <wp:posOffset>859155</wp:posOffset>
            </wp:positionH>
            <wp:positionV relativeFrom="paragraph">
              <wp:posOffset>167005</wp:posOffset>
            </wp:positionV>
            <wp:extent cx="3869055" cy="5013325"/>
            <wp:effectExtent l="0" t="0" r="0" b="0"/>
            <wp:wrapNone/>
            <wp:docPr id="1" name="Picture 1" descr="REC POZOS_RT_ CERE _LOA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 POZOS_RT_ CERE _LOA_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9055" cy="501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D7D" w:rsidRDefault="00C43D7D" w:rsidP="00C43D7D">
      <w:pPr>
        <w:spacing w:line="360" w:lineRule="auto"/>
        <w:rPr>
          <w:rFonts w:ascii="Arial Narrow" w:hAnsi="Arial Narrow"/>
          <w:sz w:val="22"/>
          <w:szCs w:val="22"/>
        </w:rPr>
      </w:pPr>
    </w:p>
    <w:p w:rsidR="00C43D7D" w:rsidRDefault="00C43D7D" w:rsidP="00C43D7D">
      <w:pPr>
        <w:spacing w:line="360" w:lineRule="auto"/>
        <w:rPr>
          <w:rFonts w:ascii="Arial Narrow" w:hAnsi="Arial Narrow"/>
          <w:sz w:val="22"/>
          <w:szCs w:val="22"/>
        </w:rPr>
      </w:pPr>
    </w:p>
    <w:p w:rsidR="00C43D7D" w:rsidRDefault="00C43D7D" w:rsidP="00C43D7D">
      <w:pPr>
        <w:spacing w:line="360" w:lineRule="auto"/>
        <w:rPr>
          <w:rFonts w:ascii="Arial Narrow" w:hAnsi="Arial Narrow"/>
          <w:sz w:val="22"/>
          <w:szCs w:val="22"/>
        </w:rPr>
      </w:pPr>
    </w:p>
    <w:p w:rsidR="00C43D7D" w:rsidRDefault="00C43D7D" w:rsidP="00C43D7D">
      <w:pPr>
        <w:spacing w:line="360" w:lineRule="auto"/>
        <w:rPr>
          <w:rFonts w:ascii="Arial Narrow" w:hAnsi="Arial Narrow"/>
          <w:sz w:val="22"/>
          <w:szCs w:val="22"/>
        </w:rPr>
      </w:pPr>
    </w:p>
    <w:p w:rsidR="00C43D7D" w:rsidRDefault="00C43D7D" w:rsidP="00C43D7D">
      <w:pPr>
        <w:spacing w:line="360" w:lineRule="auto"/>
        <w:rPr>
          <w:rFonts w:ascii="Arial Narrow" w:hAnsi="Arial Narrow"/>
          <w:sz w:val="22"/>
          <w:szCs w:val="22"/>
        </w:rPr>
      </w:pPr>
    </w:p>
    <w:p w:rsidR="00C43D7D" w:rsidRDefault="00C43D7D" w:rsidP="00C43D7D">
      <w:pPr>
        <w:spacing w:line="360" w:lineRule="auto"/>
        <w:rPr>
          <w:rFonts w:ascii="Arial Narrow" w:hAnsi="Arial Narrow"/>
          <w:sz w:val="22"/>
          <w:szCs w:val="22"/>
        </w:rPr>
      </w:pPr>
    </w:p>
    <w:p w:rsidR="00C43D7D" w:rsidRDefault="00C43D7D" w:rsidP="00C43D7D">
      <w:pPr>
        <w:spacing w:line="360" w:lineRule="auto"/>
        <w:rPr>
          <w:rFonts w:ascii="Arial Narrow" w:hAnsi="Arial Narrow"/>
          <w:sz w:val="22"/>
          <w:szCs w:val="22"/>
        </w:rPr>
      </w:pPr>
    </w:p>
    <w:p w:rsidR="00C43D7D" w:rsidRDefault="00C43D7D" w:rsidP="00C43D7D">
      <w:pPr>
        <w:spacing w:line="360" w:lineRule="auto"/>
        <w:rPr>
          <w:rFonts w:ascii="Arial Narrow" w:hAnsi="Arial Narrow"/>
          <w:sz w:val="22"/>
          <w:szCs w:val="22"/>
        </w:rPr>
      </w:pPr>
    </w:p>
    <w:p w:rsidR="00C43D7D" w:rsidRDefault="00C43D7D" w:rsidP="00C43D7D">
      <w:pPr>
        <w:spacing w:line="360" w:lineRule="auto"/>
        <w:rPr>
          <w:rFonts w:ascii="Arial Narrow" w:hAnsi="Arial Narrow"/>
          <w:sz w:val="22"/>
          <w:szCs w:val="22"/>
        </w:rPr>
      </w:pPr>
    </w:p>
    <w:p w:rsidR="00C43D7D" w:rsidRDefault="00C43D7D" w:rsidP="00C43D7D">
      <w:pPr>
        <w:spacing w:line="360" w:lineRule="auto"/>
        <w:rPr>
          <w:rFonts w:ascii="Arial Narrow" w:hAnsi="Arial Narrow"/>
          <w:sz w:val="22"/>
          <w:szCs w:val="22"/>
        </w:rPr>
      </w:pPr>
    </w:p>
    <w:p w:rsidR="00C43D7D" w:rsidRDefault="00C43D7D" w:rsidP="00C43D7D">
      <w:pPr>
        <w:spacing w:line="360" w:lineRule="auto"/>
        <w:rPr>
          <w:rFonts w:ascii="Arial Narrow" w:hAnsi="Arial Narrow"/>
          <w:sz w:val="22"/>
          <w:szCs w:val="22"/>
        </w:rPr>
      </w:pPr>
    </w:p>
    <w:p w:rsidR="00C43D7D" w:rsidRDefault="00C43D7D" w:rsidP="00C43D7D">
      <w:pPr>
        <w:spacing w:line="360" w:lineRule="auto"/>
        <w:rPr>
          <w:rFonts w:ascii="Arial Narrow" w:hAnsi="Arial Narrow"/>
          <w:sz w:val="22"/>
          <w:szCs w:val="22"/>
        </w:rPr>
      </w:pPr>
    </w:p>
    <w:p w:rsidR="00C43D7D" w:rsidRDefault="00C43D7D" w:rsidP="00C43D7D">
      <w:pPr>
        <w:spacing w:line="360" w:lineRule="auto"/>
        <w:rPr>
          <w:rFonts w:ascii="Arial Narrow" w:hAnsi="Arial Narrow"/>
          <w:sz w:val="22"/>
          <w:szCs w:val="22"/>
        </w:rPr>
      </w:pPr>
    </w:p>
    <w:p w:rsidR="00C43D7D" w:rsidRDefault="00C43D7D" w:rsidP="00C43D7D">
      <w:pPr>
        <w:spacing w:line="360" w:lineRule="auto"/>
        <w:rPr>
          <w:rFonts w:ascii="Arial Narrow" w:hAnsi="Arial Narrow"/>
          <w:sz w:val="22"/>
          <w:szCs w:val="22"/>
        </w:rPr>
      </w:pPr>
    </w:p>
    <w:p w:rsidR="00C43D7D" w:rsidRDefault="00C43D7D" w:rsidP="00C43D7D">
      <w:pPr>
        <w:spacing w:line="360" w:lineRule="auto"/>
        <w:rPr>
          <w:rFonts w:ascii="Arial Narrow" w:hAnsi="Arial Narrow"/>
          <w:sz w:val="22"/>
          <w:szCs w:val="22"/>
        </w:rPr>
      </w:pPr>
    </w:p>
    <w:p w:rsidR="00C43D7D" w:rsidRDefault="00C43D7D" w:rsidP="00C43D7D">
      <w:pPr>
        <w:spacing w:line="360" w:lineRule="auto"/>
        <w:rPr>
          <w:rFonts w:ascii="Arial Narrow" w:hAnsi="Arial Narrow"/>
          <w:sz w:val="22"/>
          <w:szCs w:val="22"/>
        </w:rPr>
      </w:pPr>
    </w:p>
    <w:p w:rsidR="00C43D7D" w:rsidRDefault="00C43D7D" w:rsidP="00C43D7D">
      <w:pPr>
        <w:spacing w:line="360" w:lineRule="auto"/>
        <w:rPr>
          <w:rFonts w:ascii="Arial Narrow" w:hAnsi="Arial Narrow"/>
          <w:sz w:val="22"/>
          <w:szCs w:val="22"/>
        </w:rPr>
      </w:pPr>
    </w:p>
    <w:p w:rsidR="00C43D7D" w:rsidRDefault="00C43D7D" w:rsidP="00C43D7D">
      <w:pPr>
        <w:spacing w:line="360" w:lineRule="auto"/>
        <w:rPr>
          <w:rFonts w:ascii="Arial Narrow" w:hAnsi="Arial Narrow"/>
          <w:sz w:val="22"/>
          <w:szCs w:val="22"/>
        </w:rPr>
      </w:pPr>
    </w:p>
    <w:p w:rsidR="00C43D7D" w:rsidRDefault="00C43D7D" w:rsidP="00C43D7D">
      <w:pPr>
        <w:spacing w:line="360" w:lineRule="auto"/>
        <w:rPr>
          <w:rFonts w:ascii="Arial Narrow" w:hAnsi="Arial Narrow"/>
          <w:sz w:val="22"/>
          <w:szCs w:val="22"/>
        </w:rPr>
      </w:pPr>
    </w:p>
    <w:p w:rsidR="00C43D7D" w:rsidRDefault="00C43D7D" w:rsidP="00714553">
      <w:pPr>
        <w:spacing w:line="300" w:lineRule="exact"/>
        <w:ind w:left="567"/>
        <w:jc w:val="both"/>
        <w:rPr>
          <w:rFonts w:ascii="Arial" w:hAnsi="Arial" w:cs="Arial"/>
          <w:sz w:val="20"/>
          <w:szCs w:val="20"/>
        </w:rPr>
      </w:pPr>
    </w:p>
    <w:p w:rsidR="00C43D7D" w:rsidRDefault="00C43D7D" w:rsidP="00714553">
      <w:pPr>
        <w:spacing w:line="300" w:lineRule="exact"/>
        <w:ind w:left="567"/>
        <w:jc w:val="both"/>
        <w:rPr>
          <w:rFonts w:ascii="Arial" w:hAnsi="Arial" w:cs="Arial"/>
          <w:sz w:val="20"/>
          <w:szCs w:val="20"/>
        </w:rPr>
      </w:pPr>
    </w:p>
    <w:p w:rsidR="00C43D7D" w:rsidRDefault="00C43D7D" w:rsidP="00714553">
      <w:pPr>
        <w:spacing w:line="300" w:lineRule="exact"/>
        <w:ind w:left="567"/>
        <w:jc w:val="both"/>
        <w:rPr>
          <w:rFonts w:ascii="Arial" w:hAnsi="Arial" w:cs="Arial"/>
          <w:sz w:val="20"/>
          <w:szCs w:val="20"/>
        </w:rPr>
      </w:pPr>
    </w:p>
    <w:p w:rsidR="00C43D7D" w:rsidRPr="00C43D7D" w:rsidRDefault="00C43D7D" w:rsidP="00714553">
      <w:pPr>
        <w:spacing w:line="300" w:lineRule="exact"/>
        <w:ind w:left="567"/>
        <w:jc w:val="both"/>
        <w:rPr>
          <w:rFonts w:ascii="Arial" w:hAnsi="Arial" w:cs="Arial"/>
          <w:sz w:val="20"/>
          <w:szCs w:val="20"/>
        </w:rPr>
      </w:pPr>
    </w:p>
    <w:p w:rsidR="00880988" w:rsidRPr="00F7686C" w:rsidRDefault="00880988" w:rsidP="00880988">
      <w:pPr>
        <w:tabs>
          <w:tab w:val="left" w:pos="709"/>
        </w:tabs>
        <w:spacing w:line="300" w:lineRule="exact"/>
        <w:ind w:left="567" w:hanging="568"/>
        <w:rPr>
          <w:rFonts w:ascii="Arial" w:hAnsi="Arial" w:cs="Arial"/>
          <w:b/>
          <w:sz w:val="20"/>
          <w:szCs w:val="20"/>
          <w:lang w:val="es-CL"/>
        </w:rPr>
      </w:pPr>
      <w:r w:rsidRPr="00F7686C">
        <w:rPr>
          <w:rFonts w:ascii="Arial" w:hAnsi="Arial" w:cs="Arial"/>
          <w:b/>
          <w:sz w:val="20"/>
          <w:szCs w:val="20"/>
          <w:lang w:val="es-CL"/>
        </w:rPr>
        <w:lastRenderedPageBreak/>
        <w:t>3.</w:t>
      </w:r>
      <w:r w:rsidRPr="00F7686C">
        <w:rPr>
          <w:rFonts w:ascii="Arial" w:hAnsi="Arial" w:cs="Arial"/>
          <w:b/>
          <w:sz w:val="20"/>
          <w:szCs w:val="20"/>
          <w:lang w:val="es-CL"/>
        </w:rPr>
        <w:tab/>
        <w:t>OBJETIVOS</w:t>
      </w:r>
    </w:p>
    <w:p w:rsidR="00880988" w:rsidRPr="00F7686C" w:rsidRDefault="00880988" w:rsidP="00880988">
      <w:pPr>
        <w:spacing w:line="300" w:lineRule="exact"/>
        <w:ind w:left="567" w:hanging="568"/>
        <w:rPr>
          <w:rFonts w:ascii="Arial" w:hAnsi="Arial" w:cs="Arial"/>
          <w:sz w:val="20"/>
          <w:szCs w:val="20"/>
          <w:lang w:val="es-CL"/>
        </w:rPr>
      </w:pPr>
    </w:p>
    <w:p w:rsidR="00C43D7D" w:rsidRPr="00C43D7D" w:rsidRDefault="00031614" w:rsidP="00C43D7D">
      <w:pPr>
        <w:spacing w:line="300" w:lineRule="exact"/>
        <w:ind w:left="567" w:hanging="568"/>
        <w:jc w:val="both"/>
        <w:rPr>
          <w:rFonts w:ascii="Arial" w:hAnsi="Arial" w:cs="Arial"/>
          <w:sz w:val="20"/>
          <w:szCs w:val="20"/>
        </w:rPr>
      </w:pPr>
      <w:r w:rsidRPr="00F7686C">
        <w:rPr>
          <w:rFonts w:ascii="Arial" w:hAnsi="Arial" w:cs="Arial"/>
          <w:sz w:val="20"/>
          <w:szCs w:val="20"/>
          <w:lang w:val="es-CL"/>
        </w:rPr>
        <w:tab/>
      </w:r>
      <w:r w:rsidR="00C43D7D" w:rsidRPr="00C43D7D">
        <w:rPr>
          <w:rFonts w:ascii="Arial" w:hAnsi="Arial" w:cs="Arial"/>
          <w:sz w:val="20"/>
          <w:szCs w:val="20"/>
        </w:rPr>
        <w:t>El objetivo principal de la ejecución de las perforaciones es obtener información geológica e hidrogeológica confiable, mediante la perforación y habilitación de pozos de monitoreo y pozos de ensayos hidráulicos, adecuadamente construidos y habilitados desde el punto de vista operacional y bajo criterios hidrogeológicos. El registro que se obtenga de las perforaciones deberá satisfacer los requerimientos de calidad y representatividad propios de los estándares de la DIVISIÓN y que el Contratista habrá de incorporar en sus procedimientos.</w:t>
      </w:r>
    </w:p>
    <w:p w:rsidR="00714553" w:rsidRPr="00F7686C" w:rsidRDefault="00714553" w:rsidP="00C43D7D">
      <w:pPr>
        <w:spacing w:line="300" w:lineRule="exact"/>
        <w:ind w:left="567" w:hanging="568"/>
        <w:jc w:val="both"/>
        <w:rPr>
          <w:rFonts w:ascii="Arial" w:hAnsi="Arial" w:cs="Arial"/>
          <w:sz w:val="20"/>
          <w:szCs w:val="20"/>
        </w:rPr>
      </w:pPr>
    </w:p>
    <w:p w:rsidR="009108BB" w:rsidRPr="00F7686C" w:rsidRDefault="009108BB" w:rsidP="009108BB">
      <w:pPr>
        <w:spacing w:line="300" w:lineRule="exact"/>
        <w:ind w:left="567" w:hanging="568"/>
        <w:jc w:val="both"/>
        <w:rPr>
          <w:rFonts w:ascii="Arial" w:hAnsi="Arial" w:cs="Arial"/>
          <w:sz w:val="20"/>
          <w:szCs w:val="20"/>
          <w:lang w:val="es-CL"/>
        </w:rPr>
      </w:pPr>
    </w:p>
    <w:p w:rsidR="000673B2" w:rsidRPr="00F7686C" w:rsidRDefault="00880988" w:rsidP="008F4C02">
      <w:pPr>
        <w:widowControl w:val="0"/>
        <w:autoSpaceDE w:val="0"/>
        <w:autoSpaceDN w:val="0"/>
        <w:adjustRightInd w:val="0"/>
        <w:spacing w:line="300" w:lineRule="exact"/>
        <w:ind w:left="567" w:hanging="567"/>
        <w:rPr>
          <w:rFonts w:ascii="Arial" w:hAnsi="Arial" w:cs="Arial"/>
          <w:b/>
          <w:sz w:val="20"/>
          <w:szCs w:val="20"/>
          <w:lang w:val="es-CL"/>
        </w:rPr>
      </w:pPr>
      <w:r w:rsidRPr="00F7686C">
        <w:rPr>
          <w:rFonts w:ascii="Arial" w:hAnsi="Arial" w:cs="Arial"/>
          <w:b/>
          <w:sz w:val="20"/>
          <w:szCs w:val="20"/>
          <w:lang w:val="es-CL"/>
        </w:rPr>
        <w:t>4</w:t>
      </w:r>
      <w:r w:rsidR="008F4C02" w:rsidRPr="00F7686C">
        <w:rPr>
          <w:rFonts w:ascii="Arial" w:hAnsi="Arial" w:cs="Arial"/>
          <w:b/>
          <w:sz w:val="20"/>
          <w:szCs w:val="20"/>
          <w:lang w:val="es-CL"/>
        </w:rPr>
        <w:t>.</w:t>
      </w:r>
      <w:r w:rsidR="008F4C02" w:rsidRPr="00F7686C">
        <w:rPr>
          <w:rFonts w:ascii="Arial" w:hAnsi="Arial" w:cs="Arial"/>
          <w:b/>
          <w:sz w:val="20"/>
          <w:szCs w:val="20"/>
          <w:lang w:val="es-CL"/>
        </w:rPr>
        <w:tab/>
      </w:r>
      <w:r w:rsidR="000673B2" w:rsidRPr="00F7686C">
        <w:rPr>
          <w:rFonts w:ascii="Arial" w:hAnsi="Arial" w:cs="Arial"/>
          <w:b/>
          <w:sz w:val="20"/>
          <w:szCs w:val="20"/>
          <w:lang w:val="es-CL"/>
        </w:rPr>
        <w:t>PLAZO DE EJECUCIÓN DEL SERVICIO</w:t>
      </w:r>
    </w:p>
    <w:p w:rsidR="000673B2" w:rsidRPr="00F7686C" w:rsidRDefault="000673B2" w:rsidP="00EA73C6">
      <w:pPr>
        <w:pStyle w:val="HTMLconformatoprevio"/>
        <w:spacing w:line="300" w:lineRule="exact"/>
        <w:jc w:val="both"/>
        <w:rPr>
          <w:rFonts w:ascii="Arial" w:hAnsi="Arial" w:cs="Arial"/>
          <w:lang w:val="es-CL"/>
        </w:rPr>
      </w:pPr>
    </w:p>
    <w:p w:rsidR="000673B2" w:rsidRPr="00F7686C" w:rsidRDefault="000673B2" w:rsidP="00EA73C6">
      <w:pPr>
        <w:widowControl w:val="0"/>
        <w:autoSpaceDE w:val="0"/>
        <w:autoSpaceDN w:val="0"/>
        <w:adjustRightInd w:val="0"/>
        <w:spacing w:line="300" w:lineRule="exact"/>
        <w:ind w:left="567"/>
        <w:jc w:val="both"/>
        <w:rPr>
          <w:rFonts w:ascii="Arial" w:hAnsi="Arial" w:cs="Arial"/>
          <w:sz w:val="20"/>
          <w:szCs w:val="20"/>
          <w:lang w:val="es-CL"/>
        </w:rPr>
      </w:pPr>
      <w:r w:rsidRPr="00F7686C">
        <w:rPr>
          <w:rFonts w:ascii="Arial" w:hAnsi="Arial" w:cs="Arial"/>
          <w:sz w:val="20"/>
          <w:szCs w:val="20"/>
          <w:lang w:val="es-CL"/>
        </w:rPr>
        <w:t xml:space="preserve">El servicio tendrá una duración de </w:t>
      </w:r>
      <w:r w:rsidR="00B93027">
        <w:rPr>
          <w:rFonts w:ascii="Arial" w:hAnsi="Arial" w:cs="Arial"/>
          <w:sz w:val="20"/>
          <w:szCs w:val="20"/>
          <w:lang w:val="es-CL"/>
        </w:rPr>
        <w:t>6</w:t>
      </w:r>
      <w:r w:rsidR="008B4657" w:rsidRPr="00F7686C">
        <w:rPr>
          <w:rFonts w:ascii="Arial" w:hAnsi="Arial" w:cs="Arial"/>
          <w:sz w:val="20"/>
          <w:szCs w:val="20"/>
          <w:lang w:val="es-CL"/>
        </w:rPr>
        <w:t xml:space="preserve"> </w:t>
      </w:r>
      <w:r w:rsidRPr="00F7686C">
        <w:rPr>
          <w:rFonts w:ascii="Arial" w:hAnsi="Arial" w:cs="Arial"/>
          <w:sz w:val="20"/>
          <w:szCs w:val="20"/>
          <w:lang w:val="es-CL"/>
        </w:rPr>
        <w:t>meses.</w:t>
      </w:r>
    </w:p>
    <w:p w:rsidR="00880988" w:rsidRPr="00F7686C" w:rsidRDefault="00880988" w:rsidP="00EA73C6">
      <w:pPr>
        <w:pStyle w:val="HTMLconformatoprevio"/>
        <w:spacing w:line="300" w:lineRule="exact"/>
        <w:jc w:val="both"/>
        <w:rPr>
          <w:rFonts w:ascii="Arial" w:hAnsi="Arial" w:cs="Arial"/>
          <w:lang w:val="es-CL"/>
        </w:rPr>
      </w:pPr>
    </w:p>
    <w:p w:rsidR="00624149" w:rsidRPr="00F7686C" w:rsidRDefault="003D4198" w:rsidP="00EA73C6">
      <w:pPr>
        <w:pStyle w:val="Ttulo1"/>
        <w:tabs>
          <w:tab w:val="clear" w:pos="360"/>
          <w:tab w:val="left" w:pos="567"/>
          <w:tab w:val="left" w:pos="2268"/>
        </w:tabs>
        <w:suppressAutoHyphens w:val="0"/>
        <w:spacing w:line="300" w:lineRule="exact"/>
        <w:ind w:left="567" w:hanging="567"/>
        <w:jc w:val="both"/>
        <w:rPr>
          <w:rFonts w:cs="Arial"/>
          <w:sz w:val="20"/>
          <w:u w:val="none"/>
          <w:lang w:val="es-CL"/>
        </w:rPr>
      </w:pPr>
      <w:r w:rsidRPr="00F7686C">
        <w:rPr>
          <w:rFonts w:cs="Arial"/>
          <w:sz w:val="20"/>
          <w:u w:val="none"/>
          <w:lang w:val="es-CL"/>
        </w:rPr>
        <w:t>5</w:t>
      </w:r>
      <w:r w:rsidR="00624149" w:rsidRPr="00F7686C">
        <w:rPr>
          <w:rFonts w:cs="Arial"/>
          <w:sz w:val="20"/>
          <w:u w:val="none"/>
          <w:lang w:val="es-CL"/>
        </w:rPr>
        <w:t>.</w:t>
      </w:r>
      <w:r w:rsidR="00624149" w:rsidRPr="00F7686C">
        <w:rPr>
          <w:rFonts w:cs="Arial"/>
          <w:sz w:val="20"/>
          <w:u w:val="none"/>
          <w:lang w:val="es-CL"/>
        </w:rPr>
        <w:tab/>
        <w:t xml:space="preserve">PARTICIPACIÓN EN EL PROCESO DE LICITACIÓN </w:t>
      </w:r>
    </w:p>
    <w:p w:rsidR="00624149" w:rsidRPr="00F7686C" w:rsidRDefault="00624149" w:rsidP="00EA73C6">
      <w:pPr>
        <w:spacing w:line="300" w:lineRule="exact"/>
        <w:rPr>
          <w:rFonts w:ascii="Arial" w:hAnsi="Arial" w:cs="Arial"/>
          <w:sz w:val="20"/>
          <w:szCs w:val="20"/>
          <w:lang w:val="es-CL"/>
        </w:rPr>
      </w:pPr>
    </w:p>
    <w:p w:rsidR="00624149" w:rsidRPr="00F7686C" w:rsidRDefault="00624149" w:rsidP="000F2D5C">
      <w:pPr>
        <w:tabs>
          <w:tab w:val="left" w:pos="1134"/>
        </w:tabs>
        <w:spacing w:line="300" w:lineRule="exact"/>
        <w:ind w:left="567"/>
        <w:jc w:val="both"/>
        <w:rPr>
          <w:rFonts w:ascii="Arial" w:hAnsi="Arial" w:cs="Arial"/>
          <w:color w:val="000000"/>
          <w:sz w:val="20"/>
          <w:szCs w:val="20"/>
          <w:lang w:val="es-CL"/>
        </w:rPr>
      </w:pPr>
      <w:r w:rsidRPr="00F7686C">
        <w:rPr>
          <w:rFonts w:ascii="Arial" w:hAnsi="Arial" w:cs="Arial"/>
          <w:color w:val="000000"/>
          <w:sz w:val="20"/>
          <w:szCs w:val="20"/>
          <w:lang w:val="es-CL"/>
        </w:rPr>
        <w:t xml:space="preserve">Podrán participar en </w:t>
      </w:r>
      <w:r w:rsidR="000F2D5C" w:rsidRPr="00F7686C">
        <w:rPr>
          <w:rFonts w:ascii="Arial" w:hAnsi="Arial" w:cs="Arial"/>
          <w:color w:val="000000"/>
          <w:sz w:val="20"/>
          <w:szCs w:val="20"/>
          <w:lang w:val="es-CL"/>
        </w:rPr>
        <w:t>el llamado a</w:t>
      </w:r>
      <w:r w:rsidRPr="00F7686C">
        <w:rPr>
          <w:rFonts w:ascii="Arial" w:hAnsi="Arial" w:cs="Arial"/>
          <w:color w:val="000000"/>
          <w:sz w:val="20"/>
          <w:szCs w:val="20"/>
          <w:lang w:val="es-CL"/>
        </w:rPr>
        <w:t xml:space="preserve"> licitación aquellas empresas nacionales o extranjeras que cumplan con los siguientes requerimientos: </w:t>
      </w:r>
    </w:p>
    <w:p w:rsidR="00624149" w:rsidRPr="00F7686C" w:rsidRDefault="00624149" w:rsidP="00EA73C6">
      <w:pPr>
        <w:spacing w:line="300" w:lineRule="exact"/>
        <w:rPr>
          <w:rStyle w:val="StyleLatinTahoma10ptBold"/>
          <w:rFonts w:ascii="Arial" w:hAnsi="Arial" w:cs="Arial"/>
          <w:color w:val="FF0000"/>
          <w:szCs w:val="20"/>
          <w:lang w:val="es-CL"/>
        </w:rPr>
      </w:pPr>
    </w:p>
    <w:p w:rsidR="00624149" w:rsidRPr="00F7686C" w:rsidRDefault="00624149" w:rsidP="00EA73C6">
      <w:pPr>
        <w:pStyle w:val="Default"/>
        <w:tabs>
          <w:tab w:val="left" w:pos="851"/>
        </w:tabs>
        <w:spacing w:line="300" w:lineRule="exact"/>
        <w:ind w:left="851" w:hanging="284"/>
        <w:jc w:val="both"/>
        <w:rPr>
          <w:color w:val="auto"/>
          <w:sz w:val="20"/>
          <w:szCs w:val="20"/>
          <w:lang w:val="es-CL"/>
        </w:rPr>
      </w:pPr>
      <w:r w:rsidRPr="00F7686C">
        <w:rPr>
          <w:color w:val="auto"/>
          <w:sz w:val="20"/>
          <w:szCs w:val="20"/>
          <w:lang w:val="es-CL"/>
        </w:rPr>
        <w:t>a)</w:t>
      </w:r>
      <w:r w:rsidRPr="00F7686C">
        <w:rPr>
          <w:color w:val="auto"/>
          <w:sz w:val="20"/>
          <w:szCs w:val="20"/>
          <w:lang w:val="es-CL"/>
        </w:rPr>
        <w:tab/>
        <w:t>Los Proponentes deberán estar inscritos en el Registro de Proveedores y Contratistas de Codelco (REGIC) para poder ser adjudicatarios del servicio. No obstante, dicha inscripción no será requisito para presentar ofertas y participar en las actividades del proceso de licitación previas a la adjudicación del contrato.</w:t>
      </w:r>
    </w:p>
    <w:p w:rsidR="00624149" w:rsidRPr="00F7686C" w:rsidRDefault="00624149" w:rsidP="00EA73C6">
      <w:pPr>
        <w:pStyle w:val="Default"/>
        <w:tabs>
          <w:tab w:val="left" w:pos="851"/>
        </w:tabs>
        <w:spacing w:line="300" w:lineRule="exact"/>
        <w:ind w:left="851" w:hanging="284"/>
        <w:jc w:val="both"/>
        <w:rPr>
          <w:sz w:val="20"/>
          <w:szCs w:val="20"/>
          <w:lang w:val="es-CL"/>
        </w:rPr>
      </w:pPr>
    </w:p>
    <w:p w:rsidR="00624149" w:rsidRDefault="00624149" w:rsidP="000D2C5A">
      <w:pPr>
        <w:pStyle w:val="Default"/>
        <w:numPr>
          <w:ilvl w:val="0"/>
          <w:numId w:val="4"/>
        </w:numPr>
        <w:tabs>
          <w:tab w:val="left" w:pos="851"/>
        </w:tabs>
        <w:spacing w:line="300" w:lineRule="exact"/>
        <w:ind w:left="851" w:hanging="284"/>
        <w:jc w:val="both"/>
        <w:rPr>
          <w:sz w:val="20"/>
          <w:szCs w:val="20"/>
          <w:lang w:val="es-CL"/>
        </w:rPr>
      </w:pPr>
      <w:r w:rsidRPr="00F7686C">
        <w:rPr>
          <w:sz w:val="20"/>
          <w:szCs w:val="20"/>
          <w:lang w:val="es-CL"/>
        </w:rPr>
        <w:t xml:space="preserve">Se podrá presentar oferta en consorcio o asociación de empresas, en cuyo caso la propuesta deberá ser suscrita por todas las empresas que conforman dicho consorcio o asociación, las que deberán obligarse en forma solidaria. Podrá adjudicarse el contrato a una sociedad conformada por las mismas empresas asociadas, en la medida que dicha entidad se constituya con anterioridad a la adjudicación, se inscriba en el REGIC y sus obligaciones se garanticen solidariamente por las empresas que la constituyen. </w:t>
      </w:r>
    </w:p>
    <w:p w:rsidR="00B93027" w:rsidRDefault="00B93027" w:rsidP="00B93027">
      <w:pPr>
        <w:pStyle w:val="Default"/>
        <w:tabs>
          <w:tab w:val="left" w:pos="851"/>
        </w:tabs>
        <w:spacing w:line="300" w:lineRule="exact"/>
        <w:jc w:val="both"/>
        <w:rPr>
          <w:sz w:val="20"/>
          <w:szCs w:val="20"/>
          <w:lang w:val="es-CL"/>
        </w:rPr>
      </w:pPr>
    </w:p>
    <w:p w:rsidR="00B93027" w:rsidRDefault="00B93027" w:rsidP="00B93027">
      <w:pPr>
        <w:pStyle w:val="Default"/>
        <w:tabs>
          <w:tab w:val="left" w:pos="851"/>
        </w:tabs>
        <w:spacing w:line="300" w:lineRule="exact"/>
        <w:jc w:val="both"/>
        <w:rPr>
          <w:sz w:val="20"/>
          <w:szCs w:val="20"/>
          <w:lang w:val="es-CL"/>
        </w:rPr>
      </w:pPr>
    </w:p>
    <w:p w:rsidR="00B93027" w:rsidRDefault="00B93027" w:rsidP="00B93027">
      <w:pPr>
        <w:pStyle w:val="Default"/>
        <w:tabs>
          <w:tab w:val="left" w:pos="851"/>
        </w:tabs>
        <w:spacing w:line="300" w:lineRule="exact"/>
        <w:jc w:val="both"/>
        <w:rPr>
          <w:sz w:val="20"/>
          <w:szCs w:val="20"/>
          <w:lang w:val="es-CL"/>
        </w:rPr>
      </w:pPr>
    </w:p>
    <w:p w:rsidR="00B93027" w:rsidRDefault="00B93027" w:rsidP="00B93027">
      <w:pPr>
        <w:pStyle w:val="Default"/>
        <w:tabs>
          <w:tab w:val="left" w:pos="851"/>
        </w:tabs>
        <w:spacing w:line="300" w:lineRule="exact"/>
        <w:jc w:val="both"/>
        <w:rPr>
          <w:sz w:val="20"/>
          <w:szCs w:val="20"/>
          <w:lang w:val="es-CL"/>
        </w:rPr>
      </w:pPr>
    </w:p>
    <w:p w:rsidR="00B93027" w:rsidRDefault="00B93027" w:rsidP="00B93027">
      <w:pPr>
        <w:pStyle w:val="Default"/>
        <w:tabs>
          <w:tab w:val="left" w:pos="851"/>
        </w:tabs>
        <w:spacing w:line="300" w:lineRule="exact"/>
        <w:jc w:val="both"/>
        <w:rPr>
          <w:sz w:val="20"/>
          <w:szCs w:val="20"/>
          <w:lang w:val="es-CL"/>
        </w:rPr>
      </w:pPr>
    </w:p>
    <w:p w:rsidR="00B93027" w:rsidRDefault="00B93027" w:rsidP="00B93027">
      <w:pPr>
        <w:pStyle w:val="Default"/>
        <w:tabs>
          <w:tab w:val="left" w:pos="851"/>
        </w:tabs>
        <w:spacing w:line="300" w:lineRule="exact"/>
        <w:jc w:val="both"/>
        <w:rPr>
          <w:sz w:val="20"/>
          <w:szCs w:val="20"/>
          <w:lang w:val="es-CL"/>
        </w:rPr>
      </w:pPr>
    </w:p>
    <w:p w:rsidR="00B93027" w:rsidRDefault="00B93027" w:rsidP="00B93027">
      <w:pPr>
        <w:pStyle w:val="Default"/>
        <w:tabs>
          <w:tab w:val="left" w:pos="851"/>
        </w:tabs>
        <w:spacing w:line="300" w:lineRule="exact"/>
        <w:jc w:val="both"/>
        <w:rPr>
          <w:sz w:val="20"/>
          <w:szCs w:val="20"/>
          <w:lang w:val="es-CL"/>
        </w:rPr>
      </w:pPr>
    </w:p>
    <w:p w:rsidR="00B93027" w:rsidRDefault="00B93027" w:rsidP="00B93027">
      <w:pPr>
        <w:pStyle w:val="Default"/>
        <w:tabs>
          <w:tab w:val="left" w:pos="851"/>
        </w:tabs>
        <w:spacing w:line="300" w:lineRule="exact"/>
        <w:jc w:val="both"/>
        <w:rPr>
          <w:sz w:val="20"/>
          <w:szCs w:val="20"/>
          <w:lang w:val="es-CL"/>
        </w:rPr>
      </w:pPr>
    </w:p>
    <w:p w:rsidR="00B93027" w:rsidRDefault="00B93027" w:rsidP="00B93027">
      <w:pPr>
        <w:pStyle w:val="Default"/>
        <w:tabs>
          <w:tab w:val="left" w:pos="851"/>
        </w:tabs>
        <w:spacing w:line="300" w:lineRule="exact"/>
        <w:jc w:val="both"/>
        <w:rPr>
          <w:sz w:val="20"/>
          <w:szCs w:val="20"/>
          <w:lang w:val="es-CL"/>
        </w:rPr>
      </w:pPr>
    </w:p>
    <w:p w:rsidR="00B93027" w:rsidRDefault="00B93027" w:rsidP="00B93027">
      <w:pPr>
        <w:pStyle w:val="Default"/>
        <w:tabs>
          <w:tab w:val="left" w:pos="851"/>
        </w:tabs>
        <w:spacing w:line="300" w:lineRule="exact"/>
        <w:jc w:val="both"/>
        <w:rPr>
          <w:sz w:val="20"/>
          <w:szCs w:val="20"/>
          <w:lang w:val="es-CL"/>
        </w:rPr>
      </w:pPr>
    </w:p>
    <w:p w:rsidR="00B93027" w:rsidRDefault="00B93027" w:rsidP="00B93027">
      <w:pPr>
        <w:pStyle w:val="Default"/>
        <w:tabs>
          <w:tab w:val="left" w:pos="851"/>
        </w:tabs>
        <w:spacing w:line="300" w:lineRule="exact"/>
        <w:jc w:val="both"/>
        <w:rPr>
          <w:sz w:val="20"/>
          <w:szCs w:val="20"/>
          <w:lang w:val="es-CL"/>
        </w:rPr>
      </w:pPr>
    </w:p>
    <w:p w:rsidR="00B93027" w:rsidRDefault="00B93027" w:rsidP="00B93027">
      <w:pPr>
        <w:pStyle w:val="Default"/>
        <w:tabs>
          <w:tab w:val="left" w:pos="851"/>
        </w:tabs>
        <w:spacing w:line="300" w:lineRule="exact"/>
        <w:jc w:val="both"/>
        <w:rPr>
          <w:sz w:val="20"/>
          <w:szCs w:val="20"/>
          <w:lang w:val="es-CL"/>
        </w:rPr>
      </w:pPr>
    </w:p>
    <w:p w:rsidR="00B93027" w:rsidRDefault="00B93027" w:rsidP="00B93027">
      <w:pPr>
        <w:pStyle w:val="Default"/>
        <w:tabs>
          <w:tab w:val="left" w:pos="851"/>
        </w:tabs>
        <w:spacing w:line="300" w:lineRule="exact"/>
        <w:jc w:val="both"/>
        <w:rPr>
          <w:sz w:val="20"/>
          <w:szCs w:val="20"/>
          <w:lang w:val="es-CL"/>
        </w:rPr>
      </w:pPr>
    </w:p>
    <w:p w:rsidR="00B93027" w:rsidRDefault="00B93027" w:rsidP="00704B49">
      <w:pPr>
        <w:tabs>
          <w:tab w:val="left" w:pos="1134"/>
        </w:tabs>
        <w:spacing w:line="300" w:lineRule="exact"/>
        <w:ind w:left="567" w:hanging="567"/>
        <w:rPr>
          <w:rFonts w:ascii="Arial" w:hAnsi="Arial" w:cs="Arial"/>
          <w:b/>
          <w:sz w:val="20"/>
          <w:szCs w:val="20"/>
          <w:lang w:val="es-CL"/>
        </w:rPr>
      </w:pPr>
      <w:bookmarkStart w:id="1" w:name="_Toc346279783"/>
      <w:bookmarkStart w:id="2" w:name="_Toc351363695"/>
      <w:bookmarkStart w:id="3" w:name="_Toc426012679"/>
    </w:p>
    <w:p w:rsidR="002D1D61" w:rsidRPr="00F7686C" w:rsidRDefault="003D4198" w:rsidP="00704B49">
      <w:pPr>
        <w:tabs>
          <w:tab w:val="left" w:pos="1134"/>
        </w:tabs>
        <w:spacing w:line="300" w:lineRule="exact"/>
        <w:ind w:left="567" w:hanging="567"/>
        <w:rPr>
          <w:rFonts w:ascii="Arial" w:hAnsi="Arial" w:cs="Arial"/>
          <w:b/>
          <w:sz w:val="20"/>
          <w:szCs w:val="20"/>
          <w:lang w:val="es-CL"/>
        </w:rPr>
      </w:pPr>
      <w:r w:rsidRPr="00F7686C">
        <w:rPr>
          <w:rFonts w:ascii="Arial" w:hAnsi="Arial" w:cs="Arial"/>
          <w:b/>
          <w:sz w:val="20"/>
          <w:szCs w:val="20"/>
          <w:lang w:val="es-CL"/>
        </w:rPr>
        <w:lastRenderedPageBreak/>
        <w:t>6</w:t>
      </w:r>
      <w:r w:rsidR="00DF17C1" w:rsidRPr="00F7686C">
        <w:rPr>
          <w:rFonts w:ascii="Arial" w:hAnsi="Arial" w:cs="Arial"/>
          <w:b/>
          <w:sz w:val="20"/>
          <w:szCs w:val="20"/>
          <w:lang w:val="es-CL"/>
        </w:rPr>
        <w:t>.</w:t>
      </w:r>
      <w:r w:rsidR="00DF17C1" w:rsidRPr="00F7686C">
        <w:rPr>
          <w:rFonts w:ascii="Arial" w:hAnsi="Arial" w:cs="Arial"/>
          <w:b/>
          <w:sz w:val="20"/>
          <w:szCs w:val="20"/>
          <w:lang w:val="es-CL"/>
        </w:rPr>
        <w:tab/>
      </w:r>
      <w:r w:rsidR="002D1D61" w:rsidRPr="00F7686C">
        <w:rPr>
          <w:rFonts w:ascii="Arial" w:hAnsi="Arial" w:cs="Arial"/>
          <w:b/>
          <w:sz w:val="20"/>
          <w:szCs w:val="20"/>
          <w:lang w:val="es-CL"/>
        </w:rPr>
        <w:t>INFORMACI</w:t>
      </w:r>
      <w:r w:rsidR="009B1572" w:rsidRPr="00F7686C">
        <w:rPr>
          <w:rFonts w:ascii="Arial" w:hAnsi="Arial" w:cs="Arial"/>
          <w:b/>
          <w:sz w:val="20"/>
          <w:szCs w:val="20"/>
          <w:lang w:val="es-CL"/>
        </w:rPr>
        <w:t>Ó</w:t>
      </w:r>
      <w:r w:rsidR="002D1D61" w:rsidRPr="00F7686C">
        <w:rPr>
          <w:rFonts w:ascii="Arial" w:hAnsi="Arial" w:cs="Arial"/>
          <w:b/>
          <w:sz w:val="20"/>
          <w:szCs w:val="20"/>
          <w:lang w:val="es-CL"/>
        </w:rPr>
        <w:t>N COMPLEMENTARIA</w:t>
      </w:r>
    </w:p>
    <w:p w:rsidR="005B2CEB" w:rsidRPr="00F7686C" w:rsidRDefault="005B2CEB" w:rsidP="005B2CEB">
      <w:pPr>
        <w:spacing w:line="300" w:lineRule="exact"/>
        <w:ind w:left="567"/>
        <w:rPr>
          <w:rStyle w:val="StyleLatinTahoma10ptBold"/>
          <w:rFonts w:ascii="Cambria" w:hAnsi="Cambria"/>
          <w:lang w:val="es-CL"/>
        </w:rPr>
      </w:pPr>
    </w:p>
    <w:tbl>
      <w:tblPr>
        <w:tblW w:w="100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9"/>
        <w:gridCol w:w="6946"/>
      </w:tblGrid>
      <w:tr w:rsidR="005B2CEB" w:rsidRPr="00F7686C" w:rsidTr="003A534B">
        <w:trPr>
          <w:trHeight w:hRule="exact" w:val="454"/>
        </w:trPr>
        <w:tc>
          <w:tcPr>
            <w:tcW w:w="3119" w:type="dxa"/>
            <w:vAlign w:val="center"/>
          </w:tcPr>
          <w:p w:rsidR="005B2CEB" w:rsidRPr="00F7686C" w:rsidRDefault="005B2CEB" w:rsidP="0023450F">
            <w:pPr>
              <w:spacing w:line="220" w:lineRule="exact"/>
              <w:jc w:val="center"/>
              <w:rPr>
                <w:rFonts w:ascii="Arial" w:hAnsi="Arial" w:cs="Arial"/>
                <w:bCs/>
                <w:sz w:val="16"/>
                <w:szCs w:val="16"/>
                <w:lang w:val="es-CL"/>
              </w:rPr>
            </w:pPr>
            <w:r w:rsidRPr="00F7686C">
              <w:rPr>
                <w:rFonts w:ascii="Arial" w:hAnsi="Arial" w:cs="Arial"/>
                <w:bCs/>
                <w:sz w:val="16"/>
                <w:szCs w:val="16"/>
                <w:lang w:val="es-CL"/>
              </w:rPr>
              <w:t>ASPECTO</w:t>
            </w:r>
          </w:p>
        </w:tc>
        <w:tc>
          <w:tcPr>
            <w:tcW w:w="6946" w:type="dxa"/>
            <w:vAlign w:val="center"/>
          </w:tcPr>
          <w:p w:rsidR="005B2CEB" w:rsidRPr="00F7686C" w:rsidRDefault="005B2CEB" w:rsidP="0023450F">
            <w:pPr>
              <w:spacing w:line="220" w:lineRule="exact"/>
              <w:jc w:val="center"/>
              <w:rPr>
                <w:rFonts w:ascii="Arial" w:hAnsi="Arial" w:cs="Arial"/>
                <w:bCs/>
                <w:sz w:val="16"/>
                <w:szCs w:val="16"/>
                <w:lang w:val="es-CL"/>
              </w:rPr>
            </w:pPr>
            <w:r w:rsidRPr="00F7686C">
              <w:rPr>
                <w:rFonts w:ascii="Arial" w:hAnsi="Arial" w:cs="Arial"/>
                <w:bCs/>
                <w:sz w:val="16"/>
                <w:szCs w:val="16"/>
                <w:lang w:val="es-CL"/>
              </w:rPr>
              <w:t>REQUISITO</w:t>
            </w:r>
          </w:p>
        </w:tc>
      </w:tr>
      <w:tr w:rsidR="005B2CEB" w:rsidRPr="00F7686C" w:rsidTr="003A534B">
        <w:tc>
          <w:tcPr>
            <w:tcW w:w="3119" w:type="dxa"/>
            <w:vAlign w:val="center"/>
          </w:tcPr>
          <w:p w:rsidR="005B2CEB" w:rsidRPr="00F7686C" w:rsidRDefault="005B2CEB" w:rsidP="0023450F">
            <w:pPr>
              <w:spacing w:line="220" w:lineRule="exact"/>
              <w:rPr>
                <w:rFonts w:ascii="Arial" w:hAnsi="Arial" w:cs="Arial"/>
                <w:bCs/>
                <w:sz w:val="16"/>
                <w:szCs w:val="16"/>
                <w:lang w:val="es-CL"/>
              </w:rPr>
            </w:pPr>
            <w:r w:rsidRPr="00F7686C">
              <w:rPr>
                <w:rFonts w:ascii="Arial" w:hAnsi="Arial" w:cs="Arial"/>
                <w:bCs/>
                <w:sz w:val="16"/>
                <w:szCs w:val="16"/>
                <w:lang w:val="es-CL"/>
              </w:rPr>
              <w:t>SITUACION FINANCIERA</w:t>
            </w:r>
          </w:p>
        </w:tc>
        <w:tc>
          <w:tcPr>
            <w:tcW w:w="6946" w:type="dxa"/>
          </w:tcPr>
          <w:p w:rsidR="005B2CEB" w:rsidRPr="00F7686C" w:rsidRDefault="005B2CEB" w:rsidP="0023450F">
            <w:pPr>
              <w:spacing w:line="220" w:lineRule="exact"/>
              <w:rPr>
                <w:rFonts w:ascii="Arial" w:hAnsi="Arial" w:cs="Arial"/>
                <w:bCs/>
                <w:sz w:val="16"/>
                <w:szCs w:val="16"/>
                <w:lang w:val="es-CL"/>
              </w:rPr>
            </w:pPr>
            <w:r w:rsidRPr="00F7686C">
              <w:rPr>
                <w:rFonts w:ascii="Arial" w:hAnsi="Arial" w:cs="Arial"/>
                <w:bCs/>
                <w:sz w:val="16"/>
                <w:szCs w:val="16"/>
                <w:lang w:val="es-CL"/>
              </w:rPr>
              <w:t xml:space="preserve">DEUDA: </w:t>
            </w:r>
            <w:r w:rsidRPr="00F7686C">
              <w:rPr>
                <w:rFonts w:ascii="Arial" w:hAnsi="Arial" w:cs="Arial"/>
                <w:bCs/>
                <w:sz w:val="16"/>
                <w:szCs w:val="16"/>
                <w:u w:val="single"/>
                <w:lang w:val="es-CL"/>
              </w:rPr>
              <w:t>&lt;</w:t>
            </w:r>
            <w:r w:rsidRPr="00F7686C">
              <w:rPr>
                <w:rFonts w:ascii="Arial" w:hAnsi="Arial" w:cs="Arial"/>
                <w:bCs/>
                <w:sz w:val="16"/>
                <w:szCs w:val="16"/>
                <w:lang w:val="es-CL"/>
              </w:rPr>
              <w:t xml:space="preserve"> 0,8</w:t>
            </w:r>
          </w:p>
          <w:p w:rsidR="005B2CEB" w:rsidRPr="00F7686C" w:rsidRDefault="005B2CEB" w:rsidP="0023450F">
            <w:pPr>
              <w:spacing w:line="220" w:lineRule="exact"/>
              <w:rPr>
                <w:rFonts w:ascii="Arial" w:hAnsi="Arial" w:cs="Arial"/>
                <w:bCs/>
                <w:sz w:val="16"/>
                <w:szCs w:val="16"/>
                <w:lang w:val="es-CL"/>
              </w:rPr>
            </w:pPr>
            <w:r w:rsidRPr="00F7686C">
              <w:rPr>
                <w:rFonts w:ascii="Arial" w:hAnsi="Arial" w:cs="Arial"/>
                <w:bCs/>
                <w:sz w:val="16"/>
                <w:szCs w:val="16"/>
                <w:lang w:val="es-CL"/>
              </w:rPr>
              <w:t xml:space="preserve">LIQUIQUEZ: </w:t>
            </w:r>
            <w:r w:rsidRPr="00F7686C">
              <w:rPr>
                <w:rFonts w:ascii="Arial" w:hAnsi="Arial" w:cs="Arial"/>
                <w:bCs/>
                <w:sz w:val="16"/>
                <w:szCs w:val="16"/>
                <w:u w:val="single"/>
                <w:lang w:val="es-CL"/>
              </w:rPr>
              <w:t>&gt;</w:t>
            </w:r>
            <w:r w:rsidRPr="00F7686C">
              <w:rPr>
                <w:rFonts w:ascii="Arial" w:hAnsi="Arial" w:cs="Arial"/>
                <w:bCs/>
                <w:sz w:val="16"/>
                <w:szCs w:val="16"/>
                <w:lang w:val="es-CL"/>
              </w:rPr>
              <w:t xml:space="preserve"> 1</w:t>
            </w:r>
          </w:p>
          <w:p w:rsidR="005B2CEB" w:rsidRPr="00075E3F" w:rsidRDefault="005B2CEB" w:rsidP="0023450F">
            <w:pPr>
              <w:spacing w:line="220" w:lineRule="exact"/>
              <w:rPr>
                <w:rFonts w:ascii="Arial" w:hAnsi="Arial" w:cs="Arial"/>
                <w:bCs/>
                <w:sz w:val="16"/>
                <w:szCs w:val="16"/>
                <w:lang w:val="es-CL"/>
              </w:rPr>
            </w:pPr>
            <w:r w:rsidRPr="00F7686C">
              <w:rPr>
                <w:rFonts w:ascii="Arial" w:hAnsi="Arial" w:cs="Arial"/>
                <w:bCs/>
                <w:sz w:val="16"/>
                <w:szCs w:val="16"/>
                <w:lang w:val="es-CL"/>
              </w:rPr>
              <w:t xml:space="preserve">CAPITAL DE </w:t>
            </w:r>
            <w:r w:rsidRPr="00075E3F">
              <w:rPr>
                <w:rFonts w:ascii="Arial" w:hAnsi="Arial" w:cs="Arial"/>
                <w:bCs/>
                <w:sz w:val="16"/>
                <w:szCs w:val="16"/>
                <w:lang w:val="es-CL"/>
              </w:rPr>
              <w:t xml:space="preserve">TRABAJO: </w:t>
            </w:r>
            <w:r w:rsidRPr="00075E3F">
              <w:rPr>
                <w:rFonts w:ascii="Arial" w:hAnsi="Arial" w:cs="Arial"/>
                <w:bCs/>
                <w:sz w:val="16"/>
                <w:szCs w:val="16"/>
                <w:u w:val="single"/>
                <w:lang w:val="es-CL"/>
              </w:rPr>
              <w:t>&gt;</w:t>
            </w:r>
            <w:r w:rsidRPr="00075E3F">
              <w:rPr>
                <w:rFonts w:ascii="Arial" w:hAnsi="Arial" w:cs="Arial"/>
                <w:bCs/>
                <w:sz w:val="16"/>
                <w:szCs w:val="16"/>
                <w:lang w:val="es-CL"/>
              </w:rPr>
              <w:t xml:space="preserve"> </w:t>
            </w:r>
            <w:r w:rsidR="00B93027" w:rsidRPr="00B93027">
              <w:rPr>
                <w:rFonts w:ascii="Arial" w:hAnsi="Arial" w:cs="Arial"/>
                <w:b/>
                <w:bCs/>
                <w:sz w:val="16"/>
                <w:szCs w:val="16"/>
                <w:lang w:val="es-CL"/>
              </w:rPr>
              <w:t>K</w:t>
            </w:r>
            <w:r w:rsidRPr="00075E3F">
              <w:rPr>
                <w:rFonts w:ascii="Arial" w:hAnsi="Arial" w:cs="Arial"/>
                <w:bCs/>
                <w:sz w:val="16"/>
                <w:szCs w:val="16"/>
                <w:lang w:val="es-CL"/>
              </w:rPr>
              <w:t>US$</w:t>
            </w:r>
            <w:r w:rsidR="00AC6AAF" w:rsidRPr="00075E3F">
              <w:rPr>
                <w:rFonts w:ascii="Arial" w:hAnsi="Arial" w:cs="Arial"/>
                <w:bCs/>
                <w:sz w:val="16"/>
                <w:szCs w:val="16"/>
                <w:lang w:val="es-CL"/>
              </w:rPr>
              <w:t xml:space="preserve"> </w:t>
            </w:r>
            <w:r w:rsidR="00B93027">
              <w:rPr>
                <w:rFonts w:ascii="Arial" w:hAnsi="Arial" w:cs="Arial"/>
                <w:bCs/>
                <w:sz w:val="16"/>
                <w:szCs w:val="16"/>
                <w:lang w:val="es-CL"/>
              </w:rPr>
              <w:t>893</w:t>
            </w:r>
            <w:r w:rsidR="00AC6AAF" w:rsidRPr="00075E3F">
              <w:rPr>
                <w:rFonts w:ascii="Arial" w:hAnsi="Arial" w:cs="Arial"/>
                <w:bCs/>
                <w:sz w:val="16"/>
                <w:szCs w:val="16"/>
                <w:lang w:val="es-CL"/>
              </w:rPr>
              <w:t>.-</w:t>
            </w:r>
          </w:p>
          <w:p w:rsidR="005B2CEB" w:rsidRPr="00F7686C" w:rsidRDefault="005B2CEB" w:rsidP="00B93027">
            <w:pPr>
              <w:spacing w:line="220" w:lineRule="exact"/>
              <w:rPr>
                <w:rFonts w:ascii="Arial" w:hAnsi="Arial" w:cs="Arial"/>
                <w:bCs/>
                <w:sz w:val="16"/>
                <w:szCs w:val="16"/>
                <w:lang w:val="es-CL"/>
              </w:rPr>
            </w:pPr>
            <w:r w:rsidRPr="00075E3F">
              <w:rPr>
                <w:rFonts w:ascii="Arial" w:hAnsi="Arial" w:cs="Arial"/>
                <w:bCs/>
                <w:sz w:val="16"/>
                <w:szCs w:val="16"/>
                <w:lang w:val="es-CL"/>
              </w:rPr>
              <w:t xml:space="preserve">PATRIMONIO: </w:t>
            </w:r>
            <w:r w:rsidRPr="00075E3F">
              <w:rPr>
                <w:rFonts w:ascii="Arial" w:hAnsi="Arial" w:cs="Arial"/>
                <w:bCs/>
                <w:sz w:val="16"/>
                <w:szCs w:val="16"/>
                <w:u w:val="single"/>
                <w:lang w:val="es-CL"/>
              </w:rPr>
              <w:t>&gt;</w:t>
            </w:r>
            <w:r w:rsidR="00AC6AAF" w:rsidRPr="00075E3F">
              <w:rPr>
                <w:rFonts w:ascii="Arial" w:hAnsi="Arial" w:cs="Arial"/>
                <w:bCs/>
                <w:sz w:val="16"/>
                <w:szCs w:val="16"/>
                <w:lang w:val="es-CL"/>
              </w:rPr>
              <w:t xml:space="preserve">  </w:t>
            </w:r>
            <w:r w:rsidR="00B93027" w:rsidRPr="00B93027">
              <w:rPr>
                <w:rFonts w:ascii="Arial" w:hAnsi="Arial" w:cs="Arial"/>
                <w:b/>
                <w:bCs/>
                <w:sz w:val="16"/>
                <w:szCs w:val="16"/>
                <w:lang w:val="es-CL"/>
              </w:rPr>
              <w:t>K</w:t>
            </w:r>
            <w:r w:rsidR="00AC6AAF" w:rsidRPr="00075E3F">
              <w:rPr>
                <w:rFonts w:ascii="Arial" w:hAnsi="Arial" w:cs="Arial"/>
                <w:bCs/>
                <w:sz w:val="16"/>
                <w:szCs w:val="16"/>
                <w:lang w:val="es-CL"/>
              </w:rPr>
              <w:t xml:space="preserve">US$ </w:t>
            </w:r>
            <w:r w:rsidR="00B93027">
              <w:rPr>
                <w:rFonts w:ascii="Arial" w:hAnsi="Arial" w:cs="Arial"/>
                <w:bCs/>
                <w:sz w:val="16"/>
                <w:szCs w:val="16"/>
                <w:lang w:val="es-CL"/>
              </w:rPr>
              <w:t>1.786</w:t>
            </w:r>
            <w:r w:rsidR="00AC6AAF" w:rsidRPr="00075E3F">
              <w:rPr>
                <w:rFonts w:ascii="Arial" w:hAnsi="Arial" w:cs="Arial"/>
                <w:bCs/>
                <w:sz w:val="16"/>
                <w:szCs w:val="16"/>
                <w:lang w:val="es-CL"/>
              </w:rPr>
              <w:t>.-</w:t>
            </w:r>
          </w:p>
        </w:tc>
      </w:tr>
      <w:tr w:rsidR="005B2CEB" w:rsidRPr="00F7686C" w:rsidTr="003A534B">
        <w:tc>
          <w:tcPr>
            <w:tcW w:w="3119" w:type="dxa"/>
            <w:vAlign w:val="center"/>
          </w:tcPr>
          <w:p w:rsidR="005B2CEB" w:rsidRPr="00F7686C" w:rsidRDefault="005B2CEB" w:rsidP="0023450F">
            <w:pPr>
              <w:spacing w:line="220" w:lineRule="exact"/>
              <w:rPr>
                <w:rFonts w:ascii="Arial" w:hAnsi="Arial" w:cs="Arial"/>
                <w:bCs/>
                <w:sz w:val="16"/>
                <w:szCs w:val="16"/>
                <w:lang w:val="es-CL"/>
              </w:rPr>
            </w:pPr>
            <w:r w:rsidRPr="00F7686C">
              <w:rPr>
                <w:rFonts w:ascii="Arial" w:hAnsi="Arial" w:cs="Arial"/>
                <w:bCs/>
                <w:sz w:val="16"/>
                <w:szCs w:val="16"/>
                <w:lang w:val="es-CL"/>
              </w:rPr>
              <w:t>DESEMPEÑO COMERCIAL / LABORAL</w:t>
            </w:r>
          </w:p>
        </w:tc>
        <w:tc>
          <w:tcPr>
            <w:tcW w:w="6946" w:type="dxa"/>
            <w:vAlign w:val="center"/>
          </w:tcPr>
          <w:p w:rsidR="005B2CEB" w:rsidRPr="00F7686C" w:rsidRDefault="005B2CEB" w:rsidP="0023450F">
            <w:pPr>
              <w:spacing w:line="220" w:lineRule="exact"/>
              <w:rPr>
                <w:rFonts w:ascii="Arial" w:hAnsi="Arial" w:cs="Arial"/>
                <w:bCs/>
                <w:sz w:val="16"/>
                <w:szCs w:val="16"/>
                <w:lang w:val="es-CL"/>
              </w:rPr>
            </w:pPr>
            <w:r w:rsidRPr="00F7686C">
              <w:rPr>
                <w:rFonts w:ascii="Arial" w:hAnsi="Arial" w:cs="Arial"/>
                <w:bCs/>
                <w:sz w:val="16"/>
                <w:szCs w:val="16"/>
                <w:lang w:val="es-CL"/>
              </w:rPr>
              <w:t>SIN ANOTACIONES</w:t>
            </w:r>
          </w:p>
        </w:tc>
      </w:tr>
      <w:tr w:rsidR="005B2CEB" w:rsidRPr="00F7686C" w:rsidTr="003A534B">
        <w:tc>
          <w:tcPr>
            <w:tcW w:w="3119" w:type="dxa"/>
            <w:vAlign w:val="center"/>
          </w:tcPr>
          <w:p w:rsidR="005B2CEB" w:rsidRPr="00F7686C" w:rsidRDefault="005B2CEB" w:rsidP="0023450F">
            <w:pPr>
              <w:spacing w:line="220" w:lineRule="exact"/>
              <w:rPr>
                <w:rFonts w:ascii="Arial" w:hAnsi="Arial" w:cs="Arial"/>
                <w:bCs/>
                <w:sz w:val="16"/>
                <w:szCs w:val="16"/>
                <w:lang w:val="es-CL"/>
              </w:rPr>
            </w:pPr>
            <w:r w:rsidRPr="00F7686C">
              <w:rPr>
                <w:rFonts w:ascii="Arial" w:hAnsi="Arial" w:cs="Arial"/>
                <w:bCs/>
                <w:sz w:val="16"/>
                <w:szCs w:val="16"/>
                <w:lang w:val="es-CL"/>
              </w:rPr>
              <w:t>SEGURIDAD</w:t>
            </w:r>
          </w:p>
        </w:tc>
        <w:tc>
          <w:tcPr>
            <w:tcW w:w="6946" w:type="dxa"/>
          </w:tcPr>
          <w:p w:rsidR="005B2CEB" w:rsidRPr="00F7686C" w:rsidRDefault="005B2CEB" w:rsidP="0023450F">
            <w:pPr>
              <w:rPr>
                <w:rFonts w:ascii="Arial" w:hAnsi="Arial" w:cs="Arial"/>
                <w:sz w:val="16"/>
                <w:szCs w:val="16"/>
                <w:lang w:val="es-CL"/>
              </w:rPr>
            </w:pPr>
            <w:r w:rsidRPr="00F7686C">
              <w:rPr>
                <w:rFonts w:ascii="Arial" w:hAnsi="Arial" w:cs="Arial"/>
                <w:sz w:val="16"/>
                <w:szCs w:val="16"/>
                <w:lang w:val="es-CL"/>
              </w:rPr>
              <w:t>PERÍODOS ANUALES A CONSIDERAR:</w:t>
            </w:r>
          </w:p>
          <w:p w:rsidR="005B2CEB" w:rsidRPr="00F7686C" w:rsidRDefault="005B2CEB" w:rsidP="0023450F">
            <w:pPr>
              <w:spacing w:line="140" w:lineRule="exact"/>
              <w:rPr>
                <w:rFonts w:ascii="Arial" w:hAnsi="Arial" w:cs="Arial"/>
                <w:sz w:val="16"/>
                <w:szCs w:val="16"/>
                <w:lang w:val="es-CL"/>
              </w:rPr>
            </w:pPr>
          </w:p>
          <w:p w:rsidR="005B2CEB" w:rsidRPr="00F7686C" w:rsidRDefault="009108BB" w:rsidP="0023450F">
            <w:pPr>
              <w:rPr>
                <w:rFonts w:ascii="Arial" w:hAnsi="Arial" w:cs="Arial"/>
                <w:sz w:val="16"/>
                <w:szCs w:val="16"/>
                <w:lang w:val="es-CL"/>
              </w:rPr>
            </w:pPr>
            <w:r w:rsidRPr="00F7686C">
              <w:rPr>
                <w:rFonts w:ascii="Arial" w:hAnsi="Arial" w:cs="Arial"/>
                <w:sz w:val="16"/>
                <w:szCs w:val="16"/>
                <w:lang w:val="es-CL"/>
              </w:rPr>
              <w:t>MAYO</w:t>
            </w:r>
            <w:r w:rsidR="005B2CEB" w:rsidRPr="00F7686C">
              <w:rPr>
                <w:rFonts w:ascii="Arial" w:hAnsi="Arial" w:cs="Arial"/>
                <w:sz w:val="16"/>
                <w:szCs w:val="16"/>
                <w:lang w:val="es-CL"/>
              </w:rPr>
              <w:t xml:space="preserve"> 201</w:t>
            </w:r>
            <w:r w:rsidRPr="00F7686C">
              <w:rPr>
                <w:rFonts w:ascii="Arial" w:hAnsi="Arial" w:cs="Arial"/>
                <w:sz w:val="16"/>
                <w:szCs w:val="16"/>
                <w:lang w:val="es-CL"/>
              </w:rPr>
              <w:t>4</w:t>
            </w:r>
            <w:r w:rsidR="005B2CEB" w:rsidRPr="00F7686C">
              <w:rPr>
                <w:rFonts w:ascii="Arial" w:hAnsi="Arial" w:cs="Arial"/>
                <w:sz w:val="16"/>
                <w:szCs w:val="16"/>
                <w:lang w:val="es-CL"/>
              </w:rPr>
              <w:t xml:space="preserve"> – </w:t>
            </w:r>
            <w:r w:rsidRPr="00F7686C">
              <w:rPr>
                <w:rFonts w:ascii="Arial" w:hAnsi="Arial" w:cs="Arial"/>
                <w:sz w:val="16"/>
                <w:szCs w:val="16"/>
                <w:lang w:val="es-CL"/>
              </w:rPr>
              <w:t>ABRIL</w:t>
            </w:r>
            <w:r w:rsidR="005B2CEB" w:rsidRPr="00F7686C">
              <w:rPr>
                <w:rFonts w:ascii="Arial" w:hAnsi="Arial" w:cs="Arial"/>
                <w:sz w:val="16"/>
                <w:szCs w:val="16"/>
                <w:lang w:val="es-CL"/>
              </w:rPr>
              <w:t xml:space="preserve"> 201</w:t>
            </w:r>
            <w:r w:rsidRPr="00F7686C">
              <w:rPr>
                <w:rFonts w:ascii="Arial" w:hAnsi="Arial" w:cs="Arial"/>
                <w:sz w:val="16"/>
                <w:szCs w:val="16"/>
                <w:lang w:val="es-CL"/>
              </w:rPr>
              <w:t>5</w:t>
            </w:r>
          </w:p>
          <w:p w:rsidR="005B2CEB" w:rsidRPr="00F7686C" w:rsidRDefault="009108BB" w:rsidP="0023450F">
            <w:pPr>
              <w:rPr>
                <w:rFonts w:ascii="Arial" w:hAnsi="Arial" w:cs="Arial"/>
                <w:sz w:val="16"/>
                <w:szCs w:val="16"/>
                <w:lang w:val="es-CL"/>
              </w:rPr>
            </w:pPr>
            <w:r w:rsidRPr="00F7686C">
              <w:rPr>
                <w:rFonts w:ascii="Arial" w:hAnsi="Arial" w:cs="Arial"/>
                <w:sz w:val="16"/>
                <w:szCs w:val="16"/>
                <w:lang w:val="es-CL"/>
              </w:rPr>
              <w:t>MAYO</w:t>
            </w:r>
            <w:r w:rsidR="005B2CEB" w:rsidRPr="00F7686C">
              <w:rPr>
                <w:rFonts w:ascii="Arial" w:hAnsi="Arial" w:cs="Arial"/>
                <w:sz w:val="16"/>
                <w:szCs w:val="16"/>
                <w:lang w:val="es-CL"/>
              </w:rPr>
              <w:t xml:space="preserve"> 201</w:t>
            </w:r>
            <w:r w:rsidRPr="00F7686C">
              <w:rPr>
                <w:rFonts w:ascii="Arial" w:hAnsi="Arial" w:cs="Arial"/>
                <w:sz w:val="16"/>
                <w:szCs w:val="16"/>
                <w:lang w:val="es-CL"/>
              </w:rPr>
              <w:t>5</w:t>
            </w:r>
            <w:r w:rsidR="005B2CEB" w:rsidRPr="00F7686C">
              <w:rPr>
                <w:rFonts w:ascii="Arial" w:hAnsi="Arial" w:cs="Arial"/>
                <w:sz w:val="16"/>
                <w:szCs w:val="16"/>
                <w:lang w:val="es-CL"/>
              </w:rPr>
              <w:t xml:space="preserve"> -  </w:t>
            </w:r>
            <w:r w:rsidRPr="00F7686C">
              <w:rPr>
                <w:rFonts w:ascii="Arial" w:hAnsi="Arial" w:cs="Arial"/>
                <w:sz w:val="16"/>
                <w:szCs w:val="16"/>
                <w:lang w:val="es-CL"/>
              </w:rPr>
              <w:t>ABRIL 2016</w:t>
            </w:r>
          </w:p>
          <w:p w:rsidR="005B2CEB" w:rsidRPr="00F7686C" w:rsidRDefault="005B2CEB" w:rsidP="0023450F">
            <w:pPr>
              <w:spacing w:line="140" w:lineRule="exact"/>
              <w:rPr>
                <w:rFonts w:ascii="Arial" w:hAnsi="Arial" w:cs="Arial"/>
                <w:sz w:val="16"/>
                <w:szCs w:val="16"/>
                <w:lang w:val="es-CL"/>
              </w:rPr>
            </w:pPr>
          </w:p>
          <w:p w:rsidR="005B2CEB" w:rsidRPr="00F7686C" w:rsidRDefault="005B2CEB" w:rsidP="0023450F">
            <w:pPr>
              <w:rPr>
                <w:rFonts w:ascii="Arial" w:hAnsi="Arial" w:cs="Arial"/>
                <w:sz w:val="16"/>
                <w:szCs w:val="16"/>
                <w:lang w:val="es-CL"/>
              </w:rPr>
            </w:pPr>
            <w:r w:rsidRPr="00F7686C">
              <w:rPr>
                <w:rFonts w:ascii="Arial" w:hAnsi="Arial" w:cs="Arial"/>
                <w:sz w:val="16"/>
                <w:szCs w:val="16"/>
                <w:lang w:val="es-CL"/>
              </w:rPr>
              <w:t>LOS CERTIFICADOS DEBEN CONTENER:</w:t>
            </w:r>
          </w:p>
          <w:p w:rsidR="005B2CEB" w:rsidRPr="00F7686C" w:rsidRDefault="005B2CEB" w:rsidP="0023450F">
            <w:pPr>
              <w:rPr>
                <w:rFonts w:ascii="Arial" w:hAnsi="Arial" w:cs="Arial"/>
                <w:sz w:val="16"/>
                <w:szCs w:val="16"/>
                <w:lang w:val="es-CL"/>
              </w:rPr>
            </w:pPr>
          </w:p>
          <w:p w:rsidR="005B2CEB" w:rsidRPr="00F7686C" w:rsidRDefault="005B2CEB" w:rsidP="000D2C5A">
            <w:pPr>
              <w:numPr>
                <w:ilvl w:val="0"/>
                <w:numId w:val="6"/>
              </w:numPr>
              <w:tabs>
                <w:tab w:val="left" w:pos="175"/>
              </w:tabs>
              <w:ind w:left="175" w:right="455" w:hanging="175"/>
              <w:jc w:val="both"/>
              <w:rPr>
                <w:rFonts w:ascii="Arial" w:hAnsi="Arial" w:cs="Arial"/>
                <w:sz w:val="16"/>
                <w:szCs w:val="16"/>
                <w:lang w:val="es-CL"/>
              </w:rPr>
            </w:pPr>
            <w:r w:rsidRPr="00F7686C">
              <w:rPr>
                <w:rFonts w:ascii="Arial" w:hAnsi="Arial" w:cs="Arial"/>
                <w:sz w:val="16"/>
                <w:szCs w:val="16"/>
                <w:lang w:val="es-CL"/>
              </w:rPr>
              <w:t>TASA DE FRECUENCIA DE LOS DOS PERÍODOS ANUALES</w:t>
            </w:r>
          </w:p>
          <w:p w:rsidR="005B2CEB" w:rsidRPr="00F7686C" w:rsidRDefault="005B2CEB" w:rsidP="0023450F">
            <w:pPr>
              <w:tabs>
                <w:tab w:val="left" w:pos="175"/>
              </w:tabs>
              <w:spacing w:line="140" w:lineRule="exact"/>
              <w:ind w:left="175" w:right="454" w:hanging="175"/>
              <w:rPr>
                <w:rFonts w:ascii="Arial" w:hAnsi="Arial" w:cs="Arial"/>
                <w:sz w:val="16"/>
                <w:szCs w:val="16"/>
                <w:lang w:val="es-CL"/>
              </w:rPr>
            </w:pPr>
          </w:p>
          <w:p w:rsidR="005B2CEB" w:rsidRPr="00F7686C" w:rsidRDefault="005B2CEB" w:rsidP="000D2C5A">
            <w:pPr>
              <w:numPr>
                <w:ilvl w:val="0"/>
                <w:numId w:val="6"/>
              </w:numPr>
              <w:tabs>
                <w:tab w:val="left" w:pos="175"/>
              </w:tabs>
              <w:ind w:left="175" w:right="455" w:hanging="175"/>
              <w:jc w:val="both"/>
              <w:rPr>
                <w:rFonts w:ascii="Arial" w:hAnsi="Arial" w:cs="Arial"/>
                <w:sz w:val="16"/>
                <w:szCs w:val="16"/>
                <w:lang w:val="es-CL"/>
              </w:rPr>
            </w:pPr>
            <w:r w:rsidRPr="00F7686C">
              <w:rPr>
                <w:rFonts w:ascii="Arial" w:hAnsi="Arial" w:cs="Arial"/>
                <w:sz w:val="16"/>
                <w:szCs w:val="16"/>
                <w:lang w:val="es-CL"/>
              </w:rPr>
              <w:t>TASA DE GRAVEDAD DE LOS DOS PERÍODOS ANUALES</w:t>
            </w:r>
          </w:p>
          <w:p w:rsidR="005B2CEB" w:rsidRPr="00F7686C" w:rsidRDefault="005B2CEB" w:rsidP="0023450F">
            <w:pPr>
              <w:tabs>
                <w:tab w:val="left" w:pos="175"/>
              </w:tabs>
              <w:spacing w:line="140" w:lineRule="exact"/>
              <w:ind w:left="175" w:right="454" w:hanging="175"/>
              <w:rPr>
                <w:rFonts w:ascii="Arial" w:hAnsi="Arial" w:cs="Arial"/>
                <w:sz w:val="16"/>
                <w:szCs w:val="16"/>
                <w:lang w:val="es-CL"/>
              </w:rPr>
            </w:pPr>
          </w:p>
          <w:p w:rsidR="005B2CEB" w:rsidRPr="00F7686C" w:rsidRDefault="005B2CEB" w:rsidP="000D2C5A">
            <w:pPr>
              <w:numPr>
                <w:ilvl w:val="0"/>
                <w:numId w:val="6"/>
              </w:numPr>
              <w:tabs>
                <w:tab w:val="left" w:pos="175"/>
              </w:tabs>
              <w:ind w:left="175" w:right="455" w:hanging="175"/>
              <w:jc w:val="both"/>
              <w:rPr>
                <w:rFonts w:ascii="Arial" w:hAnsi="Arial" w:cs="Arial"/>
                <w:sz w:val="16"/>
                <w:szCs w:val="16"/>
                <w:lang w:val="es-CL"/>
              </w:rPr>
            </w:pPr>
            <w:r w:rsidRPr="00F7686C">
              <w:rPr>
                <w:rFonts w:ascii="Arial" w:hAnsi="Arial" w:cs="Arial"/>
                <w:sz w:val="16"/>
                <w:szCs w:val="16"/>
                <w:lang w:val="es-CL"/>
              </w:rPr>
              <w:t>NÚMERO DE ACCIDENTES FATALES DE LOS DOS PERÍODOS ANUALES</w:t>
            </w:r>
          </w:p>
          <w:p w:rsidR="005B2CEB" w:rsidRPr="00F7686C" w:rsidRDefault="005B2CEB" w:rsidP="0023450F">
            <w:pPr>
              <w:tabs>
                <w:tab w:val="left" w:pos="175"/>
              </w:tabs>
              <w:spacing w:line="140" w:lineRule="exact"/>
              <w:ind w:right="454"/>
              <w:rPr>
                <w:rFonts w:ascii="Arial" w:hAnsi="Arial" w:cs="Arial"/>
                <w:sz w:val="16"/>
                <w:szCs w:val="16"/>
                <w:lang w:val="es-CL"/>
              </w:rPr>
            </w:pPr>
          </w:p>
          <w:p w:rsidR="005B2CEB" w:rsidRPr="00F7686C" w:rsidRDefault="005B2CEB" w:rsidP="000D2C5A">
            <w:pPr>
              <w:numPr>
                <w:ilvl w:val="0"/>
                <w:numId w:val="6"/>
              </w:numPr>
              <w:tabs>
                <w:tab w:val="left" w:pos="175"/>
              </w:tabs>
              <w:spacing w:line="220" w:lineRule="exact"/>
              <w:ind w:left="176" w:right="454" w:hanging="176"/>
              <w:jc w:val="both"/>
              <w:rPr>
                <w:rFonts w:ascii="Arial" w:hAnsi="Arial" w:cs="Arial"/>
                <w:bCs/>
                <w:sz w:val="16"/>
                <w:szCs w:val="16"/>
                <w:lang w:val="es-CL"/>
              </w:rPr>
            </w:pPr>
            <w:r w:rsidRPr="00F7686C">
              <w:rPr>
                <w:rFonts w:ascii="Arial" w:hAnsi="Arial" w:cs="Arial"/>
                <w:sz w:val="16"/>
                <w:szCs w:val="16"/>
                <w:lang w:val="es-CL"/>
              </w:rPr>
              <w:t>CERTIFICADO VIGENTE DE LOS SISTEMAS DE GESTIÓN DE SEGURIDAD Y SALUD EN EL TRABAJO, CALIDAD Y MEDIO AMBIENTE, ENTREGADOS POR EL ORGANISMO CERTIFICADOR.</w:t>
            </w:r>
          </w:p>
        </w:tc>
      </w:tr>
    </w:tbl>
    <w:p w:rsidR="005B2CEB" w:rsidRPr="00F7686C" w:rsidRDefault="005B2CEB" w:rsidP="005B2CEB">
      <w:pPr>
        <w:spacing w:line="300" w:lineRule="exact"/>
        <w:ind w:left="567"/>
        <w:rPr>
          <w:rStyle w:val="StyleLatinTahoma10ptBold"/>
          <w:rFonts w:ascii="Cambria" w:hAnsi="Cambria"/>
          <w:lang w:val="es-CL"/>
        </w:rPr>
      </w:pPr>
    </w:p>
    <w:bookmarkEnd w:id="1"/>
    <w:bookmarkEnd w:id="2"/>
    <w:bookmarkEnd w:id="3"/>
    <w:p w:rsidR="00480D6D" w:rsidRPr="00F7686C" w:rsidRDefault="003D4198" w:rsidP="00704B49">
      <w:pPr>
        <w:pStyle w:val="Prrafodelista"/>
        <w:tabs>
          <w:tab w:val="left" w:pos="851"/>
          <w:tab w:val="left" w:pos="1134"/>
          <w:tab w:val="left" w:pos="6804"/>
        </w:tabs>
        <w:spacing w:after="0" w:line="300" w:lineRule="exact"/>
        <w:ind w:left="567" w:hanging="567"/>
        <w:jc w:val="both"/>
        <w:rPr>
          <w:rFonts w:ascii="Arial" w:hAnsi="Arial" w:cs="Arial"/>
          <w:b/>
          <w:color w:val="000000"/>
          <w:sz w:val="20"/>
          <w:szCs w:val="20"/>
        </w:rPr>
      </w:pPr>
      <w:r w:rsidRPr="00F7686C">
        <w:rPr>
          <w:rFonts w:ascii="Arial" w:hAnsi="Arial" w:cs="Arial"/>
          <w:b/>
          <w:color w:val="000000"/>
          <w:sz w:val="20"/>
          <w:szCs w:val="20"/>
        </w:rPr>
        <w:t>7</w:t>
      </w:r>
      <w:r w:rsidR="008F770A" w:rsidRPr="00F7686C">
        <w:rPr>
          <w:rFonts w:ascii="Arial" w:hAnsi="Arial" w:cs="Arial"/>
          <w:b/>
          <w:color w:val="000000"/>
          <w:sz w:val="20"/>
          <w:szCs w:val="20"/>
        </w:rPr>
        <w:t>.</w:t>
      </w:r>
      <w:r w:rsidR="008F770A" w:rsidRPr="00F7686C">
        <w:rPr>
          <w:rFonts w:ascii="Arial" w:hAnsi="Arial" w:cs="Arial"/>
          <w:b/>
          <w:color w:val="000000"/>
          <w:sz w:val="20"/>
          <w:szCs w:val="20"/>
        </w:rPr>
        <w:tab/>
        <w:t>GARAN</w:t>
      </w:r>
      <w:r w:rsidR="000F2D5C" w:rsidRPr="00F7686C">
        <w:rPr>
          <w:rFonts w:ascii="Arial" w:hAnsi="Arial" w:cs="Arial"/>
          <w:b/>
          <w:color w:val="000000"/>
          <w:sz w:val="20"/>
          <w:szCs w:val="20"/>
        </w:rPr>
        <w:t>TÍA DE SERIEDAD DE LA PROPUESTA</w:t>
      </w:r>
      <w:r w:rsidR="00480D6D" w:rsidRPr="00F7686C">
        <w:rPr>
          <w:rFonts w:ascii="Arial" w:hAnsi="Arial" w:cs="Arial"/>
          <w:b/>
          <w:color w:val="000000"/>
          <w:sz w:val="20"/>
          <w:szCs w:val="20"/>
        </w:rPr>
        <w:tab/>
      </w:r>
    </w:p>
    <w:p w:rsidR="00D66870" w:rsidRPr="00F7686C" w:rsidRDefault="00C175E3" w:rsidP="00704B49">
      <w:pPr>
        <w:pStyle w:val="Ttulo1"/>
        <w:tabs>
          <w:tab w:val="left" w:pos="851"/>
        </w:tabs>
        <w:spacing w:line="300" w:lineRule="exact"/>
        <w:ind w:left="851" w:hanging="77"/>
        <w:jc w:val="both"/>
        <w:rPr>
          <w:rFonts w:cs="Arial"/>
          <w:b w:val="0"/>
          <w:color w:val="000000"/>
          <w:sz w:val="20"/>
          <w:u w:val="none"/>
          <w:lang w:val="es-CL"/>
        </w:rPr>
      </w:pPr>
      <w:r w:rsidRPr="00F7686C">
        <w:rPr>
          <w:rFonts w:cs="Arial"/>
          <w:b w:val="0"/>
          <w:color w:val="000000"/>
          <w:sz w:val="20"/>
          <w:u w:val="none"/>
          <w:lang w:val="es-CL"/>
        </w:rPr>
        <w:tab/>
      </w:r>
    </w:p>
    <w:p w:rsidR="00480D6D" w:rsidRPr="00F7686C" w:rsidRDefault="00BC255F" w:rsidP="00704B49">
      <w:pPr>
        <w:pStyle w:val="Prrafodelista"/>
        <w:tabs>
          <w:tab w:val="left" w:pos="851"/>
        </w:tabs>
        <w:spacing w:after="0" w:line="300" w:lineRule="exact"/>
        <w:ind w:left="567"/>
        <w:jc w:val="both"/>
        <w:rPr>
          <w:rFonts w:ascii="Arial" w:hAnsi="Arial" w:cs="Arial"/>
          <w:sz w:val="20"/>
          <w:szCs w:val="20"/>
        </w:rPr>
      </w:pPr>
      <w:r w:rsidRPr="00F7686C">
        <w:rPr>
          <w:rFonts w:ascii="Arial" w:hAnsi="Arial" w:cs="Arial"/>
          <w:sz w:val="20"/>
          <w:szCs w:val="20"/>
        </w:rPr>
        <w:t xml:space="preserve">No aplica para el presente servicio. </w:t>
      </w:r>
    </w:p>
    <w:p w:rsidR="00786E8B" w:rsidRPr="00F7686C" w:rsidRDefault="00786E8B" w:rsidP="00704B49">
      <w:pPr>
        <w:widowControl w:val="0"/>
        <w:tabs>
          <w:tab w:val="num" w:pos="1854"/>
        </w:tabs>
        <w:autoSpaceDE w:val="0"/>
        <w:autoSpaceDN w:val="0"/>
        <w:adjustRightInd w:val="0"/>
        <w:spacing w:line="300" w:lineRule="exact"/>
        <w:ind w:left="1134"/>
        <w:jc w:val="both"/>
        <w:rPr>
          <w:rFonts w:ascii="Arial" w:hAnsi="Arial" w:cs="Arial"/>
          <w:sz w:val="20"/>
          <w:szCs w:val="20"/>
          <w:lang w:val="es-CL"/>
        </w:rPr>
      </w:pPr>
    </w:p>
    <w:p w:rsidR="004632F7" w:rsidRPr="00F7686C" w:rsidRDefault="00DD1171" w:rsidP="00704B49">
      <w:pPr>
        <w:pStyle w:val="HTMLconformatoprevio"/>
        <w:tabs>
          <w:tab w:val="clear" w:pos="916"/>
          <w:tab w:val="left" w:pos="567"/>
        </w:tabs>
        <w:spacing w:line="300" w:lineRule="exact"/>
        <w:jc w:val="both"/>
        <w:rPr>
          <w:rFonts w:ascii="Arial" w:hAnsi="Arial" w:cs="Arial"/>
          <w:b/>
          <w:lang w:val="es-CL"/>
        </w:rPr>
      </w:pPr>
      <w:r w:rsidRPr="00F7686C">
        <w:rPr>
          <w:rFonts w:ascii="Arial" w:hAnsi="Arial" w:cs="Arial"/>
          <w:b/>
          <w:lang w:val="es-CL"/>
        </w:rPr>
        <w:t>8</w:t>
      </w:r>
      <w:r w:rsidR="004632F7" w:rsidRPr="00F7686C">
        <w:rPr>
          <w:rFonts w:ascii="Arial" w:hAnsi="Arial" w:cs="Arial"/>
          <w:b/>
          <w:lang w:val="es-CL"/>
        </w:rPr>
        <w:t>.</w:t>
      </w:r>
      <w:r w:rsidR="004632F7" w:rsidRPr="00F7686C">
        <w:rPr>
          <w:rFonts w:ascii="Arial" w:hAnsi="Arial" w:cs="Arial"/>
          <w:b/>
          <w:lang w:val="es-CL"/>
        </w:rPr>
        <w:tab/>
        <w:t>REQUISITOS TÉCNICOS</w:t>
      </w:r>
    </w:p>
    <w:p w:rsidR="004632F7" w:rsidRPr="00F7686C" w:rsidRDefault="004632F7" w:rsidP="00704B49">
      <w:pPr>
        <w:pStyle w:val="HTMLconformatoprevio"/>
        <w:spacing w:line="300" w:lineRule="exact"/>
        <w:jc w:val="both"/>
        <w:rPr>
          <w:rFonts w:ascii="Arial" w:hAnsi="Arial" w:cs="Arial"/>
          <w:lang w:val="es-CL"/>
        </w:rPr>
      </w:pPr>
    </w:p>
    <w:p w:rsidR="00F33DB3" w:rsidRPr="00F7686C" w:rsidRDefault="00F33DB3" w:rsidP="00704B49">
      <w:pPr>
        <w:tabs>
          <w:tab w:val="left" w:pos="567"/>
        </w:tabs>
        <w:suppressAutoHyphens/>
        <w:spacing w:line="300" w:lineRule="exact"/>
        <w:ind w:left="1134" w:hanging="567"/>
        <w:rPr>
          <w:rFonts w:ascii="Arial" w:hAnsi="Arial" w:cs="Arial"/>
          <w:sz w:val="20"/>
          <w:szCs w:val="20"/>
          <w:lang w:val="es-CL"/>
        </w:rPr>
      </w:pPr>
      <w:r w:rsidRPr="00F7686C">
        <w:rPr>
          <w:rFonts w:ascii="Arial" w:hAnsi="Arial" w:cs="Arial"/>
          <w:sz w:val="20"/>
          <w:szCs w:val="20"/>
          <w:lang w:val="es-CL"/>
        </w:rPr>
        <w:t>Los participantes deberán considerar en su propuesta técnic</w:t>
      </w:r>
      <w:r w:rsidR="00563B0E" w:rsidRPr="00F7686C">
        <w:rPr>
          <w:rFonts w:ascii="Arial" w:hAnsi="Arial" w:cs="Arial"/>
          <w:sz w:val="20"/>
          <w:szCs w:val="20"/>
          <w:lang w:val="es-CL"/>
        </w:rPr>
        <w:t>a lo siguiente</w:t>
      </w:r>
      <w:r w:rsidRPr="00F7686C">
        <w:rPr>
          <w:rFonts w:ascii="Arial" w:hAnsi="Arial" w:cs="Arial"/>
          <w:sz w:val="20"/>
          <w:szCs w:val="20"/>
          <w:lang w:val="es-CL"/>
        </w:rPr>
        <w:t>:</w:t>
      </w:r>
    </w:p>
    <w:p w:rsidR="002C0B5F" w:rsidRPr="00F7686C" w:rsidRDefault="002C0B5F" w:rsidP="00704B49">
      <w:pPr>
        <w:tabs>
          <w:tab w:val="left" w:pos="567"/>
        </w:tabs>
        <w:suppressAutoHyphens/>
        <w:spacing w:line="300" w:lineRule="exact"/>
        <w:ind w:left="1134" w:hanging="567"/>
        <w:rPr>
          <w:rFonts w:ascii="Arial" w:hAnsi="Arial" w:cs="Arial"/>
          <w:sz w:val="20"/>
          <w:szCs w:val="20"/>
          <w:lang w:val="es-CL"/>
        </w:rPr>
      </w:pPr>
    </w:p>
    <w:p w:rsidR="00AE0D0C" w:rsidRPr="00F67688" w:rsidRDefault="00DD1171" w:rsidP="003D4198">
      <w:pPr>
        <w:tabs>
          <w:tab w:val="left" w:pos="993"/>
        </w:tabs>
        <w:suppressAutoHyphens/>
        <w:spacing w:line="300" w:lineRule="exact"/>
        <w:ind w:left="993" w:hanging="426"/>
        <w:jc w:val="both"/>
        <w:rPr>
          <w:rFonts w:ascii="Arial" w:hAnsi="Arial" w:cs="Arial"/>
          <w:b/>
          <w:spacing w:val="-2"/>
          <w:sz w:val="20"/>
          <w:szCs w:val="20"/>
          <w:lang w:val="es-CL"/>
        </w:rPr>
      </w:pPr>
      <w:r w:rsidRPr="00F67688">
        <w:rPr>
          <w:rFonts w:ascii="Arial" w:hAnsi="Arial" w:cs="Arial"/>
          <w:b/>
          <w:spacing w:val="-2"/>
          <w:sz w:val="20"/>
          <w:szCs w:val="20"/>
          <w:lang w:val="es-CL"/>
        </w:rPr>
        <w:t>8</w:t>
      </w:r>
      <w:r w:rsidR="003D4198" w:rsidRPr="00F67688">
        <w:rPr>
          <w:rFonts w:ascii="Arial" w:hAnsi="Arial" w:cs="Arial"/>
          <w:b/>
          <w:spacing w:val="-2"/>
          <w:sz w:val="20"/>
          <w:szCs w:val="20"/>
          <w:lang w:val="es-CL"/>
        </w:rPr>
        <w:t xml:space="preserve">.1 </w:t>
      </w:r>
      <w:r w:rsidR="003D4198" w:rsidRPr="00F67688">
        <w:rPr>
          <w:rFonts w:ascii="Arial" w:hAnsi="Arial" w:cs="Arial"/>
          <w:b/>
          <w:spacing w:val="-2"/>
          <w:sz w:val="20"/>
          <w:szCs w:val="20"/>
          <w:lang w:val="es-CL"/>
        </w:rPr>
        <w:tab/>
      </w:r>
      <w:r w:rsidR="00AE0D0C" w:rsidRPr="00F67688">
        <w:rPr>
          <w:rFonts w:ascii="Arial" w:hAnsi="Arial" w:cs="Arial"/>
          <w:b/>
          <w:spacing w:val="-2"/>
          <w:sz w:val="20"/>
          <w:szCs w:val="20"/>
          <w:lang w:val="es-CL"/>
        </w:rPr>
        <w:t>Experiencia de la Empresa</w:t>
      </w:r>
    </w:p>
    <w:p w:rsidR="00AE0D0C" w:rsidRPr="004C141D" w:rsidRDefault="00AE0D0C" w:rsidP="00F7686C">
      <w:pPr>
        <w:pStyle w:val="Default"/>
        <w:tabs>
          <w:tab w:val="left" w:pos="993"/>
        </w:tabs>
        <w:spacing w:line="300" w:lineRule="exact"/>
        <w:ind w:left="567"/>
        <w:jc w:val="both"/>
        <w:rPr>
          <w:b/>
          <w:sz w:val="20"/>
          <w:szCs w:val="20"/>
          <w:lang w:val="es-CL"/>
        </w:rPr>
      </w:pPr>
      <w:r w:rsidRPr="00F67688">
        <w:rPr>
          <w:sz w:val="20"/>
          <w:szCs w:val="20"/>
          <w:lang w:val="es-CL"/>
        </w:rPr>
        <w:t xml:space="preserve">El Proponente deberá demostrar experiencia mínima de </w:t>
      </w:r>
      <w:r w:rsidR="00CD0B47" w:rsidRPr="00B93027">
        <w:rPr>
          <w:b/>
          <w:sz w:val="20"/>
          <w:szCs w:val="20"/>
          <w:lang w:val="es-CL"/>
        </w:rPr>
        <w:t>5</w:t>
      </w:r>
      <w:r w:rsidRPr="00B93027">
        <w:rPr>
          <w:b/>
          <w:sz w:val="20"/>
          <w:szCs w:val="20"/>
          <w:lang w:val="es-CL"/>
        </w:rPr>
        <w:t xml:space="preserve"> años</w:t>
      </w:r>
      <w:r w:rsidRPr="00F67688">
        <w:rPr>
          <w:sz w:val="20"/>
          <w:szCs w:val="20"/>
          <w:lang w:val="es-CL"/>
        </w:rPr>
        <w:t xml:space="preserve"> en </w:t>
      </w:r>
      <w:r w:rsidR="00BC255F" w:rsidRPr="00F67688">
        <w:rPr>
          <w:sz w:val="20"/>
          <w:szCs w:val="20"/>
          <w:lang w:val="es-CL"/>
        </w:rPr>
        <w:t xml:space="preserve">servicios </w:t>
      </w:r>
      <w:r w:rsidR="00714553" w:rsidRPr="00F67688">
        <w:rPr>
          <w:sz w:val="20"/>
          <w:szCs w:val="20"/>
          <w:lang w:val="es-CL"/>
        </w:rPr>
        <w:t>similares</w:t>
      </w:r>
      <w:r w:rsidR="00B93027">
        <w:rPr>
          <w:bCs/>
          <w:sz w:val="20"/>
          <w:szCs w:val="20"/>
          <w:lang w:val="es-CL"/>
        </w:rPr>
        <w:t xml:space="preserve"> </w:t>
      </w:r>
      <w:r w:rsidR="00FB1D1F">
        <w:rPr>
          <w:bCs/>
          <w:sz w:val="20"/>
          <w:szCs w:val="20"/>
          <w:lang w:val="es-CL"/>
        </w:rPr>
        <w:t>en perforación de sondajes hidrogeológicos</w:t>
      </w:r>
      <w:r w:rsidR="00B93027" w:rsidRPr="00F67688">
        <w:rPr>
          <w:bCs/>
          <w:sz w:val="20"/>
          <w:szCs w:val="20"/>
          <w:lang w:val="es-CL"/>
        </w:rPr>
        <w:t xml:space="preserve"> </w:t>
      </w:r>
      <w:r w:rsidR="00042A65" w:rsidRPr="00F67688">
        <w:rPr>
          <w:sz w:val="20"/>
          <w:szCs w:val="20"/>
          <w:lang w:val="es-CL"/>
        </w:rPr>
        <w:t>para la industria Minera</w:t>
      </w:r>
      <w:r w:rsidR="00075E3F" w:rsidRPr="00F67688">
        <w:rPr>
          <w:sz w:val="20"/>
          <w:szCs w:val="20"/>
          <w:lang w:val="es-CL"/>
        </w:rPr>
        <w:t xml:space="preserve">. </w:t>
      </w:r>
      <w:r w:rsidR="00075E3F" w:rsidRPr="004C141D">
        <w:rPr>
          <w:sz w:val="20"/>
          <w:szCs w:val="20"/>
          <w:lang w:val="es-CL"/>
        </w:rPr>
        <w:t xml:space="preserve">Este requisito no será excluyente en la actual etapa del proceso, sin embargo, este aspecto </w:t>
      </w:r>
      <w:r w:rsidR="00F67688" w:rsidRPr="004C141D">
        <w:rPr>
          <w:sz w:val="20"/>
          <w:szCs w:val="20"/>
          <w:lang w:val="es-CL"/>
        </w:rPr>
        <w:t xml:space="preserve">de experiencia específica será evaluado </w:t>
      </w:r>
      <w:r w:rsidR="00075E3F" w:rsidRPr="004C141D">
        <w:rPr>
          <w:sz w:val="20"/>
          <w:szCs w:val="20"/>
          <w:lang w:val="es-CL"/>
        </w:rPr>
        <w:t xml:space="preserve">técnicamente </w:t>
      </w:r>
      <w:r w:rsidR="00F67688" w:rsidRPr="004C141D">
        <w:rPr>
          <w:sz w:val="20"/>
          <w:szCs w:val="20"/>
          <w:lang w:val="es-CL"/>
        </w:rPr>
        <w:t>en el proceso de licitación.</w:t>
      </w:r>
    </w:p>
    <w:p w:rsidR="003A534B" w:rsidRPr="00F7686C" w:rsidRDefault="003A534B" w:rsidP="00F7686C">
      <w:pPr>
        <w:pStyle w:val="Default"/>
        <w:tabs>
          <w:tab w:val="left" w:pos="993"/>
        </w:tabs>
        <w:spacing w:line="300" w:lineRule="exact"/>
        <w:ind w:left="567"/>
        <w:jc w:val="both"/>
        <w:rPr>
          <w:bCs/>
          <w:sz w:val="20"/>
          <w:szCs w:val="20"/>
          <w:lang w:val="es-CL"/>
        </w:rPr>
      </w:pPr>
    </w:p>
    <w:p w:rsidR="00E64B1D" w:rsidRPr="00F7686C" w:rsidRDefault="00DD1171" w:rsidP="00704B49">
      <w:pPr>
        <w:widowControl w:val="0"/>
        <w:tabs>
          <w:tab w:val="left" w:pos="567"/>
        </w:tabs>
        <w:autoSpaceDE w:val="0"/>
        <w:autoSpaceDN w:val="0"/>
        <w:adjustRightInd w:val="0"/>
        <w:spacing w:line="300" w:lineRule="exact"/>
        <w:jc w:val="both"/>
        <w:rPr>
          <w:rFonts w:ascii="Arial" w:hAnsi="Arial" w:cs="Arial"/>
          <w:b/>
          <w:sz w:val="20"/>
          <w:szCs w:val="20"/>
          <w:lang w:val="es-CL"/>
        </w:rPr>
      </w:pPr>
      <w:r w:rsidRPr="00F7686C">
        <w:rPr>
          <w:rFonts w:ascii="Arial" w:hAnsi="Arial" w:cs="Arial"/>
          <w:b/>
          <w:sz w:val="20"/>
          <w:szCs w:val="20"/>
          <w:lang w:val="es-CL"/>
        </w:rPr>
        <w:t>9</w:t>
      </w:r>
      <w:r w:rsidR="005D7400" w:rsidRPr="00F7686C">
        <w:rPr>
          <w:rFonts w:ascii="Arial" w:hAnsi="Arial" w:cs="Arial"/>
          <w:b/>
          <w:sz w:val="20"/>
          <w:szCs w:val="20"/>
          <w:lang w:val="es-CL"/>
        </w:rPr>
        <w:t>.</w:t>
      </w:r>
      <w:r w:rsidR="005D7400" w:rsidRPr="00F7686C">
        <w:rPr>
          <w:rFonts w:ascii="Arial" w:hAnsi="Arial" w:cs="Arial"/>
          <w:b/>
          <w:sz w:val="20"/>
          <w:szCs w:val="20"/>
          <w:lang w:val="es-CL"/>
        </w:rPr>
        <w:tab/>
      </w:r>
      <w:r w:rsidR="00E64B1D" w:rsidRPr="00F7686C">
        <w:rPr>
          <w:rFonts w:ascii="Arial" w:hAnsi="Arial" w:cs="Arial"/>
          <w:b/>
          <w:sz w:val="20"/>
          <w:szCs w:val="20"/>
          <w:lang w:val="es-CL"/>
        </w:rPr>
        <w:t>VALOR DE BASES</w:t>
      </w:r>
    </w:p>
    <w:p w:rsidR="00E64B1D" w:rsidRPr="00F7686C" w:rsidRDefault="00E64B1D" w:rsidP="00704B49">
      <w:pPr>
        <w:pStyle w:val="HTMLconformatoprevio"/>
        <w:spacing w:line="300" w:lineRule="exact"/>
        <w:jc w:val="both"/>
        <w:rPr>
          <w:rFonts w:ascii="Arial" w:hAnsi="Arial" w:cs="Arial"/>
          <w:lang w:val="es-CL"/>
        </w:rPr>
      </w:pPr>
    </w:p>
    <w:p w:rsidR="00BF1AFC" w:rsidRPr="00F7686C" w:rsidRDefault="00DD1171" w:rsidP="00BF1AFC">
      <w:pPr>
        <w:pStyle w:val="Ttulo2"/>
        <w:numPr>
          <w:ilvl w:val="0"/>
          <w:numId w:val="0"/>
        </w:numPr>
        <w:tabs>
          <w:tab w:val="num" w:pos="851"/>
          <w:tab w:val="left" w:pos="1134"/>
        </w:tabs>
        <w:spacing w:line="300" w:lineRule="exact"/>
        <w:ind w:left="207" w:firstLine="360"/>
        <w:jc w:val="both"/>
        <w:rPr>
          <w:rFonts w:cs="Arial"/>
          <w:b w:val="0"/>
          <w:sz w:val="20"/>
        </w:rPr>
      </w:pPr>
      <w:r w:rsidRPr="00F7686C">
        <w:rPr>
          <w:rFonts w:cs="Arial"/>
          <w:sz w:val="20"/>
        </w:rPr>
        <w:t>9</w:t>
      </w:r>
      <w:r w:rsidR="00563B0E" w:rsidRPr="00F7686C">
        <w:rPr>
          <w:rFonts w:cs="Arial"/>
          <w:sz w:val="20"/>
        </w:rPr>
        <w:t>.</w:t>
      </w:r>
      <w:r w:rsidR="00E64B1D" w:rsidRPr="00F7686C">
        <w:rPr>
          <w:rFonts w:cs="Arial"/>
          <w:sz w:val="20"/>
        </w:rPr>
        <w:t>1.</w:t>
      </w:r>
      <w:r w:rsidR="00E64B1D" w:rsidRPr="00F7686C">
        <w:rPr>
          <w:rFonts w:cs="Arial"/>
          <w:sz w:val="20"/>
        </w:rPr>
        <w:tab/>
      </w:r>
      <w:r w:rsidR="00BF1AFC" w:rsidRPr="00F7686C">
        <w:rPr>
          <w:rFonts w:cs="Arial"/>
          <w:b w:val="0"/>
          <w:sz w:val="20"/>
        </w:rPr>
        <w:t xml:space="preserve">Sin costo. </w:t>
      </w:r>
    </w:p>
    <w:p w:rsidR="00DD1171" w:rsidRPr="00F7686C" w:rsidRDefault="00DD1171" w:rsidP="00DD1171">
      <w:pPr>
        <w:rPr>
          <w:lang w:val="es-CL"/>
        </w:rPr>
      </w:pPr>
    </w:p>
    <w:p w:rsidR="009413B5" w:rsidRPr="00F7686C" w:rsidRDefault="008F39D7" w:rsidP="00704B49">
      <w:pPr>
        <w:pStyle w:val="HTMLconformatoprevio"/>
        <w:tabs>
          <w:tab w:val="clear" w:pos="916"/>
          <w:tab w:val="left" w:pos="567"/>
        </w:tabs>
        <w:spacing w:line="300" w:lineRule="exact"/>
        <w:jc w:val="both"/>
        <w:rPr>
          <w:rFonts w:ascii="Arial" w:hAnsi="Arial" w:cs="Arial"/>
          <w:b/>
          <w:lang w:val="es-CL"/>
        </w:rPr>
      </w:pPr>
      <w:r w:rsidRPr="00F7686C">
        <w:rPr>
          <w:rFonts w:ascii="Arial" w:hAnsi="Arial" w:cs="Arial"/>
          <w:b/>
          <w:lang w:val="es-CL"/>
        </w:rPr>
        <w:t>1</w:t>
      </w:r>
      <w:r w:rsidR="00DD1171" w:rsidRPr="00F7686C">
        <w:rPr>
          <w:rFonts w:ascii="Arial" w:hAnsi="Arial" w:cs="Arial"/>
          <w:b/>
          <w:lang w:val="es-CL"/>
        </w:rPr>
        <w:t>0</w:t>
      </w:r>
      <w:r w:rsidR="005D7400" w:rsidRPr="00F7686C">
        <w:rPr>
          <w:rFonts w:ascii="Arial" w:hAnsi="Arial" w:cs="Arial"/>
          <w:b/>
          <w:lang w:val="es-CL"/>
        </w:rPr>
        <w:t>.</w:t>
      </w:r>
      <w:r w:rsidR="005D7400" w:rsidRPr="00F7686C">
        <w:rPr>
          <w:rFonts w:ascii="Arial" w:hAnsi="Arial" w:cs="Arial"/>
          <w:b/>
          <w:lang w:val="es-CL"/>
        </w:rPr>
        <w:tab/>
      </w:r>
      <w:r w:rsidR="009413B5" w:rsidRPr="00F7686C">
        <w:rPr>
          <w:rFonts w:ascii="Arial" w:hAnsi="Arial" w:cs="Arial"/>
          <w:b/>
          <w:lang w:val="es-CL"/>
        </w:rPr>
        <w:t>CARACTER</w:t>
      </w:r>
      <w:r w:rsidR="009B1572" w:rsidRPr="00F7686C">
        <w:rPr>
          <w:rFonts w:ascii="Arial" w:hAnsi="Arial" w:cs="Arial"/>
          <w:b/>
          <w:lang w:val="es-CL"/>
        </w:rPr>
        <w:t>Í</w:t>
      </w:r>
      <w:r w:rsidR="009413B5" w:rsidRPr="00F7686C">
        <w:rPr>
          <w:rFonts w:ascii="Arial" w:hAnsi="Arial" w:cs="Arial"/>
          <w:b/>
          <w:lang w:val="es-CL"/>
        </w:rPr>
        <w:t>STICAS DEL PROCESO DE LICITACIÓN</w:t>
      </w:r>
    </w:p>
    <w:p w:rsidR="009413B5" w:rsidRPr="00F7686C" w:rsidRDefault="009413B5" w:rsidP="00704B49">
      <w:pPr>
        <w:pStyle w:val="HTMLconformatoprevio"/>
        <w:spacing w:line="300" w:lineRule="exact"/>
        <w:ind w:left="900"/>
        <w:jc w:val="both"/>
        <w:rPr>
          <w:rFonts w:ascii="Arial" w:hAnsi="Arial" w:cs="Arial"/>
          <w:lang w:val="es-CL"/>
        </w:rPr>
      </w:pPr>
    </w:p>
    <w:p w:rsidR="00BF1AFC" w:rsidRPr="00F7686C" w:rsidRDefault="00BF1AFC" w:rsidP="00714553">
      <w:pPr>
        <w:pStyle w:val="msolistparagraph0"/>
        <w:spacing w:line="300" w:lineRule="exact"/>
        <w:ind w:left="1134"/>
        <w:jc w:val="both"/>
        <w:rPr>
          <w:rFonts w:ascii="Arial" w:hAnsi="Arial" w:cs="Arial"/>
          <w:sz w:val="20"/>
          <w:szCs w:val="20"/>
          <w:lang w:eastAsia="es-ES"/>
        </w:rPr>
      </w:pPr>
      <w:r w:rsidRPr="00F7686C">
        <w:rPr>
          <w:rFonts w:ascii="Arial" w:hAnsi="Arial" w:cs="Arial"/>
          <w:sz w:val="20"/>
          <w:szCs w:val="20"/>
          <w:lang w:eastAsia="es-ES"/>
        </w:rPr>
        <w:t>Los antecedentes de la presente licitación serán publicados a través de la herramienta SRM Portal de Compras dispuesta por Codelco para esta licitación (en adelante la “Plataforma Electrónica”) cuyo link de ingreso es (</w:t>
      </w:r>
      <w:hyperlink r:id="rId14" w:history="1">
        <w:r w:rsidRPr="00F7686C">
          <w:rPr>
            <w:rStyle w:val="Hipervnculo"/>
            <w:rFonts w:ascii="Arial" w:hAnsi="Arial" w:cs="Arial"/>
            <w:sz w:val="20"/>
            <w:szCs w:val="20"/>
            <w:lang w:eastAsia="es-ES"/>
          </w:rPr>
          <w:t>https://portaldecompras.codelco.cl/irj/portal</w:t>
        </w:r>
      </w:hyperlink>
      <w:r w:rsidRPr="00F7686C">
        <w:rPr>
          <w:rFonts w:ascii="Arial" w:hAnsi="Arial" w:cs="Arial"/>
          <w:sz w:val="20"/>
          <w:szCs w:val="20"/>
          <w:lang w:eastAsia="es-ES"/>
        </w:rPr>
        <w:t>).</w:t>
      </w:r>
    </w:p>
    <w:p w:rsidR="00BF1AFC" w:rsidRPr="00F7686C" w:rsidRDefault="00BF1AFC" w:rsidP="00714553">
      <w:pPr>
        <w:pStyle w:val="msolistparagraph0"/>
        <w:numPr>
          <w:ilvl w:val="0"/>
          <w:numId w:val="9"/>
        </w:numPr>
        <w:spacing w:line="300" w:lineRule="exact"/>
        <w:jc w:val="both"/>
        <w:rPr>
          <w:rFonts w:ascii="Arial" w:hAnsi="Arial" w:cs="Arial"/>
          <w:sz w:val="20"/>
          <w:szCs w:val="20"/>
          <w:lang w:eastAsia="es-ES"/>
        </w:rPr>
      </w:pPr>
      <w:r w:rsidRPr="00F7686C">
        <w:rPr>
          <w:rFonts w:ascii="Arial" w:hAnsi="Arial" w:cs="Arial"/>
          <w:sz w:val="20"/>
          <w:szCs w:val="20"/>
          <w:lang w:eastAsia="es-ES"/>
        </w:rPr>
        <w:t xml:space="preserve">Para esto su empresa debe estar registrada en dicha plataforma para poder participar adecuadamente. En caso de consultas o dudas deberá comunicarse a </w:t>
      </w:r>
      <w:hyperlink r:id="rId15" w:history="1">
        <w:r w:rsidR="004C141D" w:rsidRPr="0062198E">
          <w:rPr>
            <w:rStyle w:val="Hipervnculo"/>
            <w:rFonts w:ascii="Arial" w:hAnsi="Arial" w:cs="Arial"/>
            <w:sz w:val="20"/>
            <w:szCs w:val="20"/>
            <w:lang w:eastAsia="es-ES"/>
          </w:rPr>
          <w:t>portalcompras@codelco.cl</w:t>
        </w:r>
      </w:hyperlink>
      <w:r w:rsidR="004C141D">
        <w:rPr>
          <w:rFonts w:ascii="Arial" w:hAnsi="Arial" w:cs="Arial"/>
          <w:sz w:val="20"/>
          <w:szCs w:val="20"/>
          <w:lang w:eastAsia="es-ES"/>
        </w:rPr>
        <w:t xml:space="preserve"> </w:t>
      </w:r>
      <w:r w:rsidRPr="00F7686C">
        <w:rPr>
          <w:rFonts w:ascii="Arial" w:hAnsi="Arial" w:cs="Arial"/>
          <w:sz w:val="20"/>
          <w:szCs w:val="20"/>
          <w:lang w:eastAsia="es-ES"/>
        </w:rPr>
        <w:t>o al teléfono (56) 02- 28185765.</w:t>
      </w:r>
    </w:p>
    <w:p w:rsidR="00BF1AFC" w:rsidRPr="00F7686C" w:rsidRDefault="00BF1AFC" w:rsidP="00714553">
      <w:pPr>
        <w:pStyle w:val="msolistparagraph0"/>
        <w:numPr>
          <w:ilvl w:val="0"/>
          <w:numId w:val="9"/>
        </w:numPr>
        <w:spacing w:line="300" w:lineRule="exact"/>
        <w:jc w:val="both"/>
        <w:rPr>
          <w:rFonts w:ascii="Arial" w:hAnsi="Arial" w:cs="Arial"/>
          <w:sz w:val="20"/>
          <w:szCs w:val="20"/>
          <w:lang w:eastAsia="es-ES"/>
        </w:rPr>
      </w:pPr>
      <w:r w:rsidRPr="00F7686C">
        <w:rPr>
          <w:rFonts w:ascii="Arial" w:hAnsi="Arial" w:cs="Arial"/>
          <w:sz w:val="20"/>
          <w:szCs w:val="20"/>
          <w:lang w:eastAsia="es-ES"/>
        </w:rPr>
        <w:lastRenderedPageBreak/>
        <w:t>La entrega de las Ofertas se hará a través de esta Plataforma Electrónica, por lo que es de vital importancia que todas las empresas participantes, estén capacitadas para visualizar y subir información a dicho Portal.</w:t>
      </w:r>
    </w:p>
    <w:p w:rsidR="00884097" w:rsidRPr="00F7686C" w:rsidRDefault="00BF1AFC" w:rsidP="00714553">
      <w:pPr>
        <w:pStyle w:val="msolistparagraph0"/>
        <w:numPr>
          <w:ilvl w:val="0"/>
          <w:numId w:val="9"/>
        </w:numPr>
        <w:spacing w:line="300" w:lineRule="exact"/>
        <w:jc w:val="both"/>
        <w:rPr>
          <w:rFonts w:ascii="Arial" w:hAnsi="Arial" w:cs="Arial"/>
          <w:sz w:val="20"/>
          <w:szCs w:val="20"/>
          <w:lang w:eastAsia="es-ES"/>
        </w:rPr>
      </w:pPr>
      <w:r w:rsidRPr="00F7686C">
        <w:rPr>
          <w:rFonts w:ascii="Arial" w:hAnsi="Arial" w:cs="Arial"/>
          <w:sz w:val="20"/>
          <w:szCs w:val="20"/>
          <w:lang w:eastAsia="es-ES"/>
        </w:rPr>
        <w:t>El Número de licitación en Plataforma Electrónica (SRM) se indicará a las empresas Interesadas que demuestren interés en participar.</w:t>
      </w:r>
    </w:p>
    <w:p w:rsidR="00BF1AFC" w:rsidRDefault="00BF1AFC" w:rsidP="00BF1AFC">
      <w:pPr>
        <w:pStyle w:val="msolistparagraph0"/>
        <w:spacing w:line="300" w:lineRule="exact"/>
        <w:ind w:left="1134"/>
        <w:rPr>
          <w:rFonts w:ascii="Arial" w:hAnsi="Arial" w:cs="Arial"/>
          <w:sz w:val="20"/>
          <w:szCs w:val="20"/>
          <w:lang w:eastAsia="es-ES"/>
        </w:rPr>
      </w:pPr>
    </w:p>
    <w:p w:rsidR="00B93027" w:rsidRPr="00F7686C" w:rsidRDefault="00B93027" w:rsidP="00BF1AFC">
      <w:pPr>
        <w:pStyle w:val="msolistparagraph0"/>
        <w:spacing w:line="300" w:lineRule="exact"/>
        <w:ind w:left="1134"/>
        <w:rPr>
          <w:rFonts w:ascii="Arial" w:hAnsi="Arial" w:cs="Arial"/>
          <w:sz w:val="20"/>
          <w:szCs w:val="20"/>
          <w:lang w:eastAsia="es-ES"/>
        </w:rPr>
      </w:pPr>
    </w:p>
    <w:p w:rsidR="009413B5" w:rsidRPr="00F7686C" w:rsidRDefault="005D7400" w:rsidP="00704B49">
      <w:pPr>
        <w:pStyle w:val="HTMLconformatoprevio"/>
        <w:tabs>
          <w:tab w:val="clear" w:pos="916"/>
          <w:tab w:val="left" w:pos="567"/>
        </w:tabs>
        <w:spacing w:line="300" w:lineRule="exact"/>
        <w:jc w:val="both"/>
        <w:rPr>
          <w:rFonts w:ascii="Arial" w:hAnsi="Arial" w:cs="Arial"/>
          <w:b/>
          <w:lang w:val="es-CL"/>
        </w:rPr>
      </w:pPr>
      <w:r w:rsidRPr="00F7686C">
        <w:rPr>
          <w:rFonts w:ascii="Arial" w:hAnsi="Arial" w:cs="Arial"/>
          <w:b/>
          <w:lang w:val="es-CL"/>
        </w:rPr>
        <w:t>1</w:t>
      </w:r>
      <w:r w:rsidR="003D4198" w:rsidRPr="00F7686C">
        <w:rPr>
          <w:rFonts w:ascii="Arial" w:hAnsi="Arial" w:cs="Arial"/>
          <w:b/>
          <w:lang w:val="es-CL"/>
        </w:rPr>
        <w:t>2</w:t>
      </w:r>
      <w:r w:rsidRPr="00F7686C">
        <w:rPr>
          <w:rFonts w:ascii="Arial" w:hAnsi="Arial" w:cs="Arial"/>
          <w:b/>
          <w:lang w:val="es-CL"/>
        </w:rPr>
        <w:t>.</w:t>
      </w:r>
      <w:r w:rsidRPr="00F7686C">
        <w:rPr>
          <w:rFonts w:ascii="Arial" w:hAnsi="Arial" w:cs="Arial"/>
          <w:b/>
          <w:lang w:val="es-CL"/>
        </w:rPr>
        <w:tab/>
      </w:r>
      <w:r w:rsidR="009413B5" w:rsidRPr="00F7686C">
        <w:rPr>
          <w:rFonts w:ascii="Arial" w:hAnsi="Arial" w:cs="Arial"/>
          <w:b/>
          <w:lang w:val="es-CL"/>
        </w:rPr>
        <w:t>CALENDARIO D</w:t>
      </w:r>
      <w:r w:rsidR="00AD64CC" w:rsidRPr="00F7686C">
        <w:rPr>
          <w:rFonts w:ascii="Arial" w:hAnsi="Arial" w:cs="Arial"/>
          <w:b/>
          <w:lang w:val="es-CL"/>
        </w:rPr>
        <w:t>EL LLAMADO A LICITACI</w:t>
      </w:r>
      <w:r w:rsidR="009B1572" w:rsidRPr="00F7686C">
        <w:rPr>
          <w:rFonts w:ascii="Arial" w:hAnsi="Arial" w:cs="Arial"/>
          <w:b/>
          <w:lang w:val="es-CL"/>
        </w:rPr>
        <w:t>Ó</w:t>
      </w:r>
      <w:r w:rsidR="00AD64CC" w:rsidRPr="00F7686C">
        <w:rPr>
          <w:rFonts w:ascii="Arial" w:hAnsi="Arial" w:cs="Arial"/>
          <w:b/>
          <w:lang w:val="es-CL"/>
        </w:rPr>
        <w:t>N</w:t>
      </w:r>
    </w:p>
    <w:p w:rsidR="00A04D36" w:rsidRDefault="00A04D36" w:rsidP="00704B49">
      <w:pPr>
        <w:pStyle w:val="HTMLconformatoprevio"/>
        <w:spacing w:line="300" w:lineRule="exact"/>
        <w:ind w:left="360"/>
        <w:jc w:val="both"/>
        <w:rPr>
          <w:rFonts w:ascii="Arial" w:hAnsi="Arial" w:cs="Arial"/>
          <w:b/>
          <w:lang w:val="es-CL"/>
        </w:rPr>
      </w:pPr>
    </w:p>
    <w:tbl>
      <w:tblPr>
        <w:tblpPr w:leftFromText="141" w:rightFromText="141" w:vertAnchor="text" w:horzAnchor="margin" w:tblpY="19"/>
        <w:tblW w:w="10276" w:type="dxa"/>
        <w:tblCellMar>
          <w:left w:w="70" w:type="dxa"/>
          <w:right w:w="70" w:type="dxa"/>
        </w:tblCellMar>
        <w:tblLook w:val="0000" w:firstRow="0" w:lastRow="0" w:firstColumn="0" w:lastColumn="0" w:noHBand="0" w:noVBand="0"/>
      </w:tblPr>
      <w:tblGrid>
        <w:gridCol w:w="2497"/>
        <w:gridCol w:w="4252"/>
        <w:gridCol w:w="3527"/>
      </w:tblGrid>
      <w:tr w:rsidR="00861307" w:rsidRPr="00F7686C" w:rsidTr="004C141D">
        <w:trPr>
          <w:trHeight w:val="70"/>
        </w:trPr>
        <w:tc>
          <w:tcPr>
            <w:tcW w:w="2497" w:type="dxa"/>
            <w:tcBorders>
              <w:top w:val="single" w:sz="4" w:space="0" w:color="auto"/>
              <w:left w:val="single" w:sz="4" w:space="0" w:color="auto"/>
              <w:bottom w:val="single" w:sz="4" w:space="0" w:color="auto"/>
              <w:right w:val="single" w:sz="4" w:space="0" w:color="auto"/>
            </w:tcBorders>
            <w:shd w:val="clear" w:color="auto" w:fill="FABF8F"/>
            <w:vAlign w:val="center"/>
          </w:tcPr>
          <w:p w:rsidR="00861307" w:rsidRPr="00F7686C" w:rsidRDefault="00861307" w:rsidP="00861307">
            <w:pPr>
              <w:spacing w:line="300" w:lineRule="exact"/>
              <w:jc w:val="center"/>
              <w:rPr>
                <w:rFonts w:ascii="Arial" w:hAnsi="Arial" w:cs="Arial"/>
                <w:b/>
                <w:sz w:val="18"/>
                <w:szCs w:val="18"/>
                <w:lang w:val="es-CL"/>
              </w:rPr>
            </w:pPr>
            <w:r w:rsidRPr="00F7686C">
              <w:rPr>
                <w:rFonts w:ascii="Arial" w:hAnsi="Arial" w:cs="Arial"/>
                <w:b/>
                <w:sz w:val="18"/>
                <w:szCs w:val="18"/>
                <w:lang w:val="es-CL"/>
              </w:rPr>
              <w:t>ACTIVIDAD</w:t>
            </w:r>
          </w:p>
        </w:tc>
        <w:tc>
          <w:tcPr>
            <w:tcW w:w="4252" w:type="dxa"/>
            <w:tcBorders>
              <w:top w:val="single" w:sz="4" w:space="0" w:color="auto"/>
              <w:left w:val="nil"/>
              <w:bottom w:val="single" w:sz="4" w:space="0" w:color="auto"/>
              <w:right w:val="single" w:sz="4" w:space="0" w:color="auto"/>
            </w:tcBorders>
            <w:shd w:val="clear" w:color="auto" w:fill="FABF8F"/>
            <w:vAlign w:val="center"/>
          </w:tcPr>
          <w:p w:rsidR="00861307" w:rsidRPr="00F7686C" w:rsidRDefault="00861307" w:rsidP="00861307">
            <w:pPr>
              <w:pStyle w:val="HTMLconformatoprevio"/>
              <w:tabs>
                <w:tab w:val="clear" w:pos="916"/>
                <w:tab w:val="clear" w:pos="1832"/>
                <w:tab w:val="left" w:pos="1620"/>
              </w:tabs>
              <w:spacing w:line="300" w:lineRule="exact"/>
              <w:jc w:val="center"/>
              <w:rPr>
                <w:rFonts w:ascii="Arial" w:hAnsi="Arial" w:cs="Arial"/>
                <w:b/>
                <w:sz w:val="18"/>
                <w:szCs w:val="18"/>
                <w:lang w:val="es-CL"/>
              </w:rPr>
            </w:pPr>
            <w:r w:rsidRPr="00F7686C">
              <w:rPr>
                <w:rFonts w:ascii="Arial" w:hAnsi="Arial" w:cs="Arial"/>
                <w:b/>
                <w:sz w:val="18"/>
                <w:szCs w:val="18"/>
                <w:lang w:val="es-CL"/>
              </w:rPr>
              <w:t>LUGAR</w:t>
            </w:r>
          </w:p>
        </w:tc>
        <w:tc>
          <w:tcPr>
            <w:tcW w:w="3527" w:type="dxa"/>
            <w:tcBorders>
              <w:top w:val="single" w:sz="4" w:space="0" w:color="auto"/>
              <w:bottom w:val="single" w:sz="4" w:space="0" w:color="auto"/>
              <w:right w:val="single" w:sz="4" w:space="0" w:color="auto"/>
            </w:tcBorders>
            <w:shd w:val="clear" w:color="auto" w:fill="FABF8F"/>
            <w:vAlign w:val="center"/>
          </w:tcPr>
          <w:p w:rsidR="00861307" w:rsidRPr="00F7686C" w:rsidRDefault="00861307" w:rsidP="00861307">
            <w:pPr>
              <w:spacing w:line="300" w:lineRule="exact"/>
              <w:jc w:val="center"/>
              <w:rPr>
                <w:rFonts w:ascii="Arial" w:hAnsi="Arial" w:cs="Arial"/>
                <w:b/>
                <w:sz w:val="18"/>
                <w:szCs w:val="18"/>
                <w:lang w:val="es-CL"/>
              </w:rPr>
            </w:pPr>
            <w:r w:rsidRPr="00F7686C">
              <w:rPr>
                <w:rFonts w:ascii="Arial" w:hAnsi="Arial" w:cs="Arial"/>
                <w:b/>
                <w:sz w:val="18"/>
                <w:szCs w:val="18"/>
                <w:lang w:val="es-CL"/>
              </w:rPr>
              <w:t>FECHAS</w:t>
            </w:r>
          </w:p>
        </w:tc>
      </w:tr>
      <w:tr w:rsidR="00861307" w:rsidRPr="00F7686C" w:rsidTr="004C141D">
        <w:trPr>
          <w:trHeight w:val="674"/>
        </w:trPr>
        <w:tc>
          <w:tcPr>
            <w:tcW w:w="2497" w:type="dxa"/>
            <w:tcBorders>
              <w:top w:val="nil"/>
              <w:left w:val="single" w:sz="4" w:space="0" w:color="auto"/>
              <w:bottom w:val="single" w:sz="4" w:space="0" w:color="auto"/>
              <w:right w:val="single" w:sz="4" w:space="0" w:color="auto"/>
            </w:tcBorders>
            <w:shd w:val="clear" w:color="auto" w:fill="D6E3BC"/>
            <w:vAlign w:val="center"/>
          </w:tcPr>
          <w:p w:rsidR="00861307" w:rsidRPr="00F7686C" w:rsidRDefault="00861307" w:rsidP="00861307">
            <w:pPr>
              <w:spacing w:line="300" w:lineRule="exact"/>
              <w:jc w:val="center"/>
              <w:rPr>
                <w:rFonts w:ascii="Arial" w:hAnsi="Arial" w:cs="Arial"/>
                <w:sz w:val="18"/>
                <w:szCs w:val="18"/>
                <w:lang w:val="es-CL"/>
              </w:rPr>
            </w:pPr>
            <w:r w:rsidRPr="00F7686C">
              <w:rPr>
                <w:rFonts w:ascii="Arial" w:hAnsi="Arial" w:cs="Arial"/>
                <w:sz w:val="18"/>
                <w:szCs w:val="18"/>
                <w:lang w:val="es-CL"/>
              </w:rPr>
              <w:t>Publicación Página WEB de CODELCO y Entrega de Bases de Licitación</w:t>
            </w:r>
          </w:p>
        </w:tc>
        <w:tc>
          <w:tcPr>
            <w:tcW w:w="4252" w:type="dxa"/>
            <w:tcBorders>
              <w:top w:val="nil"/>
              <w:left w:val="nil"/>
              <w:bottom w:val="single" w:sz="4" w:space="0" w:color="auto"/>
              <w:right w:val="single" w:sz="4" w:space="0" w:color="auto"/>
            </w:tcBorders>
            <w:shd w:val="clear" w:color="auto" w:fill="D6E3BC"/>
            <w:vAlign w:val="center"/>
          </w:tcPr>
          <w:p w:rsidR="00861307" w:rsidRPr="00F7686C" w:rsidRDefault="00861307" w:rsidP="00861307">
            <w:pPr>
              <w:pStyle w:val="HTMLconformatoprevio"/>
              <w:tabs>
                <w:tab w:val="clear" w:pos="916"/>
                <w:tab w:val="clear" w:pos="1832"/>
                <w:tab w:val="num" w:pos="18"/>
                <w:tab w:val="left" w:pos="1701"/>
              </w:tabs>
              <w:spacing w:line="300" w:lineRule="exact"/>
              <w:jc w:val="both"/>
              <w:rPr>
                <w:rFonts w:ascii="Arial" w:hAnsi="Arial" w:cs="Arial"/>
                <w:sz w:val="18"/>
                <w:szCs w:val="18"/>
                <w:lang w:val="es-CL"/>
              </w:rPr>
            </w:pPr>
            <w:r w:rsidRPr="00F7686C">
              <w:rPr>
                <w:rFonts w:ascii="Arial" w:hAnsi="Arial" w:cs="Arial"/>
                <w:sz w:val="18"/>
                <w:szCs w:val="18"/>
                <w:lang w:val="es-CL"/>
              </w:rPr>
              <w:t>Portal WEB Codelco</w:t>
            </w:r>
          </w:p>
        </w:tc>
        <w:tc>
          <w:tcPr>
            <w:tcW w:w="3527" w:type="dxa"/>
            <w:tcBorders>
              <w:top w:val="single" w:sz="4" w:space="0" w:color="auto"/>
              <w:bottom w:val="single" w:sz="4" w:space="0" w:color="auto"/>
              <w:right w:val="single" w:sz="4" w:space="0" w:color="auto"/>
            </w:tcBorders>
            <w:shd w:val="clear" w:color="auto" w:fill="D6E3BC"/>
            <w:vAlign w:val="center"/>
          </w:tcPr>
          <w:p w:rsidR="00861307" w:rsidRPr="003A534B" w:rsidRDefault="00861307" w:rsidP="002B3091">
            <w:pPr>
              <w:spacing w:line="300" w:lineRule="exact"/>
              <w:rPr>
                <w:rFonts w:ascii="Arial" w:hAnsi="Arial" w:cs="Arial"/>
                <w:sz w:val="18"/>
                <w:szCs w:val="18"/>
                <w:lang w:val="es-CL"/>
              </w:rPr>
            </w:pPr>
            <w:r w:rsidRPr="00FB1D1F">
              <w:rPr>
                <w:rFonts w:ascii="Arial" w:hAnsi="Arial" w:cs="Arial"/>
                <w:sz w:val="18"/>
                <w:szCs w:val="18"/>
                <w:lang w:val="es-CL"/>
              </w:rPr>
              <w:t xml:space="preserve">Desde el </w:t>
            </w:r>
            <w:r w:rsidR="00075E3F" w:rsidRPr="00FB1D1F">
              <w:rPr>
                <w:rFonts w:ascii="Arial" w:hAnsi="Arial" w:cs="Arial"/>
                <w:sz w:val="18"/>
                <w:szCs w:val="18"/>
                <w:lang w:val="es-CL"/>
              </w:rPr>
              <w:t>2</w:t>
            </w:r>
            <w:r w:rsidR="002B3091">
              <w:rPr>
                <w:rFonts w:ascii="Arial" w:hAnsi="Arial" w:cs="Arial"/>
                <w:sz w:val="18"/>
                <w:szCs w:val="18"/>
                <w:lang w:val="es-CL"/>
              </w:rPr>
              <w:t>7</w:t>
            </w:r>
            <w:r w:rsidRPr="00FB1D1F">
              <w:rPr>
                <w:rFonts w:ascii="Arial" w:hAnsi="Arial" w:cs="Arial"/>
                <w:sz w:val="18"/>
                <w:szCs w:val="18"/>
                <w:lang w:val="es-CL"/>
              </w:rPr>
              <w:t xml:space="preserve">-05-2016 al </w:t>
            </w:r>
            <w:r w:rsidR="00B93027" w:rsidRPr="00FB1D1F">
              <w:rPr>
                <w:rFonts w:ascii="Arial" w:hAnsi="Arial" w:cs="Arial"/>
                <w:sz w:val="18"/>
                <w:szCs w:val="18"/>
                <w:lang w:val="es-CL"/>
              </w:rPr>
              <w:t>0</w:t>
            </w:r>
            <w:r w:rsidR="002B3091">
              <w:rPr>
                <w:rFonts w:ascii="Arial" w:hAnsi="Arial" w:cs="Arial"/>
                <w:sz w:val="18"/>
                <w:szCs w:val="18"/>
                <w:lang w:val="es-CL"/>
              </w:rPr>
              <w:t>6</w:t>
            </w:r>
            <w:r w:rsidR="00F67688" w:rsidRPr="00FB1D1F">
              <w:rPr>
                <w:rFonts w:ascii="Arial" w:hAnsi="Arial" w:cs="Arial"/>
                <w:sz w:val="18"/>
                <w:szCs w:val="18"/>
                <w:lang w:val="es-CL"/>
              </w:rPr>
              <w:t>-06</w:t>
            </w:r>
            <w:r w:rsidRPr="00FB1D1F">
              <w:rPr>
                <w:rFonts w:ascii="Arial" w:hAnsi="Arial" w:cs="Arial"/>
                <w:sz w:val="18"/>
                <w:szCs w:val="18"/>
                <w:lang w:val="es-CL"/>
              </w:rPr>
              <w:t>-2016</w:t>
            </w:r>
          </w:p>
        </w:tc>
      </w:tr>
      <w:tr w:rsidR="00861307" w:rsidRPr="00F7686C" w:rsidTr="004C141D">
        <w:trPr>
          <w:trHeight w:val="191"/>
        </w:trPr>
        <w:tc>
          <w:tcPr>
            <w:tcW w:w="2497" w:type="dxa"/>
            <w:tcBorders>
              <w:top w:val="nil"/>
              <w:left w:val="single" w:sz="4" w:space="0" w:color="auto"/>
              <w:bottom w:val="single" w:sz="4" w:space="0" w:color="auto"/>
              <w:right w:val="single" w:sz="4" w:space="0" w:color="auto"/>
            </w:tcBorders>
            <w:shd w:val="clear" w:color="auto" w:fill="D6E3BC"/>
            <w:vAlign w:val="center"/>
          </w:tcPr>
          <w:p w:rsidR="00861307" w:rsidRPr="00861307" w:rsidRDefault="00861307" w:rsidP="00861307">
            <w:pPr>
              <w:spacing w:line="300" w:lineRule="exact"/>
              <w:jc w:val="center"/>
              <w:rPr>
                <w:rFonts w:ascii="Arial" w:hAnsi="Arial" w:cs="Arial"/>
                <w:sz w:val="18"/>
                <w:szCs w:val="18"/>
                <w:vertAlign w:val="superscript"/>
                <w:lang w:val="es-CL"/>
              </w:rPr>
            </w:pPr>
            <w:r w:rsidRPr="00F7686C">
              <w:rPr>
                <w:rFonts w:ascii="Arial" w:hAnsi="Arial" w:cs="Arial"/>
                <w:sz w:val="18"/>
                <w:szCs w:val="18"/>
                <w:lang w:val="es-CL"/>
              </w:rPr>
              <w:t>Manifestación de intención de participar</w:t>
            </w:r>
            <w:r>
              <w:rPr>
                <w:rStyle w:val="Refdenotaalpie"/>
                <w:rFonts w:ascii="Arial" w:hAnsi="Arial" w:cs="Arial"/>
                <w:sz w:val="18"/>
                <w:szCs w:val="18"/>
                <w:lang w:val="es-CL"/>
              </w:rPr>
              <w:footnoteReference w:id="1"/>
            </w:r>
          </w:p>
        </w:tc>
        <w:tc>
          <w:tcPr>
            <w:tcW w:w="4252" w:type="dxa"/>
            <w:tcBorders>
              <w:top w:val="nil"/>
              <w:left w:val="nil"/>
              <w:bottom w:val="single" w:sz="4" w:space="0" w:color="auto"/>
              <w:right w:val="single" w:sz="4" w:space="0" w:color="auto"/>
            </w:tcBorders>
            <w:shd w:val="clear" w:color="auto" w:fill="D6E3BC"/>
            <w:vAlign w:val="center"/>
          </w:tcPr>
          <w:p w:rsidR="00861307" w:rsidRDefault="00861307" w:rsidP="00861307">
            <w:pPr>
              <w:spacing w:line="300" w:lineRule="exact"/>
              <w:jc w:val="both"/>
              <w:rPr>
                <w:rFonts w:ascii="Arial" w:hAnsi="Arial" w:cs="Arial"/>
                <w:sz w:val="18"/>
                <w:szCs w:val="18"/>
                <w:lang w:val="es-CL"/>
              </w:rPr>
            </w:pPr>
            <w:r w:rsidRPr="00F7686C">
              <w:rPr>
                <w:rFonts w:ascii="Arial" w:hAnsi="Arial" w:cs="Arial"/>
                <w:sz w:val="18"/>
                <w:szCs w:val="18"/>
                <w:lang w:val="es-CL"/>
              </w:rPr>
              <w:t>Las empresas interesadas en participar deberán manifestarlo por escrito vía email a los correos;</w:t>
            </w:r>
          </w:p>
          <w:p w:rsidR="00861307" w:rsidRPr="00861307" w:rsidRDefault="00AC6A9E" w:rsidP="00861307">
            <w:pPr>
              <w:pStyle w:val="Prrafodelista"/>
              <w:numPr>
                <w:ilvl w:val="0"/>
                <w:numId w:val="33"/>
              </w:numPr>
              <w:spacing w:line="300" w:lineRule="exact"/>
              <w:jc w:val="both"/>
              <w:rPr>
                <w:rStyle w:val="Hipervnculo"/>
                <w:u w:val="none"/>
              </w:rPr>
            </w:pPr>
            <w:hyperlink r:id="rId16" w:history="1">
              <w:r w:rsidR="00861307" w:rsidRPr="00861307">
                <w:rPr>
                  <w:rStyle w:val="Hipervnculo"/>
                </w:rPr>
                <w:t>jvill044@codelco.cl</w:t>
              </w:r>
            </w:hyperlink>
          </w:p>
          <w:p w:rsidR="00861307" w:rsidRPr="00861307" w:rsidRDefault="00AC6A9E" w:rsidP="00861307">
            <w:pPr>
              <w:pStyle w:val="Prrafodelista"/>
              <w:numPr>
                <w:ilvl w:val="0"/>
                <w:numId w:val="33"/>
              </w:numPr>
              <w:spacing w:line="300" w:lineRule="exact"/>
              <w:jc w:val="both"/>
            </w:pPr>
            <w:hyperlink r:id="rId17" w:history="1">
              <w:r w:rsidR="00861307" w:rsidRPr="00861307">
                <w:rPr>
                  <w:rStyle w:val="Hipervnculo"/>
                </w:rPr>
                <w:t>cfaun003@contratistas.codelco.cl</w:t>
              </w:r>
            </w:hyperlink>
          </w:p>
          <w:p w:rsidR="00861307" w:rsidRDefault="00861307" w:rsidP="00861307">
            <w:pPr>
              <w:spacing w:line="300" w:lineRule="exact"/>
              <w:jc w:val="both"/>
              <w:rPr>
                <w:rFonts w:ascii="Calibri" w:hAnsi="Calibri" w:cs="Calibri"/>
                <w:b/>
                <w:i/>
                <w:sz w:val="22"/>
                <w:szCs w:val="22"/>
                <w:u w:val="single"/>
                <w:lang w:val="es-CL"/>
              </w:rPr>
            </w:pPr>
            <w:r w:rsidRPr="00861307">
              <w:rPr>
                <w:rFonts w:ascii="Calibri" w:hAnsi="Calibri" w:cs="Calibri"/>
                <w:b/>
                <w:i/>
                <w:sz w:val="22"/>
                <w:szCs w:val="22"/>
                <w:u w:val="single"/>
                <w:lang w:val="es-CL"/>
              </w:rPr>
              <w:t xml:space="preserve">El mensaje enviado deberá indicar número REGIC </w:t>
            </w:r>
            <w:r w:rsidR="004C141D">
              <w:rPr>
                <w:rFonts w:ascii="Calibri" w:hAnsi="Calibri" w:cs="Calibri"/>
                <w:b/>
                <w:i/>
                <w:sz w:val="22"/>
                <w:szCs w:val="22"/>
                <w:u w:val="single"/>
                <w:lang w:val="es-CL"/>
              </w:rPr>
              <w:t xml:space="preserve">o RUT </w:t>
            </w:r>
            <w:r w:rsidRPr="00861307">
              <w:rPr>
                <w:rFonts w:ascii="Calibri" w:hAnsi="Calibri" w:cs="Calibri"/>
                <w:b/>
                <w:i/>
                <w:sz w:val="22"/>
                <w:szCs w:val="22"/>
                <w:u w:val="single"/>
                <w:lang w:val="es-CL"/>
              </w:rPr>
              <w:t>de la empresa.</w:t>
            </w:r>
          </w:p>
          <w:p w:rsidR="00861307" w:rsidRPr="00861307" w:rsidRDefault="00861307" w:rsidP="00861307">
            <w:pPr>
              <w:spacing w:line="300" w:lineRule="exact"/>
              <w:jc w:val="both"/>
              <w:rPr>
                <w:rFonts w:ascii="Calibri" w:hAnsi="Calibri" w:cs="Calibri"/>
                <w:b/>
                <w:i/>
                <w:sz w:val="22"/>
                <w:szCs w:val="22"/>
                <w:u w:val="single"/>
                <w:lang w:val="es-CL"/>
              </w:rPr>
            </w:pPr>
          </w:p>
        </w:tc>
        <w:tc>
          <w:tcPr>
            <w:tcW w:w="3527" w:type="dxa"/>
            <w:tcBorders>
              <w:top w:val="single" w:sz="4" w:space="0" w:color="auto"/>
              <w:bottom w:val="single" w:sz="4" w:space="0" w:color="auto"/>
              <w:right w:val="single" w:sz="4" w:space="0" w:color="auto"/>
            </w:tcBorders>
            <w:shd w:val="clear" w:color="auto" w:fill="D6E3BC"/>
            <w:vAlign w:val="center"/>
          </w:tcPr>
          <w:p w:rsidR="00861307" w:rsidRPr="003A534B" w:rsidRDefault="00861307" w:rsidP="00306F6A">
            <w:pPr>
              <w:spacing w:line="300" w:lineRule="exact"/>
              <w:rPr>
                <w:rFonts w:ascii="Arial" w:hAnsi="Arial" w:cs="Arial"/>
                <w:sz w:val="18"/>
                <w:szCs w:val="18"/>
                <w:lang w:val="es-CL"/>
              </w:rPr>
            </w:pPr>
            <w:r w:rsidRPr="003A534B">
              <w:rPr>
                <w:rFonts w:ascii="Arial" w:hAnsi="Arial" w:cs="Arial"/>
                <w:sz w:val="18"/>
                <w:szCs w:val="18"/>
                <w:lang w:val="es-CL"/>
              </w:rPr>
              <w:t xml:space="preserve">Hasta el </w:t>
            </w:r>
            <w:r w:rsidR="00F67688" w:rsidRPr="003A534B">
              <w:rPr>
                <w:rFonts w:ascii="Arial" w:hAnsi="Arial" w:cs="Arial"/>
                <w:sz w:val="18"/>
                <w:szCs w:val="18"/>
                <w:lang w:val="es-CL"/>
              </w:rPr>
              <w:t>0</w:t>
            </w:r>
            <w:r w:rsidR="00306F6A">
              <w:rPr>
                <w:rFonts w:ascii="Arial" w:hAnsi="Arial" w:cs="Arial"/>
                <w:sz w:val="18"/>
                <w:szCs w:val="18"/>
                <w:lang w:val="es-CL"/>
              </w:rPr>
              <w:t>8</w:t>
            </w:r>
            <w:r w:rsidRPr="003A534B">
              <w:rPr>
                <w:rFonts w:ascii="Arial" w:hAnsi="Arial" w:cs="Arial"/>
                <w:sz w:val="18"/>
                <w:szCs w:val="18"/>
                <w:lang w:val="es-CL"/>
              </w:rPr>
              <w:t>-0</w:t>
            </w:r>
            <w:r w:rsidR="00F67688" w:rsidRPr="003A534B">
              <w:rPr>
                <w:rFonts w:ascii="Arial" w:hAnsi="Arial" w:cs="Arial"/>
                <w:sz w:val="18"/>
                <w:szCs w:val="18"/>
                <w:lang w:val="es-CL"/>
              </w:rPr>
              <w:t>6</w:t>
            </w:r>
            <w:r w:rsidRPr="003A534B">
              <w:rPr>
                <w:rFonts w:ascii="Arial" w:hAnsi="Arial" w:cs="Arial"/>
                <w:sz w:val="18"/>
                <w:szCs w:val="18"/>
                <w:lang w:val="es-CL"/>
              </w:rPr>
              <w:t xml:space="preserve">-2016, hasta las 17:00 </w:t>
            </w:r>
            <w:proofErr w:type="spellStart"/>
            <w:r w:rsidRPr="003A534B">
              <w:rPr>
                <w:rFonts w:ascii="Arial" w:hAnsi="Arial" w:cs="Arial"/>
                <w:sz w:val="18"/>
                <w:szCs w:val="18"/>
                <w:lang w:val="es-CL"/>
              </w:rPr>
              <w:t>hrs</w:t>
            </w:r>
            <w:proofErr w:type="spellEnd"/>
            <w:r w:rsidRPr="003A534B">
              <w:rPr>
                <w:rFonts w:ascii="Arial" w:hAnsi="Arial" w:cs="Arial"/>
                <w:sz w:val="18"/>
                <w:szCs w:val="18"/>
                <w:lang w:val="es-CL"/>
              </w:rPr>
              <w:t>.</w:t>
            </w:r>
          </w:p>
        </w:tc>
      </w:tr>
      <w:tr w:rsidR="00861307" w:rsidRPr="00F7686C" w:rsidTr="004C141D">
        <w:trPr>
          <w:trHeight w:val="421"/>
        </w:trPr>
        <w:tc>
          <w:tcPr>
            <w:tcW w:w="2497" w:type="dxa"/>
            <w:tcBorders>
              <w:top w:val="nil"/>
              <w:left w:val="single" w:sz="4" w:space="0" w:color="auto"/>
              <w:bottom w:val="single" w:sz="4" w:space="0" w:color="auto"/>
              <w:right w:val="single" w:sz="4" w:space="0" w:color="auto"/>
            </w:tcBorders>
            <w:shd w:val="clear" w:color="auto" w:fill="D6E3BC"/>
            <w:vAlign w:val="center"/>
          </w:tcPr>
          <w:p w:rsidR="00861307" w:rsidRPr="00F7686C" w:rsidRDefault="00861307" w:rsidP="00861307">
            <w:pPr>
              <w:spacing w:line="300" w:lineRule="exact"/>
              <w:jc w:val="center"/>
              <w:rPr>
                <w:rFonts w:ascii="Arial" w:hAnsi="Arial" w:cs="Arial"/>
                <w:sz w:val="18"/>
                <w:szCs w:val="18"/>
                <w:lang w:val="es-CL"/>
              </w:rPr>
            </w:pPr>
            <w:r w:rsidRPr="00F7686C">
              <w:rPr>
                <w:rFonts w:ascii="Arial" w:hAnsi="Arial" w:cs="Arial"/>
                <w:sz w:val="18"/>
                <w:szCs w:val="18"/>
                <w:lang w:val="es-CL"/>
              </w:rPr>
              <w:t>Entrega de antecedentes de precalificación</w:t>
            </w:r>
          </w:p>
        </w:tc>
        <w:tc>
          <w:tcPr>
            <w:tcW w:w="4252" w:type="dxa"/>
            <w:tcBorders>
              <w:top w:val="nil"/>
              <w:left w:val="nil"/>
              <w:bottom w:val="single" w:sz="4" w:space="0" w:color="auto"/>
              <w:right w:val="single" w:sz="4" w:space="0" w:color="auto"/>
            </w:tcBorders>
            <w:shd w:val="clear" w:color="auto" w:fill="D6E3BC"/>
            <w:vAlign w:val="center"/>
          </w:tcPr>
          <w:p w:rsidR="00861307" w:rsidRDefault="00861307" w:rsidP="00861307">
            <w:pPr>
              <w:spacing w:line="300" w:lineRule="exact"/>
              <w:jc w:val="both"/>
              <w:rPr>
                <w:rFonts w:ascii="Arial" w:hAnsi="Arial" w:cs="Arial"/>
                <w:sz w:val="18"/>
                <w:szCs w:val="18"/>
                <w:lang w:val="es-CL"/>
              </w:rPr>
            </w:pPr>
            <w:r w:rsidRPr="00F7686C">
              <w:rPr>
                <w:rFonts w:ascii="Arial" w:hAnsi="Arial" w:cs="Arial"/>
                <w:sz w:val="18"/>
                <w:szCs w:val="18"/>
                <w:lang w:val="es-CL"/>
              </w:rPr>
              <w:t>A través herramienta SRM Portal de Compras dispuesta por Codelco para esta licitación (en adelante la “Plataforma Ele</w:t>
            </w:r>
            <w:r>
              <w:rPr>
                <w:rFonts w:ascii="Arial" w:hAnsi="Arial" w:cs="Arial"/>
                <w:sz w:val="18"/>
                <w:szCs w:val="18"/>
                <w:lang w:val="es-CL"/>
              </w:rPr>
              <w:t xml:space="preserve">ctrónica”) cuyo link de ingreso </w:t>
            </w:r>
            <w:r w:rsidRPr="00F7686C">
              <w:rPr>
                <w:rFonts w:ascii="Arial" w:hAnsi="Arial" w:cs="Arial"/>
                <w:sz w:val="18"/>
                <w:szCs w:val="18"/>
                <w:lang w:val="es-CL"/>
              </w:rPr>
              <w:t>es</w:t>
            </w:r>
            <w:r>
              <w:rPr>
                <w:rFonts w:ascii="Arial" w:hAnsi="Arial" w:cs="Arial"/>
                <w:sz w:val="18"/>
                <w:szCs w:val="18"/>
                <w:lang w:val="es-CL"/>
              </w:rPr>
              <w:t>:</w:t>
            </w:r>
          </w:p>
          <w:p w:rsidR="00861307" w:rsidRPr="00F7686C" w:rsidRDefault="00AC6A9E" w:rsidP="00861307">
            <w:pPr>
              <w:spacing w:line="300" w:lineRule="exact"/>
              <w:jc w:val="center"/>
              <w:rPr>
                <w:rFonts w:ascii="Arial" w:hAnsi="Arial" w:cs="Arial"/>
                <w:sz w:val="18"/>
                <w:szCs w:val="18"/>
                <w:lang w:val="es-CL"/>
              </w:rPr>
            </w:pPr>
            <w:hyperlink r:id="rId18" w:history="1">
              <w:r w:rsidR="00861307" w:rsidRPr="006216E7">
                <w:rPr>
                  <w:rStyle w:val="Hipervnculo"/>
                  <w:rFonts w:ascii="Arial" w:hAnsi="Arial" w:cs="Arial"/>
                  <w:sz w:val="18"/>
                  <w:szCs w:val="18"/>
                  <w:lang w:val="es-CL"/>
                </w:rPr>
                <w:t>https://portaldecompras.codelco.cl/irj/portal</w:t>
              </w:r>
            </w:hyperlink>
            <w:r w:rsidR="00861307" w:rsidRPr="00F7686C">
              <w:rPr>
                <w:rFonts w:ascii="Arial" w:hAnsi="Arial" w:cs="Arial"/>
                <w:sz w:val="18"/>
                <w:szCs w:val="18"/>
                <w:lang w:val="es-CL"/>
              </w:rPr>
              <w:t>).</w:t>
            </w:r>
          </w:p>
        </w:tc>
        <w:tc>
          <w:tcPr>
            <w:tcW w:w="3527" w:type="dxa"/>
            <w:tcBorders>
              <w:top w:val="nil"/>
              <w:left w:val="nil"/>
              <w:bottom w:val="single" w:sz="4" w:space="0" w:color="auto"/>
              <w:right w:val="single" w:sz="4" w:space="0" w:color="auto"/>
            </w:tcBorders>
            <w:shd w:val="clear" w:color="auto" w:fill="D6E3BC"/>
            <w:vAlign w:val="center"/>
          </w:tcPr>
          <w:p w:rsidR="00861307" w:rsidRPr="003A534B" w:rsidRDefault="00861307" w:rsidP="00306F6A">
            <w:pPr>
              <w:spacing w:line="300" w:lineRule="exact"/>
              <w:rPr>
                <w:rFonts w:ascii="Arial" w:hAnsi="Arial" w:cs="Arial"/>
                <w:sz w:val="18"/>
                <w:szCs w:val="18"/>
                <w:lang w:val="es-CL"/>
              </w:rPr>
            </w:pPr>
            <w:r w:rsidRPr="003A534B">
              <w:rPr>
                <w:rFonts w:ascii="Arial" w:hAnsi="Arial" w:cs="Arial"/>
                <w:sz w:val="18"/>
                <w:szCs w:val="18"/>
                <w:lang w:val="es-CL"/>
              </w:rPr>
              <w:t xml:space="preserve">Hasta el </w:t>
            </w:r>
            <w:r w:rsidR="00306F6A">
              <w:rPr>
                <w:rFonts w:ascii="Arial" w:hAnsi="Arial" w:cs="Arial"/>
                <w:sz w:val="18"/>
                <w:szCs w:val="18"/>
                <w:lang w:val="es-CL"/>
              </w:rPr>
              <w:t>13</w:t>
            </w:r>
            <w:r w:rsidR="00F67688" w:rsidRPr="003A534B">
              <w:rPr>
                <w:rFonts w:ascii="Arial" w:hAnsi="Arial" w:cs="Arial"/>
                <w:sz w:val="18"/>
                <w:szCs w:val="18"/>
                <w:lang w:val="es-CL"/>
              </w:rPr>
              <w:t>-06</w:t>
            </w:r>
            <w:r w:rsidRPr="003A534B">
              <w:rPr>
                <w:rFonts w:ascii="Arial" w:hAnsi="Arial" w:cs="Arial"/>
                <w:sz w:val="18"/>
                <w:szCs w:val="18"/>
                <w:lang w:val="es-CL"/>
              </w:rPr>
              <w:t>-2016 a las 1</w:t>
            </w:r>
            <w:r w:rsidR="00306F6A">
              <w:rPr>
                <w:rFonts w:ascii="Arial" w:hAnsi="Arial" w:cs="Arial"/>
                <w:sz w:val="18"/>
                <w:szCs w:val="18"/>
                <w:lang w:val="es-CL"/>
              </w:rPr>
              <w:t>5</w:t>
            </w:r>
            <w:r w:rsidRPr="003A534B">
              <w:rPr>
                <w:rFonts w:ascii="Arial" w:hAnsi="Arial" w:cs="Arial"/>
                <w:sz w:val="18"/>
                <w:szCs w:val="18"/>
                <w:lang w:val="es-CL"/>
              </w:rPr>
              <w:t xml:space="preserve">:00 </w:t>
            </w:r>
            <w:proofErr w:type="spellStart"/>
            <w:r w:rsidRPr="003A534B">
              <w:rPr>
                <w:rFonts w:ascii="Arial" w:hAnsi="Arial" w:cs="Arial"/>
                <w:sz w:val="18"/>
                <w:szCs w:val="18"/>
                <w:lang w:val="es-CL"/>
              </w:rPr>
              <w:t>hrs</w:t>
            </w:r>
            <w:proofErr w:type="spellEnd"/>
            <w:r w:rsidRPr="003A534B">
              <w:rPr>
                <w:rFonts w:ascii="Arial" w:hAnsi="Arial" w:cs="Arial"/>
                <w:sz w:val="18"/>
                <w:szCs w:val="18"/>
                <w:lang w:val="es-CL"/>
              </w:rPr>
              <w:t>.</w:t>
            </w:r>
          </w:p>
        </w:tc>
      </w:tr>
      <w:tr w:rsidR="00861307" w:rsidRPr="00F7686C" w:rsidTr="004C141D">
        <w:trPr>
          <w:trHeight w:val="421"/>
        </w:trPr>
        <w:tc>
          <w:tcPr>
            <w:tcW w:w="2497" w:type="dxa"/>
            <w:tcBorders>
              <w:top w:val="nil"/>
              <w:left w:val="single" w:sz="4" w:space="0" w:color="auto"/>
              <w:bottom w:val="single" w:sz="4" w:space="0" w:color="auto"/>
              <w:right w:val="single" w:sz="4" w:space="0" w:color="auto"/>
            </w:tcBorders>
            <w:shd w:val="clear" w:color="auto" w:fill="D6E3BC"/>
            <w:vAlign w:val="center"/>
          </w:tcPr>
          <w:p w:rsidR="00861307" w:rsidRPr="00F7686C" w:rsidRDefault="00861307" w:rsidP="00861307">
            <w:pPr>
              <w:spacing w:line="300" w:lineRule="exact"/>
              <w:jc w:val="center"/>
              <w:rPr>
                <w:rFonts w:ascii="Arial" w:hAnsi="Arial" w:cs="Arial"/>
                <w:sz w:val="18"/>
                <w:szCs w:val="18"/>
                <w:lang w:val="es-CL"/>
              </w:rPr>
            </w:pPr>
            <w:r w:rsidRPr="00F7686C">
              <w:rPr>
                <w:rFonts w:ascii="Arial" w:hAnsi="Arial" w:cs="Arial"/>
                <w:sz w:val="18"/>
                <w:szCs w:val="18"/>
                <w:lang w:val="es-CL"/>
              </w:rPr>
              <w:t>Resultado de precalificación</w:t>
            </w:r>
          </w:p>
        </w:tc>
        <w:tc>
          <w:tcPr>
            <w:tcW w:w="4252" w:type="dxa"/>
            <w:tcBorders>
              <w:top w:val="nil"/>
              <w:left w:val="nil"/>
              <w:bottom w:val="single" w:sz="4" w:space="0" w:color="auto"/>
              <w:right w:val="single" w:sz="4" w:space="0" w:color="auto"/>
            </w:tcBorders>
            <w:shd w:val="clear" w:color="auto" w:fill="D6E3BC"/>
            <w:vAlign w:val="center"/>
          </w:tcPr>
          <w:p w:rsidR="00861307" w:rsidRPr="00F7686C" w:rsidRDefault="00861307" w:rsidP="00861307">
            <w:pPr>
              <w:spacing w:line="300" w:lineRule="exact"/>
              <w:jc w:val="both"/>
              <w:rPr>
                <w:rFonts w:ascii="Arial" w:hAnsi="Arial" w:cs="Arial"/>
                <w:sz w:val="18"/>
                <w:szCs w:val="18"/>
                <w:lang w:val="es-CL"/>
              </w:rPr>
            </w:pPr>
            <w:r>
              <w:rPr>
                <w:rFonts w:ascii="Arial" w:hAnsi="Arial" w:cs="Arial"/>
                <w:sz w:val="18"/>
                <w:szCs w:val="18"/>
                <w:lang w:val="es-CL"/>
              </w:rPr>
              <w:t>El resultado será informado a través de carta formal enviada por correo electrónico.</w:t>
            </w:r>
          </w:p>
        </w:tc>
        <w:tc>
          <w:tcPr>
            <w:tcW w:w="3527" w:type="dxa"/>
            <w:tcBorders>
              <w:top w:val="nil"/>
              <w:left w:val="nil"/>
              <w:bottom w:val="single" w:sz="4" w:space="0" w:color="auto"/>
              <w:right w:val="single" w:sz="4" w:space="0" w:color="auto"/>
            </w:tcBorders>
            <w:shd w:val="clear" w:color="auto" w:fill="D6E3BC"/>
            <w:vAlign w:val="center"/>
          </w:tcPr>
          <w:p w:rsidR="00861307" w:rsidRPr="003A534B" w:rsidRDefault="00B93027" w:rsidP="00306F6A">
            <w:pPr>
              <w:spacing w:line="300" w:lineRule="exact"/>
              <w:jc w:val="center"/>
              <w:rPr>
                <w:rFonts w:ascii="Arial" w:hAnsi="Arial" w:cs="Arial"/>
                <w:sz w:val="18"/>
                <w:szCs w:val="18"/>
                <w:lang w:val="es-CL"/>
              </w:rPr>
            </w:pPr>
            <w:r>
              <w:rPr>
                <w:rFonts w:ascii="Arial" w:hAnsi="Arial" w:cs="Arial"/>
                <w:sz w:val="18"/>
                <w:szCs w:val="18"/>
                <w:lang w:val="es-CL"/>
              </w:rPr>
              <w:t>1</w:t>
            </w:r>
            <w:r w:rsidR="00306F6A">
              <w:rPr>
                <w:rFonts w:ascii="Arial" w:hAnsi="Arial" w:cs="Arial"/>
                <w:sz w:val="18"/>
                <w:szCs w:val="18"/>
                <w:lang w:val="es-CL"/>
              </w:rPr>
              <w:t>6</w:t>
            </w:r>
            <w:r w:rsidR="00861307" w:rsidRPr="003A534B">
              <w:rPr>
                <w:rFonts w:ascii="Arial" w:hAnsi="Arial" w:cs="Arial"/>
                <w:sz w:val="18"/>
                <w:szCs w:val="18"/>
                <w:lang w:val="es-CL"/>
              </w:rPr>
              <w:t xml:space="preserve"> -06-2016</w:t>
            </w:r>
          </w:p>
        </w:tc>
      </w:tr>
    </w:tbl>
    <w:p w:rsidR="00861307" w:rsidRDefault="00861307" w:rsidP="00704B49">
      <w:pPr>
        <w:pStyle w:val="HTMLconformatoprevio"/>
        <w:spacing w:line="300" w:lineRule="exact"/>
        <w:ind w:left="360"/>
        <w:jc w:val="both"/>
        <w:rPr>
          <w:rFonts w:ascii="Arial" w:hAnsi="Arial" w:cs="Arial"/>
          <w:b/>
          <w:lang w:val="es-CL"/>
        </w:rPr>
      </w:pPr>
    </w:p>
    <w:p w:rsidR="00306F6A" w:rsidRDefault="00306F6A">
      <w:pPr>
        <w:rPr>
          <w:rFonts w:ascii="Arial" w:hAnsi="Arial" w:cs="Arial"/>
          <w:b/>
          <w:sz w:val="20"/>
          <w:szCs w:val="20"/>
          <w:lang w:val="es-CL"/>
        </w:rPr>
      </w:pPr>
      <w:r>
        <w:rPr>
          <w:rFonts w:ascii="Arial" w:hAnsi="Arial" w:cs="Arial"/>
          <w:b/>
          <w:lang w:val="es-CL"/>
        </w:rPr>
        <w:br w:type="page"/>
      </w:r>
    </w:p>
    <w:p w:rsidR="0055033C" w:rsidRPr="00AC24E2" w:rsidRDefault="0055033C" w:rsidP="00B93027">
      <w:pPr>
        <w:pStyle w:val="Prrafodelista"/>
        <w:widowControl w:val="0"/>
        <w:numPr>
          <w:ilvl w:val="0"/>
          <w:numId w:val="19"/>
        </w:numPr>
        <w:pBdr>
          <w:top w:val="single" w:sz="4" w:space="1" w:color="auto"/>
          <w:left w:val="single" w:sz="4" w:space="4" w:color="auto"/>
          <w:bottom w:val="single" w:sz="4" w:space="1" w:color="auto"/>
          <w:right w:val="single" w:sz="4" w:space="4" w:color="auto"/>
        </w:pBdr>
        <w:tabs>
          <w:tab w:val="left" w:pos="810"/>
        </w:tabs>
        <w:jc w:val="center"/>
        <w:outlineLvl w:val="1"/>
        <w:rPr>
          <w:rFonts w:ascii="Arial" w:eastAsia="Arial" w:hAnsi="Arial"/>
          <w:b/>
          <w:sz w:val="20"/>
        </w:rPr>
      </w:pPr>
      <w:r w:rsidRPr="00F7686C">
        <w:rPr>
          <w:rFonts w:ascii="Arial" w:eastAsia="Arial" w:hAnsi="Arial"/>
          <w:b/>
          <w:sz w:val="20"/>
        </w:rPr>
        <w:lastRenderedPageBreak/>
        <w:t>BASES DE PRECALIFICACIÓN</w:t>
      </w:r>
    </w:p>
    <w:p w:rsidR="00AC24E2" w:rsidRDefault="00AC24E2" w:rsidP="00AC24E2">
      <w:pPr>
        <w:widowControl w:val="0"/>
        <w:tabs>
          <w:tab w:val="left" w:pos="810"/>
        </w:tabs>
        <w:ind w:left="142"/>
        <w:jc w:val="both"/>
        <w:outlineLvl w:val="1"/>
        <w:rPr>
          <w:rFonts w:ascii="Arial" w:eastAsia="Arial" w:hAnsi="Arial"/>
          <w:sz w:val="20"/>
          <w:szCs w:val="20"/>
          <w:lang w:val="es-CL" w:eastAsia="en-US"/>
        </w:rPr>
      </w:pPr>
      <w:r w:rsidRPr="00AC24E2">
        <w:rPr>
          <w:rFonts w:ascii="Arial" w:eastAsia="Arial" w:hAnsi="Arial"/>
          <w:sz w:val="20"/>
          <w:szCs w:val="20"/>
          <w:lang w:val="es-CL" w:eastAsia="en-US"/>
        </w:rPr>
        <w:t>Las presentes Bases de Precalificación, tienen como objetivo orientar a las empresas interesadas en participar del proceso de licitación, para que entreguen los antecedentes y documentos requeridos por CODELCO a fin de efectuar una selección de las empresas con las competencias y características que la División considera como necesarias y suficientes para participar en la licitación.</w:t>
      </w:r>
    </w:p>
    <w:p w:rsidR="00AC24E2" w:rsidRPr="00AC24E2" w:rsidRDefault="00AC24E2" w:rsidP="00AC24E2">
      <w:pPr>
        <w:widowControl w:val="0"/>
        <w:tabs>
          <w:tab w:val="left" w:pos="810"/>
        </w:tabs>
        <w:jc w:val="both"/>
        <w:outlineLvl w:val="1"/>
        <w:rPr>
          <w:rFonts w:ascii="Arial" w:eastAsia="Arial" w:hAnsi="Arial"/>
          <w:sz w:val="20"/>
          <w:szCs w:val="20"/>
          <w:lang w:val="es-CL" w:eastAsia="en-US"/>
        </w:rPr>
      </w:pPr>
    </w:p>
    <w:p w:rsidR="00AC24E2" w:rsidRDefault="00AC24E2" w:rsidP="00AC24E2">
      <w:pPr>
        <w:widowControl w:val="0"/>
        <w:tabs>
          <w:tab w:val="left" w:pos="810"/>
        </w:tabs>
        <w:ind w:left="142"/>
        <w:jc w:val="both"/>
        <w:outlineLvl w:val="1"/>
        <w:rPr>
          <w:rFonts w:ascii="Arial" w:eastAsia="Arial" w:hAnsi="Arial"/>
          <w:sz w:val="20"/>
          <w:szCs w:val="20"/>
          <w:lang w:val="es-CL" w:eastAsia="en-US"/>
        </w:rPr>
      </w:pPr>
      <w:r w:rsidRPr="00AC24E2">
        <w:rPr>
          <w:rFonts w:ascii="Arial" w:eastAsia="Arial" w:hAnsi="Arial"/>
          <w:sz w:val="20"/>
          <w:szCs w:val="20"/>
          <w:lang w:val="es-CL" w:eastAsia="en-US"/>
        </w:rPr>
        <w:t>Para este efecto, CODELCO revisará y verificará la situación económica, financiera, comercial, de experiencia y de gestión de riesgos de las empresas que, habiendo  obtenido las Bases de Precalificación, entreguen toda la documentación solicitada por la División para realizar esta evaluación.</w:t>
      </w:r>
    </w:p>
    <w:p w:rsidR="00AC24E2" w:rsidRPr="00AC24E2" w:rsidRDefault="00AC24E2" w:rsidP="00AC24E2">
      <w:pPr>
        <w:widowControl w:val="0"/>
        <w:tabs>
          <w:tab w:val="left" w:pos="810"/>
        </w:tabs>
        <w:ind w:left="142"/>
        <w:jc w:val="both"/>
        <w:outlineLvl w:val="1"/>
        <w:rPr>
          <w:rFonts w:ascii="Arial" w:eastAsia="Arial" w:hAnsi="Arial"/>
          <w:sz w:val="20"/>
          <w:szCs w:val="20"/>
          <w:lang w:val="es-CL" w:eastAsia="en-US"/>
        </w:rPr>
      </w:pPr>
    </w:p>
    <w:p w:rsidR="00AC24E2" w:rsidRDefault="00AC24E2" w:rsidP="00AC24E2">
      <w:pPr>
        <w:widowControl w:val="0"/>
        <w:tabs>
          <w:tab w:val="left" w:pos="810"/>
        </w:tabs>
        <w:ind w:left="142"/>
        <w:jc w:val="both"/>
        <w:outlineLvl w:val="1"/>
        <w:rPr>
          <w:rFonts w:ascii="Arial" w:eastAsia="Arial" w:hAnsi="Arial"/>
          <w:sz w:val="20"/>
          <w:szCs w:val="20"/>
          <w:lang w:val="es-CL" w:eastAsia="en-US"/>
        </w:rPr>
      </w:pPr>
      <w:r w:rsidRPr="00AC24E2">
        <w:rPr>
          <w:rFonts w:ascii="Arial" w:eastAsia="Arial" w:hAnsi="Arial"/>
          <w:sz w:val="20"/>
          <w:szCs w:val="20"/>
          <w:lang w:val="es-CL" w:eastAsia="en-US"/>
        </w:rPr>
        <w:t>La División estima que de esta forma ayudará a asegurar la continuidad operacional, comprometiendo el cumplimiento de los estándares de seguridad, tanto de los activos como de las personas, y desarrollando relaciones de largo plazo con sus colaboradores.</w:t>
      </w:r>
    </w:p>
    <w:p w:rsidR="00AC24E2" w:rsidRPr="00AC24E2" w:rsidRDefault="00AC24E2" w:rsidP="00AC24E2">
      <w:pPr>
        <w:widowControl w:val="0"/>
        <w:tabs>
          <w:tab w:val="left" w:pos="810"/>
        </w:tabs>
        <w:ind w:left="142"/>
        <w:jc w:val="both"/>
        <w:outlineLvl w:val="1"/>
        <w:rPr>
          <w:rFonts w:ascii="Arial" w:eastAsia="Arial" w:hAnsi="Arial"/>
          <w:sz w:val="20"/>
          <w:szCs w:val="20"/>
          <w:lang w:val="es-CL" w:eastAsia="en-US"/>
        </w:rPr>
      </w:pPr>
    </w:p>
    <w:p w:rsidR="00AC24E2" w:rsidRDefault="00AC24E2" w:rsidP="00AC24E2">
      <w:pPr>
        <w:widowControl w:val="0"/>
        <w:tabs>
          <w:tab w:val="left" w:pos="810"/>
        </w:tabs>
        <w:ind w:left="142"/>
        <w:jc w:val="both"/>
        <w:outlineLvl w:val="1"/>
        <w:rPr>
          <w:rFonts w:ascii="Arial" w:eastAsia="Arial" w:hAnsi="Arial"/>
          <w:sz w:val="20"/>
          <w:szCs w:val="20"/>
          <w:lang w:val="es-CL" w:eastAsia="en-US"/>
        </w:rPr>
      </w:pPr>
      <w:r w:rsidRPr="00AC24E2">
        <w:rPr>
          <w:rFonts w:ascii="Arial" w:eastAsia="Arial" w:hAnsi="Arial"/>
          <w:sz w:val="20"/>
          <w:szCs w:val="20"/>
          <w:lang w:val="es-CL" w:eastAsia="en-US"/>
        </w:rPr>
        <w:t>Podrán postular a la precalificación las empresas nacionales, extranjeras con operaciones comerciales en Chile que reúnan por si mismas todos los requisitos que se establecen en las presentes bases. También podrán participar consorcios prometidos, bajo la condición de que cada uno de los consorciados presente TODOS los antecedentes solicitados en estas bases, y que estos antecedentes sean  evaluados positivamente.</w:t>
      </w:r>
    </w:p>
    <w:p w:rsidR="00AC24E2" w:rsidRDefault="00AC24E2" w:rsidP="00AC24E2">
      <w:pPr>
        <w:widowControl w:val="0"/>
        <w:tabs>
          <w:tab w:val="left" w:pos="810"/>
        </w:tabs>
        <w:ind w:left="142"/>
        <w:jc w:val="both"/>
        <w:outlineLvl w:val="1"/>
        <w:rPr>
          <w:rFonts w:ascii="Arial" w:eastAsia="Arial" w:hAnsi="Arial"/>
          <w:sz w:val="20"/>
          <w:szCs w:val="20"/>
          <w:lang w:val="es-CL" w:eastAsia="en-US"/>
        </w:rPr>
      </w:pPr>
    </w:p>
    <w:p w:rsidR="00AC24E2" w:rsidRPr="00AC24E2" w:rsidRDefault="00AC24E2" w:rsidP="00AC24E2">
      <w:pPr>
        <w:widowControl w:val="0"/>
        <w:tabs>
          <w:tab w:val="left" w:pos="810"/>
        </w:tabs>
        <w:ind w:left="142"/>
        <w:jc w:val="both"/>
        <w:outlineLvl w:val="1"/>
        <w:rPr>
          <w:rFonts w:ascii="Arial" w:eastAsia="Arial" w:hAnsi="Arial"/>
          <w:sz w:val="20"/>
          <w:szCs w:val="20"/>
          <w:lang w:val="es-CL" w:eastAsia="en-US"/>
        </w:rPr>
      </w:pPr>
      <w:r w:rsidRPr="00AC24E2">
        <w:rPr>
          <w:rFonts w:ascii="Arial" w:eastAsia="Arial" w:hAnsi="Arial"/>
          <w:sz w:val="20"/>
          <w:szCs w:val="20"/>
          <w:lang w:val="es-CL" w:eastAsia="en-US"/>
        </w:rPr>
        <w:t>Para ser proponente a la precalificación, las empresas deben presentar la totalidad de los antecedentes solicitados en las bases de precalificación y cumplir con las exigencias del proceso de licitación explícitas en estas bases.</w:t>
      </w:r>
    </w:p>
    <w:p w:rsidR="00AC24E2" w:rsidRDefault="00AC24E2" w:rsidP="00AC24E2">
      <w:pPr>
        <w:widowControl w:val="0"/>
        <w:tabs>
          <w:tab w:val="left" w:pos="810"/>
        </w:tabs>
        <w:ind w:left="142"/>
        <w:jc w:val="both"/>
        <w:outlineLvl w:val="1"/>
        <w:rPr>
          <w:rFonts w:ascii="Arial" w:eastAsia="Arial" w:hAnsi="Arial"/>
          <w:sz w:val="20"/>
          <w:szCs w:val="20"/>
          <w:lang w:val="es-CL" w:eastAsia="en-US"/>
        </w:rPr>
      </w:pPr>
    </w:p>
    <w:p w:rsidR="00AC24E2" w:rsidRPr="00AC24E2" w:rsidRDefault="00AC24E2" w:rsidP="00AC24E2">
      <w:pPr>
        <w:widowControl w:val="0"/>
        <w:tabs>
          <w:tab w:val="left" w:pos="810"/>
        </w:tabs>
        <w:ind w:left="142"/>
        <w:jc w:val="both"/>
        <w:outlineLvl w:val="1"/>
        <w:rPr>
          <w:rFonts w:ascii="Arial" w:eastAsia="Arial" w:hAnsi="Arial"/>
          <w:sz w:val="20"/>
          <w:szCs w:val="20"/>
          <w:lang w:val="es-CL" w:eastAsia="en-US"/>
        </w:rPr>
      </w:pPr>
      <w:r w:rsidRPr="00AC24E2">
        <w:rPr>
          <w:rFonts w:ascii="Arial" w:eastAsia="Arial" w:hAnsi="Arial"/>
          <w:sz w:val="20"/>
          <w:szCs w:val="20"/>
          <w:lang w:val="es-CL" w:eastAsia="en-US"/>
        </w:rPr>
        <w:t>Todos los gastos en que incurran las empresas participantes en el presente proceso de precalificación, serán de exclusiva responsabilidad del proponente y no habrá ninguna compensación ni reembolso por parte de CODELCO, cualquiera sea su resultado.</w:t>
      </w:r>
    </w:p>
    <w:p w:rsidR="00AC24E2" w:rsidRPr="00AC24E2" w:rsidRDefault="00AC24E2" w:rsidP="00AC24E2">
      <w:pPr>
        <w:widowControl w:val="0"/>
        <w:tabs>
          <w:tab w:val="left" w:pos="810"/>
        </w:tabs>
        <w:ind w:left="810"/>
        <w:jc w:val="both"/>
        <w:outlineLvl w:val="1"/>
        <w:rPr>
          <w:rFonts w:ascii="Arial" w:eastAsia="Arial" w:hAnsi="Arial"/>
          <w:sz w:val="20"/>
          <w:szCs w:val="20"/>
          <w:lang w:val="es-CL" w:eastAsia="en-US"/>
        </w:rPr>
      </w:pPr>
    </w:p>
    <w:p w:rsidR="003F24D6" w:rsidRPr="003F24D6" w:rsidRDefault="003F24D6" w:rsidP="003F24D6">
      <w:pPr>
        <w:widowControl w:val="0"/>
        <w:numPr>
          <w:ilvl w:val="0"/>
          <w:numId w:val="18"/>
        </w:numPr>
        <w:tabs>
          <w:tab w:val="left" w:pos="810"/>
        </w:tabs>
        <w:ind w:left="810" w:hanging="708"/>
        <w:jc w:val="both"/>
        <w:outlineLvl w:val="1"/>
        <w:rPr>
          <w:rFonts w:ascii="Arial" w:eastAsia="Arial" w:hAnsi="Arial"/>
          <w:sz w:val="20"/>
          <w:szCs w:val="20"/>
          <w:lang w:val="es-CL" w:eastAsia="en-US"/>
        </w:rPr>
      </w:pPr>
      <w:r w:rsidRPr="003F24D6">
        <w:rPr>
          <w:rFonts w:ascii="Arial" w:eastAsia="Arial" w:hAnsi="Arial"/>
          <w:b/>
          <w:bCs/>
          <w:sz w:val="20"/>
          <w:szCs w:val="20"/>
          <w:lang w:val="es-CL" w:eastAsia="en-US"/>
        </w:rPr>
        <w:t>ANTECEDENTES SOLICITADOS PARA LA</w:t>
      </w:r>
      <w:r w:rsidRPr="003F24D6">
        <w:rPr>
          <w:rFonts w:ascii="Arial" w:eastAsia="Arial" w:hAnsi="Arial"/>
          <w:b/>
          <w:bCs/>
          <w:spacing w:val="-21"/>
          <w:sz w:val="20"/>
          <w:szCs w:val="20"/>
          <w:lang w:val="es-CL" w:eastAsia="en-US"/>
        </w:rPr>
        <w:t xml:space="preserve"> </w:t>
      </w:r>
      <w:r w:rsidRPr="003F24D6">
        <w:rPr>
          <w:rFonts w:ascii="Arial" w:eastAsia="Arial" w:hAnsi="Arial"/>
          <w:b/>
          <w:bCs/>
          <w:sz w:val="20"/>
          <w:szCs w:val="20"/>
          <w:lang w:val="es-CL" w:eastAsia="en-US"/>
        </w:rPr>
        <w:t>PRECALIFICACIÓN</w:t>
      </w:r>
    </w:p>
    <w:p w:rsidR="003F24D6" w:rsidRPr="003F24D6" w:rsidRDefault="003F24D6" w:rsidP="003F24D6">
      <w:pPr>
        <w:widowControl w:val="0"/>
        <w:spacing w:before="124"/>
        <w:ind w:left="102" w:right="116"/>
        <w:jc w:val="both"/>
        <w:rPr>
          <w:rFonts w:ascii="Arial" w:eastAsia="Arial" w:hAnsi="Arial"/>
          <w:sz w:val="20"/>
          <w:szCs w:val="20"/>
          <w:lang w:val="es-CL" w:eastAsia="en-US"/>
        </w:rPr>
      </w:pPr>
      <w:r w:rsidRPr="003F24D6">
        <w:rPr>
          <w:rFonts w:ascii="Arial" w:eastAsia="Arial" w:hAnsi="Arial"/>
          <w:sz w:val="20"/>
          <w:szCs w:val="20"/>
          <w:lang w:val="es-CL" w:eastAsia="en-US"/>
        </w:rPr>
        <w:t>Los antecedentes del proponente deberán ser entregados únicamente por el portal de compras SRM, en la fecha y hora establecidas en el itinerario de la</w:t>
      </w:r>
      <w:r w:rsidRPr="003F24D6">
        <w:rPr>
          <w:rFonts w:ascii="Arial" w:eastAsia="Arial" w:hAnsi="Arial"/>
          <w:spacing w:val="-26"/>
          <w:sz w:val="20"/>
          <w:szCs w:val="20"/>
          <w:lang w:val="es-CL" w:eastAsia="en-US"/>
        </w:rPr>
        <w:t xml:space="preserve"> </w:t>
      </w:r>
      <w:r w:rsidRPr="003F24D6">
        <w:rPr>
          <w:rFonts w:ascii="Arial" w:eastAsia="Arial" w:hAnsi="Arial"/>
          <w:sz w:val="20"/>
          <w:szCs w:val="20"/>
          <w:lang w:val="es-CL" w:eastAsia="en-US"/>
        </w:rPr>
        <w:t>licitación</w:t>
      </w:r>
    </w:p>
    <w:p w:rsidR="003F24D6" w:rsidRPr="003F24D6" w:rsidRDefault="003F24D6" w:rsidP="003F24D6">
      <w:pPr>
        <w:widowControl w:val="0"/>
        <w:spacing w:before="121"/>
        <w:ind w:left="102" w:right="115"/>
        <w:jc w:val="both"/>
        <w:rPr>
          <w:rFonts w:ascii="Arial" w:eastAsia="Arial" w:hAnsi="Arial"/>
          <w:sz w:val="20"/>
          <w:szCs w:val="20"/>
          <w:lang w:val="es-CL" w:eastAsia="en-US"/>
        </w:rPr>
      </w:pPr>
      <w:r w:rsidRPr="003F24D6">
        <w:rPr>
          <w:rFonts w:ascii="Arial" w:eastAsia="Arial" w:hAnsi="Arial"/>
          <w:sz w:val="20"/>
          <w:szCs w:val="20"/>
          <w:lang w:val="es-CL" w:eastAsia="en-US"/>
        </w:rPr>
        <w:t>En cada ejemplar, los antecedentes deberán estar separados convenientemente en forma correlativa o secuencial de acuerdo a lo solicitado en estas bases. Todos los  antecedentes de precalificación deberán presentarse en idioma</w:t>
      </w:r>
      <w:r w:rsidRPr="003F24D6">
        <w:rPr>
          <w:rFonts w:ascii="Arial" w:eastAsia="Arial" w:hAnsi="Arial"/>
          <w:spacing w:val="-15"/>
          <w:sz w:val="20"/>
          <w:szCs w:val="20"/>
          <w:lang w:val="es-CL" w:eastAsia="en-US"/>
        </w:rPr>
        <w:t xml:space="preserve"> </w:t>
      </w:r>
      <w:r w:rsidRPr="003F24D6">
        <w:rPr>
          <w:rFonts w:ascii="Arial" w:eastAsia="Arial" w:hAnsi="Arial"/>
          <w:sz w:val="20"/>
          <w:szCs w:val="20"/>
          <w:lang w:val="es-CL" w:eastAsia="en-US"/>
        </w:rPr>
        <w:t>español.</w:t>
      </w:r>
    </w:p>
    <w:p w:rsidR="003F24D6" w:rsidRPr="003F24D6" w:rsidRDefault="003F24D6" w:rsidP="003F24D6">
      <w:pPr>
        <w:widowControl w:val="0"/>
        <w:spacing w:before="122"/>
        <w:ind w:left="102" w:right="114"/>
        <w:jc w:val="both"/>
        <w:rPr>
          <w:rFonts w:ascii="Arial" w:eastAsia="Arial" w:hAnsi="Arial"/>
          <w:sz w:val="20"/>
          <w:szCs w:val="20"/>
          <w:lang w:val="es-CL" w:eastAsia="en-US"/>
        </w:rPr>
      </w:pPr>
      <w:r w:rsidRPr="003F24D6">
        <w:rPr>
          <w:rFonts w:ascii="Arial" w:eastAsia="Arial" w:hAnsi="Arial"/>
          <w:sz w:val="20"/>
          <w:szCs w:val="20"/>
          <w:lang w:val="es-CL" w:eastAsia="en-US"/>
        </w:rPr>
        <w:t>Durante el proceso de licitación, las empresas precalificadas estarán obligadas a informar a la Corporación sobre cualquier cambio o modificación que afecte los antecedentes presentados originalmente en este proceso, debiendo actualizar los antecedentes respectivos. Si los cambios implicaren a juicio de la División, un deterioro en las capacidades que dieron origen a la precalificación de un proponente, la División Radomiro Tomic de Codelco podrá suspender su participación en el proceso de</w:t>
      </w:r>
      <w:r w:rsidRPr="003F24D6">
        <w:rPr>
          <w:rFonts w:ascii="Arial" w:eastAsia="Arial" w:hAnsi="Arial"/>
          <w:spacing w:val="-23"/>
          <w:sz w:val="20"/>
          <w:szCs w:val="20"/>
          <w:lang w:val="es-CL" w:eastAsia="en-US"/>
        </w:rPr>
        <w:t xml:space="preserve"> </w:t>
      </w:r>
      <w:r w:rsidRPr="003F24D6">
        <w:rPr>
          <w:rFonts w:ascii="Arial" w:eastAsia="Arial" w:hAnsi="Arial"/>
          <w:sz w:val="20"/>
          <w:szCs w:val="20"/>
          <w:lang w:val="es-CL" w:eastAsia="en-US"/>
        </w:rPr>
        <w:t>licitación.</w:t>
      </w:r>
    </w:p>
    <w:p w:rsidR="003F24D6" w:rsidRPr="003F24D6" w:rsidRDefault="003F24D6" w:rsidP="003F24D6">
      <w:pPr>
        <w:widowControl w:val="0"/>
        <w:spacing w:before="119"/>
        <w:ind w:left="102" w:right="120"/>
        <w:jc w:val="both"/>
        <w:rPr>
          <w:rFonts w:ascii="Arial" w:eastAsia="Arial" w:hAnsi="Arial"/>
          <w:sz w:val="20"/>
          <w:szCs w:val="20"/>
          <w:lang w:val="es-CL" w:eastAsia="en-US"/>
        </w:rPr>
      </w:pPr>
      <w:r w:rsidRPr="003F24D6">
        <w:rPr>
          <w:rFonts w:ascii="Arial" w:eastAsia="Arial" w:hAnsi="Arial"/>
          <w:sz w:val="20"/>
          <w:szCs w:val="20"/>
          <w:lang w:val="es-CL" w:eastAsia="en-US"/>
        </w:rPr>
        <w:t>CODELCO se reserva el derecho de evaluar los cumplimientos de los requisitos mínimos de precalificación, indicados en las presentes bases, de acuerdo a los estándares internos.</w:t>
      </w:r>
    </w:p>
    <w:p w:rsidR="003F24D6" w:rsidRPr="003F24D6" w:rsidRDefault="003F24D6" w:rsidP="00AC24E2">
      <w:pPr>
        <w:widowControl w:val="0"/>
        <w:spacing w:before="121"/>
        <w:ind w:left="102"/>
        <w:jc w:val="both"/>
        <w:rPr>
          <w:rFonts w:ascii="Arial" w:eastAsia="Arial" w:hAnsi="Arial"/>
          <w:sz w:val="20"/>
          <w:szCs w:val="20"/>
          <w:lang w:val="es-CL" w:eastAsia="en-US"/>
        </w:rPr>
      </w:pPr>
      <w:r w:rsidRPr="003F24D6">
        <w:rPr>
          <w:rFonts w:ascii="Arial" w:eastAsia="Arial" w:hAnsi="Arial"/>
          <w:sz w:val="20"/>
          <w:szCs w:val="20"/>
          <w:lang w:val="es-CL" w:eastAsia="en-US"/>
        </w:rPr>
        <w:t>La información, claramente separada, que debe contener el sobre corresponden</w:t>
      </w:r>
      <w:r w:rsidRPr="003F24D6">
        <w:rPr>
          <w:rFonts w:ascii="Arial" w:eastAsia="Arial" w:hAnsi="Arial"/>
          <w:spacing w:val="-18"/>
          <w:sz w:val="20"/>
          <w:szCs w:val="20"/>
          <w:lang w:val="es-CL" w:eastAsia="en-US"/>
        </w:rPr>
        <w:t xml:space="preserve"> </w:t>
      </w:r>
      <w:r w:rsidRPr="003F24D6">
        <w:rPr>
          <w:rFonts w:ascii="Arial" w:eastAsia="Arial" w:hAnsi="Arial"/>
          <w:sz w:val="20"/>
          <w:szCs w:val="20"/>
          <w:lang w:val="es-CL" w:eastAsia="en-US"/>
        </w:rPr>
        <w:t>a:</w:t>
      </w:r>
    </w:p>
    <w:p w:rsidR="003F24D6" w:rsidRPr="003F24D6" w:rsidRDefault="003F24D6" w:rsidP="003F24D6">
      <w:pPr>
        <w:widowControl w:val="0"/>
        <w:spacing w:before="6"/>
        <w:rPr>
          <w:rFonts w:ascii="Arial" w:eastAsia="Arial" w:hAnsi="Arial" w:cs="Arial"/>
          <w:sz w:val="20"/>
          <w:szCs w:val="20"/>
          <w:lang w:val="es-CL" w:eastAsia="en-US"/>
        </w:rPr>
      </w:pPr>
    </w:p>
    <w:p w:rsidR="003F24D6" w:rsidRPr="003F24D6" w:rsidRDefault="003F24D6" w:rsidP="003F24D6">
      <w:pPr>
        <w:widowControl w:val="0"/>
        <w:numPr>
          <w:ilvl w:val="1"/>
          <w:numId w:val="18"/>
        </w:numPr>
        <w:tabs>
          <w:tab w:val="left" w:pos="810"/>
        </w:tabs>
        <w:jc w:val="both"/>
        <w:outlineLvl w:val="1"/>
        <w:rPr>
          <w:rFonts w:ascii="Arial" w:eastAsia="Arial" w:hAnsi="Arial" w:cs="Arial"/>
          <w:sz w:val="20"/>
          <w:szCs w:val="20"/>
          <w:lang w:val="es-CL" w:eastAsia="en-US"/>
        </w:rPr>
      </w:pPr>
      <w:r w:rsidRPr="003F24D6">
        <w:rPr>
          <w:rFonts w:ascii="Arial" w:eastAsia="Arial" w:hAnsi="Arial" w:cs="Arial"/>
          <w:b/>
          <w:bCs/>
          <w:sz w:val="20"/>
          <w:szCs w:val="20"/>
          <w:lang w:val="es-CL" w:eastAsia="en-US"/>
        </w:rPr>
        <w:t>Antecedentes</w:t>
      </w:r>
      <w:r w:rsidRPr="003F24D6">
        <w:rPr>
          <w:rFonts w:ascii="Arial" w:eastAsia="Arial" w:hAnsi="Arial" w:cs="Arial"/>
          <w:b/>
          <w:bCs/>
          <w:spacing w:val="-7"/>
          <w:sz w:val="20"/>
          <w:szCs w:val="20"/>
          <w:lang w:val="es-CL" w:eastAsia="en-US"/>
        </w:rPr>
        <w:t xml:space="preserve"> </w:t>
      </w:r>
      <w:r w:rsidRPr="003F24D6">
        <w:rPr>
          <w:rFonts w:ascii="Arial" w:eastAsia="Arial" w:hAnsi="Arial" w:cs="Arial"/>
          <w:b/>
          <w:bCs/>
          <w:sz w:val="20"/>
          <w:szCs w:val="20"/>
          <w:lang w:val="es-CL" w:eastAsia="en-US"/>
        </w:rPr>
        <w:t>Generales</w:t>
      </w:r>
    </w:p>
    <w:p w:rsidR="003F24D6" w:rsidRPr="003F24D6" w:rsidRDefault="003F24D6" w:rsidP="004E3966">
      <w:pPr>
        <w:widowControl w:val="0"/>
        <w:spacing w:before="124"/>
        <w:ind w:left="426" w:right="128"/>
        <w:jc w:val="both"/>
        <w:rPr>
          <w:rFonts w:ascii="Arial" w:eastAsia="Arial" w:hAnsi="Arial" w:cs="Arial"/>
          <w:sz w:val="20"/>
          <w:szCs w:val="20"/>
          <w:lang w:val="es-CL" w:eastAsia="en-US"/>
        </w:rPr>
      </w:pPr>
      <w:r w:rsidRPr="003F24D6">
        <w:rPr>
          <w:rFonts w:ascii="Arial" w:eastAsia="Arial" w:hAnsi="Arial" w:cs="Arial"/>
          <w:sz w:val="20"/>
          <w:szCs w:val="20"/>
          <w:lang w:val="es-CL" w:eastAsia="en-US"/>
        </w:rPr>
        <w:t xml:space="preserve">La empresa proponente debe presentar los antecedentes que se detallan y adjuntar la </w:t>
      </w:r>
      <w:r w:rsidR="007C4A7C">
        <w:rPr>
          <w:rFonts w:ascii="Arial" w:eastAsia="Arial" w:hAnsi="Arial" w:cs="Arial"/>
          <w:sz w:val="20"/>
          <w:szCs w:val="20"/>
          <w:lang w:val="es-CL" w:eastAsia="en-US"/>
        </w:rPr>
        <w:t>c</w:t>
      </w:r>
      <w:r w:rsidRPr="003F24D6">
        <w:rPr>
          <w:rFonts w:ascii="Arial" w:eastAsia="Arial" w:hAnsi="Arial" w:cs="Arial"/>
          <w:sz w:val="20"/>
          <w:szCs w:val="20"/>
          <w:lang w:val="es-CL" w:eastAsia="en-US"/>
        </w:rPr>
        <w:t>ertificación solicitada en cada</w:t>
      </w:r>
      <w:r w:rsidRPr="003F24D6">
        <w:rPr>
          <w:rFonts w:ascii="Arial" w:eastAsia="Arial" w:hAnsi="Arial" w:cs="Arial"/>
          <w:spacing w:val="-14"/>
          <w:sz w:val="20"/>
          <w:szCs w:val="20"/>
          <w:lang w:val="es-CL" w:eastAsia="en-US"/>
        </w:rPr>
        <w:t xml:space="preserve"> </w:t>
      </w:r>
      <w:r w:rsidRPr="003F24D6">
        <w:rPr>
          <w:rFonts w:ascii="Arial" w:eastAsia="Arial" w:hAnsi="Arial" w:cs="Arial"/>
          <w:sz w:val="20"/>
          <w:szCs w:val="20"/>
          <w:lang w:val="es-CL" w:eastAsia="en-US"/>
        </w:rPr>
        <w:t>caso.</w:t>
      </w:r>
    </w:p>
    <w:p w:rsidR="003F24D6" w:rsidRPr="003F24D6" w:rsidRDefault="003F24D6" w:rsidP="003F24D6">
      <w:pPr>
        <w:widowControl w:val="0"/>
        <w:spacing w:before="10"/>
        <w:rPr>
          <w:rFonts w:ascii="Arial" w:eastAsia="Arial" w:hAnsi="Arial" w:cs="Arial"/>
          <w:sz w:val="20"/>
          <w:szCs w:val="20"/>
          <w:lang w:val="es-CL" w:eastAsia="en-US"/>
        </w:rPr>
      </w:pPr>
    </w:p>
    <w:p w:rsidR="003F24D6" w:rsidRPr="003F24D6" w:rsidRDefault="003F24D6" w:rsidP="004E3966">
      <w:pPr>
        <w:widowControl w:val="0"/>
        <w:numPr>
          <w:ilvl w:val="2"/>
          <w:numId w:val="18"/>
        </w:numPr>
        <w:ind w:left="567" w:right="50" w:hanging="425"/>
        <w:jc w:val="both"/>
        <w:rPr>
          <w:rFonts w:ascii="Arial" w:eastAsia="Arial" w:hAnsi="Arial" w:cs="Arial"/>
          <w:sz w:val="20"/>
          <w:szCs w:val="20"/>
          <w:lang w:val="es-CL" w:eastAsia="en-US"/>
        </w:rPr>
      </w:pPr>
      <w:r w:rsidRPr="003F24D6">
        <w:rPr>
          <w:rFonts w:ascii="Arial" w:eastAsia="Calibri" w:hAnsi="Arial" w:cs="Arial"/>
          <w:sz w:val="20"/>
          <w:szCs w:val="20"/>
          <w:lang w:val="es-CL" w:eastAsia="en-US"/>
        </w:rPr>
        <w:t>Identificación de la empresa (</w:t>
      </w:r>
      <w:r w:rsidR="004E3966" w:rsidRPr="004E3966">
        <w:rPr>
          <w:rFonts w:ascii="Arial" w:eastAsia="Calibri" w:hAnsi="Arial" w:cs="Arial"/>
          <w:color w:val="ED7D31" w:themeColor="accent2"/>
          <w:sz w:val="20"/>
          <w:szCs w:val="20"/>
          <w:lang w:val="es-CL" w:eastAsia="en-US"/>
        </w:rPr>
        <w:t>f</w:t>
      </w:r>
      <w:r w:rsidRPr="004E3966">
        <w:rPr>
          <w:rFonts w:ascii="Arial" w:eastAsia="Calibri" w:hAnsi="Arial" w:cs="Arial"/>
          <w:color w:val="ED7D31" w:themeColor="accent2"/>
          <w:sz w:val="20"/>
          <w:szCs w:val="20"/>
          <w:lang w:val="es-CL" w:eastAsia="en-US"/>
        </w:rPr>
        <w:t>ormulario ANT-01</w:t>
      </w:r>
      <w:r w:rsidRPr="003F24D6">
        <w:rPr>
          <w:rFonts w:ascii="Arial" w:eastAsia="Calibri" w:hAnsi="Arial" w:cs="Arial"/>
          <w:sz w:val="20"/>
          <w:szCs w:val="20"/>
          <w:lang w:val="es-CL" w:eastAsia="en-US"/>
        </w:rPr>
        <w:t>)</w:t>
      </w:r>
    </w:p>
    <w:p w:rsidR="003F24D6" w:rsidRPr="004E3966" w:rsidRDefault="003F24D6" w:rsidP="004E3966">
      <w:pPr>
        <w:widowControl w:val="0"/>
        <w:numPr>
          <w:ilvl w:val="2"/>
          <w:numId w:val="18"/>
        </w:numPr>
        <w:spacing w:before="53"/>
        <w:ind w:left="567" w:right="116" w:hanging="425"/>
        <w:jc w:val="both"/>
        <w:rPr>
          <w:rFonts w:ascii="Arial" w:eastAsia="Calibri" w:hAnsi="Arial" w:cs="Arial"/>
          <w:sz w:val="20"/>
          <w:szCs w:val="20"/>
          <w:lang w:val="es-CL" w:eastAsia="en-US"/>
        </w:rPr>
      </w:pPr>
      <w:r w:rsidRPr="003F24D6">
        <w:rPr>
          <w:rFonts w:ascii="Arial" w:eastAsia="Calibri" w:hAnsi="Arial" w:cs="Arial"/>
          <w:sz w:val="20"/>
          <w:szCs w:val="20"/>
          <w:lang w:val="es-CL" w:eastAsia="en-US"/>
        </w:rPr>
        <w:t>Declaración de Negocios Personas Relacionadas, Personas Naturales (</w:t>
      </w:r>
      <w:r w:rsidR="004E3966" w:rsidRPr="004E3966">
        <w:rPr>
          <w:rFonts w:ascii="Arial" w:eastAsia="Calibri" w:hAnsi="Arial" w:cs="Arial"/>
          <w:color w:val="ED7D31" w:themeColor="accent2"/>
          <w:sz w:val="20"/>
          <w:szCs w:val="20"/>
          <w:lang w:val="es-CL" w:eastAsia="en-US"/>
        </w:rPr>
        <w:t>f</w:t>
      </w:r>
      <w:r w:rsidRPr="004E3966">
        <w:rPr>
          <w:rFonts w:ascii="Arial" w:eastAsia="Calibri" w:hAnsi="Arial" w:cs="Arial"/>
          <w:color w:val="ED7D31" w:themeColor="accent2"/>
          <w:sz w:val="20"/>
          <w:szCs w:val="20"/>
          <w:lang w:val="es-CL" w:eastAsia="en-US"/>
        </w:rPr>
        <w:t>ormulario ANT-02a</w:t>
      </w:r>
      <w:r w:rsidRPr="003F24D6">
        <w:rPr>
          <w:rFonts w:ascii="Arial" w:eastAsia="Calibri" w:hAnsi="Arial" w:cs="Arial"/>
          <w:sz w:val="20"/>
          <w:szCs w:val="20"/>
          <w:lang w:val="es-CL" w:eastAsia="en-US"/>
        </w:rPr>
        <w:t>)</w:t>
      </w:r>
    </w:p>
    <w:p w:rsidR="003F24D6" w:rsidRPr="003F24D6" w:rsidRDefault="003F24D6" w:rsidP="004E3966">
      <w:pPr>
        <w:widowControl w:val="0"/>
        <w:numPr>
          <w:ilvl w:val="2"/>
          <w:numId w:val="18"/>
        </w:numPr>
        <w:ind w:left="567" w:right="115" w:hanging="425"/>
        <w:jc w:val="both"/>
        <w:rPr>
          <w:rFonts w:ascii="Arial" w:eastAsia="Arial" w:hAnsi="Arial" w:cs="Arial"/>
          <w:sz w:val="20"/>
          <w:szCs w:val="20"/>
          <w:lang w:val="es-CL" w:eastAsia="en-US"/>
        </w:rPr>
      </w:pPr>
      <w:r w:rsidRPr="003F24D6">
        <w:rPr>
          <w:rFonts w:ascii="Arial" w:eastAsia="Calibri" w:hAnsi="Arial" w:cs="Arial"/>
          <w:sz w:val="20"/>
          <w:szCs w:val="20"/>
          <w:lang w:val="es-CL" w:eastAsia="en-US"/>
        </w:rPr>
        <w:t>Declaración de Negocios Personas Relacionadas, Personas Jurídicas (</w:t>
      </w:r>
      <w:r w:rsidR="004E3966">
        <w:rPr>
          <w:rFonts w:ascii="Arial" w:eastAsia="Calibri" w:hAnsi="Arial" w:cs="Arial"/>
          <w:color w:val="ED7D31" w:themeColor="accent2"/>
          <w:sz w:val="20"/>
          <w:szCs w:val="20"/>
          <w:lang w:val="es-CL" w:eastAsia="en-US"/>
        </w:rPr>
        <w:t>f</w:t>
      </w:r>
      <w:r w:rsidRPr="004E3966">
        <w:rPr>
          <w:rFonts w:ascii="Arial" w:eastAsia="Calibri" w:hAnsi="Arial" w:cs="Arial"/>
          <w:color w:val="ED7D31" w:themeColor="accent2"/>
          <w:sz w:val="20"/>
          <w:szCs w:val="20"/>
          <w:lang w:val="es-CL" w:eastAsia="en-US"/>
        </w:rPr>
        <w:t>ormulario ANT-02b</w:t>
      </w:r>
      <w:r w:rsidRPr="003F24D6">
        <w:rPr>
          <w:rFonts w:ascii="Arial" w:eastAsia="Calibri" w:hAnsi="Arial" w:cs="Arial"/>
          <w:sz w:val="20"/>
          <w:szCs w:val="20"/>
          <w:lang w:val="es-CL" w:eastAsia="en-US"/>
        </w:rPr>
        <w:t>)</w:t>
      </w:r>
    </w:p>
    <w:p w:rsidR="004E3966" w:rsidRDefault="004E3966" w:rsidP="0055033C">
      <w:pPr>
        <w:widowControl w:val="0"/>
        <w:ind w:left="102" w:right="128"/>
        <w:jc w:val="both"/>
        <w:rPr>
          <w:rFonts w:ascii="Arial" w:eastAsia="Arial" w:hAnsi="Arial" w:cs="Arial"/>
          <w:sz w:val="20"/>
          <w:szCs w:val="20"/>
          <w:u w:val="single" w:color="000000"/>
          <w:lang w:val="es-CL" w:eastAsia="en-US"/>
        </w:rPr>
      </w:pPr>
    </w:p>
    <w:p w:rsidR="004E3966" w:rsidRDefault="004E3966" w:rsidP="0055033C">
      <w:pPr>
        <w:widowControl w:val="0"/>
        <w:ind w:left="102" w:right="128"/>
        <w:jc w:val="both"/>
        <w:rPr>
          <w:rFonts w:ascii="Arial" w:eastAsia="Arial" w:hAnsi="Arial" w:cs="Arial"/>
          <w:sz w:val="20"/>
          <w:szCs w:val="20"/>
          <w:u w:val="single" w:color="000000"/>
          <w:lang w:val="es-CL" w:eastAsia="en-US"/>
        </w:rPr>
      </w:pPr>
    </w:p>
    <w:p w:rsidR="003F24D6" w:rsidRPr="003F24D6" w:rsidRDefault="003F24D6" w:rsidP="0055033C">
      <w:pPr>
        <w:widowControl w:val="0"/>
        <w:ind w:left="102" w:right="128"/>
        <w:jc w:val="both"/>
        <w:rPr>
          <w:rFonts w:ascii="Arial" w:eastAsia="Arial" w:hAnsi="Arial" w:cs="Arial"/>
          <w:sz w:val="20"/>
          <w:szCs w:val="20"/>
          <w:lang w:val="es-CL" w:eastAsia="en-US"/>
        </w:rPr>
      </w:pPr>
      <w:r w:rsidRPr="003F24D6">
        <w:rPr>
          <w:rFonts w:ascii="Arial" w:eastAsia="Arial" w:hAnsi="Arial" w:cs="Arial"/>
          <w:sz w:val="20"/>
          <w:szCs w:val="20"/>
          <w:u w:val="single" w:color="000000"/>
          <w:lang w:val="es-CL" w:eastAsia="en-US"/>
        </w:rPr>
        <w:lastRenderedPageBreak/>
        <w:t xml:space="preserve">Se deben entregar todos los formularios indicados </w:t>
      </w:r>
      <w:r w:rsidR="0055033C" w:rsidRPr="00F7686C">
        <w:rPr>
          <w:rFonts w:ascii="Arial" w:eastAsia="Arial" w:hAnsi="Arial" w:cs="Arial"/>
          <w:sz w:val="20"/>
          <w:szCs w:val="20"/>
          <w:u w:val="single" w:color="000000"/>
          <w:lang w:val="es-CL" w:eastAsia="en-US"/>
        </w:rPr>
        <w:t xml:space="preserve">completos y </w:t>
      </w:r>
      <w:r w:rsidRPr="003F24D6">
        <w:rPr>
          <w:rFonts w:ascii="Arial" w:eastAsia="Arial" w:hAnsi="Arial" w:cs="Arial"/>
          <w:sz w:val="20"/>
          <w:szCs w:val="20"/>
          <w:u w:val="single" w:color="000000"/>
          <w:lang w:val="es-CL" w:eastAsia="en-US"/>
        </w:rPr>
        <w:t>debidamente firmados por el representante legal de la</w:t>
      </w:r>
      <w:r w:rsidRPr="003F24D6">
        <w:rPr>
          <w:rFonts w:ascii="Arial" w:eastAsia="Arial" w:hAnsi="Arial" w:cs="Arial"/>
          <w:spacing w:val="-8"/>
          <w:sz w:val="20"/>
          <w:szCs w:val="20"/>
          <w:u w:val="single" w:color="000000"/>
          <w:lang w:val="es-CL" w:eastAsia="en-US"/>
        </w:rPr>
        <w:t xml:space="preserve"> </w:t>
      </w:r>
      <w:r w:rsidRPr="003F24D6">
        <w:rPr>
          <w:rFonts w:ascii="Arial" w:eastAsia="Arial" w:hAnsi="Arial" w:cs="Arial"/>
          <w:sz w:val="20"/>
          <w:szCs w:val="20"/>
          <w:u w:val="single" w:color="000000"/>
          <w:lang w:val="es-CL" w:eastAsia="en-US"/>
        </w:rPr>
        <w:t>empresa.</w:t>
      </w:r>
    </w:p>
    <w:p w:rsidR="003F24D6" w:rsidRPr="003F24D6" w:rsidRDefault="003F24D6" w:rsidP="003F24D6">
      <w:pPr>
        <w:widowControl w:val="0"/>
        <w:spacing w:before="4"/>
        <w:rPr>
          <w:rFonts w:ascii="Arial" w:eastAsia="Arial" w:hAnsi="Arial" w:cs="Arial"/>
          <w:sz w:val="20"/>
          <w:szCs w:val="20"/>
          <w:lang w:val="es-CL" w:eastAsia="en-US"/>
        </w:rPr>
      </w:pPr>
    </w:p>
    <w:p w:rsidR="003F24D6" w:rsidRPr="003F24D6" w:rsidRDefault="003F24D6" w:rsidP="003F24D6">
      <w:pPr>
        <w:widowControl w:val="0"/>
        <w:numPr>
          <w:ilvl w:val="1"/>
          <w:numId w:val="18"/>
        </w:numPr>
        <w:tabs>
          <w:tab w:val="left" w:pos="810"/>
        </w:tabs>
        <w:spacing w:before="72"/>
        <w:outlineLvl w:val="1"/>
        <w:rPr>
          <w:rFonts w:ascii="Arial" w:eastAsia="Arial" w:hAnsi="Arial" w:cs="Arial"/>
          <w:sz w:val="20"/>
          <w:szCs w:val="20"/>
          <w:lang w:val="es-CL" w:eastAsia="en-US"/>
        </w:rPr>
      </w:pPr>
      <w:r w:rsidRPr="003F24D6">
        <w:rPr>
          <w:rFonts w:ascii="Arial" w:eastAsia="Arial" w:hAnsi="Arial" w:cs="Arial"/>
          <w:b/>
          <w:bCs/>
          <w:sz w:val="20"/>
          <w:szCs w:val="20"/>
          <w:lang w:val="es-CL" w:eastAsia="en-US"/>
        </w:rPr>
        <w:t>Antecede</w:t>
      </w:r>
      <w:r w:rsidR="00AC24E2">
        <w:rPr>
          <w:rFonts w:ascii="Arial" w:eastAsia="Arial" w:hAnsi="Arial" w:cs="Arial"/>
          <w:b/>
          <w:bCs/>
          <w:sz w:val="20"/>
          <w:szCs w:val="20"/>
          <w:lang w:val="es-CL" w:eastAsia="en-US"/>
        </w:rPr>
        <w:t>ntes Económicos y Financieros (</w:t>
      </w:r>
      <w:r w:rsidR="004E3966">
        <w:rPr>
          <w:rFonts w:ascii="Arial" w:eastAsia="Arial" w:hAnsi="Arial" w:cs="Arial"/>
          <w:bCs/>
          <w:color w:val="ED7D31" w:themeColor="accent2"/>
          <w:sz w:val="20"/>
          <w:szCs w:val="20"/>
          <w:lang w:val="es-CL" w:eastAsia="en-US"/>
        </w:rPr>
        <w:t>f</w:t>
      </w:r>
      <w:r w:rsidRPr="004E3966">
        <w:rPr>
          <w:rFonts w:ascii="Arial" w:eastAsia="Arial" w:hAnsi="Arial" w:cs="Arial"/>
          <w:bCs/>
          <w:color w:val="ED7D31" w:themeColor="accent2"/>
          <w:sz w:val="20"/>
          <w:szCs w:val="20"/>
          <w:lang w:val="es-CL" w:eastAsia="en-US"/>
        </w:rPr>
        <w:t>ormulario</w:t>
      </w:r>
      <w:r w:rsidRPr="004E3966">
        <w:rPr>
          <w:rFonts w:ascii="Arial" w:eastAsia="Arial" w:hAnsi="Arial" w:cs="Arial"/>
          <w:bCs/>
          <w:color w:val="ED7D31" w:themeColor="accent2"/>
          <w:spacing w:val="-15"/>
          <w:sz w:val="20"/>
          <w:szCs w:val="20"/>
          <w:lang w:val="es-CL" w:eastAsia="en-US"/>
        </w:rPr>
        <w:t xml:space="preserve"> </w:t>
      </w:r>
      <w:r w:rsidRPr="004E3966">
        <w:rPr>
          <w:rFonts w:ascii="Arial" w:eastAsia="Arial" w:hAnsi="Arial" w:cs="Arial"/>
          <w:bCs/>
          <w:color w:val="ED7D31" w:themeColor="accent2"/>
          <w:sz w:val="20"/>
          <w:szCs w:val="20"/>
          <w:lang w:val="es-CL" w:eastAsia="en-US"/>
        </w:rPr>
        <w:t>ANT-03</w:t>
      </w:r>
      <w:r w:rsidRPr="003F24D6">
        <w:rPr>
          <w:rFonts w:ascii="Arial" w:eastAsia="Arial" w:hAnsi="Arial" w:cs="Arial"/>
          <w:b/>
          <w:bCs/>
          <w:sz w:val="20"/>
          <w:szCs w:val="20"/>
          <w:lang w:val="es-CL" w:eastAsia="en-US"/>
        </w:rPr>
        <w:t>)</w:t>
      </w:r>
    </w:p>
    <w:p w:rsidR="003F24D6" w:rsidRPr="003F24D6" w:rsidRDefault="003F24D6" w:rsidP="003F24D6">
      <w:pPr>
        <w:widowControl w:val="0"/>
        <w:spacing w:before="121" w:line="242" w:lineRule="auto"/>
        <w:ind w:left="810" w:right="117"/>
        <w:jc w:val="both"/>
        <w:rPr>
          <w:rFonts w:ascii="Arial" w:eastAsia="Arial" w:hAnsi="Arial" w:cs="Arial"/>
          <w:sz w:val="20"/>
          <w:szCs w:val="20"/>
          <w:lang w:val="es-CL" w:eastAsia="en-US"/>
        </w:rPr>
      </w:pPr>
      <w:r w:rsidRPr="003F24D6">
        <w:rPr>
          <w:rFonts w:ascii="Arial" w:eastAsia="Arial" w:hAnsi="Arial" w:cs="Arial"/>
          <w:sz w:val="20"/>
          <w:szCs w:val="20"/>
          <w:lang w:val="es-CL" w:eastAsia="en-US"/>
        </w:rPr>
        <w:t>La empresa proponente debe presentar los antecedentes que se detallan y adjuntar la certificación solicitada en cada</w:t>
      </w:r>
      <w:r w:rsidRPr="003F24D6">
        <w:rPr>
          <w:rFonts w:ascii="Arial" w:eastAsia="Arial" w:hAnsi="Arial" w:cs="Arial"/>
          <w:spacing w:val="-14"/>
          <w:sz w:val="20"/>
          <w:szCs w:val="20"/>
          <w:lang w:val="es-CL" w:eastAsia="en-US"/>
        </w:rPr>
        <w:t xml:space="preserve"> </w:t>
      </w:r>
      <w:r w:rsidRPr="003F24D6">
        <w:rPr>
          <w:rFonts w:ascii="Arial" w:eastAsia="Arial" w:hAnsi="Arial" w:cs="Arial"/>
          <w:sz w:val="20"/>
          <w:szCs w:val="20"/>
          <w:lang w:val="es-CL" w:eastAsia="en-US"/>
        </w:rPr>
        <w:t>caso.</w:t>
      </w:r>
    </w:p>
    <w:p w:rsidR="003F24D6" w:rsidRPr="003F24D6" w:rsidRDefault="003F24D6" w:rsidP="003F24D6">
      <w:pPr>
        <w:widowControl w:val="0"/>
        <w:spacing w:before="116"/>
        <w:ind w:left="810"/>
        <w:jc w:val="both"/>
        <w:rPr>
          <w:rFonts w:ascii="Arial" w:eastAsia="Arial" w:hAnsi="Arial" w:cs="Arial"/>
          <w:sz w:val="20"/>
          <w:szCs w:val="20"/>
          <w:lang w:val="es-CL" w:eastAsia="en-US"/>
        </w:rPr>
      </w:pPr>
      <w:r w:rsidRPr="003F24D6">
        <w:rPr>
          <w:rFonts w:ascii="Arial" w:eastAsia="Arial" w:hAnsi="Arial" w:cs="Arial"/>
          <w:sz w:val="20"/>
          <w:szCs w:val="20"/>
          <w:lang w:val="es-CL" w:eastAsia="en-US"/>
        </w:rPr>
        <w:t>Todos los antecedentes solicitados deben expresarse en pesos</w:t>
      </w:r>
      <w:r w:rsidRPr="003F24D6">
        <w:rPr>
          <w:rFonts w:ascii="Arial" w:eastAsia="Arial" w:hAnsi="Arial" w:cs="Arial"/>
          <w:spacing w:val="-14"/>
          <w:sz w:val="20"/>
          <w:szCs w:val="20"/>
          <w:lang w:val="es-CL" w:eastAsia="en-US"/>
        </w:rPr>
        <w:t xml:space="preserve"> </w:t>
      </w:r>
      <w:r w:rsidRPr="003F24D6">
        <w:rPr>
          <w:rFonts w:ascii="Arial" w:eastAsia="Arial" w:hAnsi="Arial" w:cs="Arial"/>
          <w:sz w:val="20"/>
          <w:szCs w:val="20"/>
          <w:lang w:val="es-CL" w:eastAsia="en-US"/>
        </w:rPr>
        <w:t>chilenos.</w:t>
      </w:r>
    </w:p>
    <w:p w:rsidR="003F24D6" w:rsidRPr="003F24D6" w:rsidRDefault="003F24D6" w:rsidP="003F24D6">
      <w:pPr>
        <w:widowControl w:val="0"/>
        <w:spacing w:before="8"/>
        <w:rPr>
          <w:rFonts w:ascii="Arial" w:eastAsia="Arial" w:hAnsi="Arial" w:cs="Arial"/>
          <w:sz w:val="20"/>
          <w:szCs w:val="20"/>
          <w:lang w:val="es-CL" w:eastAsia="en-US"/>
        </w:rPr>
      </w:pPr>
    </w:p>
    <w:p w:rsidR="003F24D6" w:rsidRPr="00F7686C" w:rsidRDefault="003F24D6" w:rsidP="0055033C">
      <w:pPr>
        <w:pStyle w:val="Prrafodelista"/>
        <w:widowControl w:val="0"/>
        <w:numPr>
          <w:ilvl w:val="2"/>
          <w:numId w:val="20"/>
        </w:numPr>
        <w:tabs>
          <w:tab w:val="left" w:pos="1518"/>
        </w:tabs>
        <w:ind w:left="1560"/>
        <w:jc w:val="both"/>
        <w:outlineLvl w:val="1"/>
        <w:rPr>
          <w:rFonts w:ascii="Arial" w:eastAsia="Arial" w:hAnsi="Arial" w:cs="Arial"/>
          <w:sz w:val="20"/>
          <w:szCs w:val="20"/>
        </w:rPr>
      </w:pPr>
      <w:r w:rsidRPr="00F7686C">
        <w:rPr>
          <w:rFonts w:ascii="Arial" w:eastAsia="Arial" w:hAnsi="Arial" w:cs="Arial"/>
          <w:b/>
          <w:bCs/>
          <w:sz w:val="20"/>
          <w:szCs w:val="20"/>
        </w:rPr>
        <w:t>Balance</w:t>
      </w:r>
      <w:r w:rsidRPr="00F7686C">
        <w:rPr>
          <w:rFonts w:ascii="Arial" w:eastAsia="Arial" w:hAnsi="Arial" w:cs="Arial"/>
          <w:b/>
          <w:bCs/>
          <w:spacing w:val="-3"/>
          <w:sz w:val="20"/>
          <w:szCs w:val="20"/>
        </w:rPr>
        <w:t xml:space="preserve"> </w:t>
      </w:r>
      <w:r w:rsidRPr="00F7686C">
        <w:rPr>
          <w:rFonts w:ascii="Arial" w:eastAsia="Arial" w:hAnsi="Arial" w:cs="Arial"/>
          <w:b/>
          <w:bCs/>
          <w:sz w:val="20"/>
          <w:szCs w:val="20"/>
        </w:rPr>
        <w:t>Clasificado</w:t>
      </w:r>
    </w:p>
    <w:p w:rsidR="003F24D6" w:rsidRPr="003F24D6" w:rsidRDefault="003F24D6" w:rsidP="003F24D6">
      <w:pPr>
        <w:widowControl w:val="0"/>
        <w:spacing w:before="124"/>
        <w:ind w:left="810" w:right="115"/>
        <w:jc w:val="both"/>
        <w:rPr>
          <w:rFonts w:ascii="Arial" w:eastAsia="Arial" w:hAnsi="Arial" w:cs="Arial"/>
          <w:sz w:val="20"/>
          <w:szCs w:val="20"/>
          <w:lang w:val="es-CL" w:eastAsia="en-US"/>
        </w:rPr>
      </w:pPr>
      <w:r w:rsidRPr="003F24D6">
        <w:rPr>
          <w:rFonts w:ascii="Arial" w:eastAsia="Arial" w:hAnsi="Arial" w:cs="Arial"/>
          <w:sz w:val="20"/>
          <w:szCs w:val="20"/>
          <w:lang w:val="es-CL" w:eastAsia="en-US"/>
        </w:rPr>
        <w:t xml:space="preserve">Se debe presentar el </w:t>
      </w:r>
      <w:r w:rsidRPr="003F24D6">
        <w:rPr>
          <w:rFonts w:ascii="Arial" w:eastAsia="Arial" w:hAnsi="Arial" w:cs="Arial"/>
          <w:sz w:val="20"/>
          <w:szCs w:val="20"/>
          <w:u w:val="single" w:color="000000"/>
          <w:lang w:val="es-CL" w:eastAsia="en-US"/>
        </w:rPr>
        <w:t xml:space="preserve">Balance Clasificado </w:t>
      </w:r>
      <w:r w:rsidRPr="003F24D6">
        <w:rPr>
          <w:rFonts w:ascii="Arial" w:eastAsia="Arial" w:hAnsi="Arial" w:cs="Arial"/>
          <w:sz w:val="20"/>
          <w:szCs w:val="20"/>
          <w:lang w:val="es-CL" w:eastAsia="en-US"/>
        </w:rPr>
        <w:t>correspondiente al año 201</w:t>
      </w:r>
      <w:r w:rsidR="0055033C" w:rsidRPr="00F7686C">
        <w:rPr>
          <w:rFonts w:ascii="Arial" w:eastAsia="Arial" w:hAnsi="Arial" w:cs="Arial"/>
          <w:sz w:val="20"/>
          <w:szCs w:val="20"/>
          <w:lang w:val="es-CL" w:eastAsia="en-US"/>
        </w:rPr>
        <w:t>5</w:t>
      </w:r>
      <w:r w:rsidRPr="003F24D6">
        <w:rPr>
          <w:rFonts w:ascii="Arial" w:eastAsia="Arial" w:hAnsi="Arial" w:cs="Arial"/>
          <w:sz w:val="20"/>
          <w:szCs w:val="20"/>
          <w:lang w:val="es-CL" w:eastAsia="en-US"/>
        </w:rPr>
        <w:t xml:space="preserve"> (periodo enero-diciembre).</w:t>
      </w:r>
    </w:p>
    <w:p w:rsidR="003F24D6" w:rsidRPr="003F24D6" w:rsidRDefault="003F24D6" w:rsidP="003F24D6">
      <w:pPr>
        <w:widowControl w:val="0"/>
        <w:spacing w:before="119"/>
        <w:ind w:left="810" w:right="112"/>
        <w:jc w:val="both"/>
        <w:rPr>
          <w:rFonts w:ascii="Arial" w:eastAsia="Arial" w:hAnsi="Arial" w:cs="Arial"/>
          <w:sz w:val="20"/>
          <w:szCs w:val="20"/>
          <w:lang w:val="es-CL" w:eastAsia="en-US"/>
        </w:rPr>
      </w:pPr>
      <w:r w:rsidRPr="003F24D6">
        <w:rPr>
          <w:rFonts w:ascii="Arial" w:eastAsia="Arial" w:hAnsi="Arial" w:cs="Arial"/>
          <w:sz w:val="20"/>
          <w:szCs w:val="20"/>
          <w:lang w:val="es-CL" w:eastAsia="en-US"/>
        </w:rPr>
        <w:t xml:space="preserve">El </w:t>
      </w:r>
      <w:r w:rsidRPr="003F24D6">
        <w:rPr>
          <w:rFonts w:ascii="Arial" w:eastAsia="Arial" w:hAnsi="Arial" w:cs="Arial"/>
          <w:spacing w:val="-4"/>
          <w:sz w:val="20"/>
          <w:szCs w:val="20"/>
          <w:lang w:val="es-CL" w:eastAsia="en-US"/>
        </w:rPr>
        <w:t xml:space="preserve">Balance solicitado </w:t>
      </w:r>
      <w:r w:rsidRPr="003F24D6">
        <w:rPr>
          <w:rFonts w:ascii="Arial" w:eastAsia="Arial" w:hAnsi="Arial" w:cs="Arial"/>
          <w:spacing w:val="-3"/>
          <w:sz w:val="20"/>
          <w:szCs w:val="20"/>
          <w:lang w:val="es-CL" w:eastAsia="en-US"/>
        </w:rPr>
        <w:t xml:space="preserve">debe </w:t>
      </w:r>
      <w:r w:rsidRPr="003F24D6">
        <w:rPr>
          <w:rFonts w:ascii="Arial" w:eastAsia="Arial" w:hAnsi="Arial" w:cs="Arial"/>
          <w:spacing w:val="-4"/>
          <w:sz w:val="20"/>
          <w:szCs w:val="20"/>
          <w:lang w:val="es-CL" w:eastAsia="en-US"/>
        </w:rPr>
        <w:t xml:space="preserve">entregarse </w:t>
      </w:r>
      <w:r w:rsidRPr="003F24D6">
        <w:rPr>
          <w:rFonts w:ascii="Arial" w:eastAsia="Arial" w:hAnsi="Arial" w:cs="Arial"/>
          <w:b/>
          <w:i/>
          <w:spacing w:val="-4"/>
          <w:sz w:val="20"/>
          <w:szCs w:val="20"/>
          <w:lang w:val="es-CL" w:eastAsia="en-US"/>
        </w:rPr>
        <w:t xml:space="preserve">firmado </w:t>
      </w:r>
      <w:r w:rsidRPr="003F24D6">
        <w:rPr>
          <w:rFonts w:ascii="Arial" w:eastAsia="Arial" w:hAnsi="Arial" w:cs="Arial"/>
          <w:b/>
          <w:i/>
          <w:sz w:val="20"/>
          <w:szCs w:val="20"/>
          <w:lang w:val="es-CL" w:eastAsia="en-US"/>
        </w:rPr>
        <w:t xml:space="preserve">por un </w:t>
      </w:r>
      <w:r w:rsidRPr="003F24D6">
        <w:rPr>
          <w:rFonts w:ascii="Arial" w:eastAsia="Arial" w:hAnsi="Arial" w:cs="Arial"/>
          <w:b/>
          <w:i/>
          <w:spacing w:val="-4"/>
          <w:sz w:val="20"/>
          <w:szCs w:val="20"/>
          <w:lang w:val="es-CL" w:eastAsia="en-US"/>
        </w:rPr>
        <w:t>profesional contador</w:t>
      </w:r>
      <w:r w:rsidRPr="003F24D6">
        <w:rPr>
          <w:rFonts w:ascii="Arial" w:eastAsia="Arial" w:hAnsi="Arial" w:cs="Arial"/>
          <w:b/>
          <w:i/>
          <w:spacing w:val="53"/>
          <w:sz w:val="20"/>
          <w:szCs w:val="20"/>
          <w:lang w:val="es-CL" w:eastAsia="en-US"/>
        </w:rPr>
        <w:t xml:space="preserve"> </w:t>
      </w:r>
      <w:r w:rsidRPr="003F24D6">
        <w:rPr>
          <w:rFonts w:ascii="Arial" w:eastAsia="Arial" w:hAnsi="Arial" w:cs="Arial"/>
          <w:b/>
          <w:i/>
          <w:spacing w:val="-4"/>
          <w:sz w:val="20"/>
          <w:szCs w:val="20"/>
          <w:lang w:val="es-CL" w:eastAsia="en-US"/>
        </w:rPr>
        <w:t xml:space="preserve">inscrito </w:t>
      </w:r>
      <w:r w:rsidRPr="003F24D6">
        <w:rPr>
          <w:rFonts w:ascii="Arial" w:eastAsia="Arial" w:hAnsi="Arial" w:cs="Arial"/>
          <w:b/>
          <w:i/>
          <w:sz w:val="20"/>
          <w:szCs w:val="20"/>
          <w:lang w:val="es-CL" w:eastAsia="en-US"/>
        </w:rPr>
        <w:t xml:space="preserve">en el </w:t>
      </w:r>
      <w:r w:rsidRPr="003F24D6">
        <w:rPr>
          <w:rFonts w:ascii="Arial" w:eastAsia="Arial" w:hAnsi="Arial" w:cs="Arial"/>
          <w:b/>
          <w:i/>
          <w:spacing w:val="-4"/>
          <w:sz w:val="20"/>
          <w:szCs w:val="20"/>
          <w:lang w:val="es-CL" w:eastAsia="en-US"/>
        </w:rPr>
        <w:t xml:space="preserve">Colegio </w:t>
      </w:r>
      <w:r w:rsidRPr="003F24D6">
        <w:rPr>
          <w:rFonts w:ascii="Arial" w:eastAsia="Arial" w:hAnsi="Arial" w:cs="Arial"/>
          <w:b/>
          <w:i/>
          <w:sz w:val="20"/>
          <w:szCs w:val="20"/>
          <w:lang w:val="es-CL" w:eastAsia="en-US"/>
        </w:rPr>
        <w:t xml:space="preserve">de </w:t>
      </w:r>
      <w:r w:rsidRPr="003F24D6">
        <w:rPr>
          <w:rFonts w:ascii="Arial" w:eastAsia="Arial" w:hAnsi="Arial" w:cs="Arial"/>
          <w:b/>
          <w:i/>
          <w:spacing w:val="-4"/>
          <w:sz w:val="20"/>
          <w:szCs w:val="20"/>
          <w:lang w:val="es-CL" w:eastAsia="en-US"/>
        </w:rPr>
        <w:t>Contadores</w:t>
      </w:r>
      <w:r w:rsidRPr="003F24D6">
        <w:rPr>
          <w:rFonts w:ascii="Arial" w:eastAsia="Arial" w:hAnsi="Arial" w:cs="Arial"/>
          <w:spacing w:val="-4"/>
          <w:sz w:val="20"/>
          <w:szCs w:val="20"/>
          <w:lang w:val="es-CL" w:eastAsia="en-US"/>
        </w:rPr>
        <w:t xml:space="preserve">, indicando </w:t>
      </w:r>
      <w:r w:rsidRPr="003F24D6">
        <w:rPr>
          <w:rFonts w:ascii="Arial" w:eastAsia="Arial" w:hAnsi="Arial" w:cs="Arial"/>
          <w:sz w:val="20"/>
          <w:szCs w:val="20"/>
          <w:lang w:val="es-CL" w:eastAsia="en-US"/>
        </w:rPr>
        <w:t xml:space="preserve">su </w:t>
      </w:r>
      <w:r w:rsidRPr="003F24D6">
        <w:rPr>
          <w:rFonts w:ascii="Arial" w:eastAsia="Arial" w:hAnsi="Arial" w:cs="Arial"/>
          <w:spacing w:val="-4"/>
          <w:sz w:val="20"/>
          <w:szCs w:val="20"/>
          <w:lang w:val="es-CL" w:eastAsia="en-US"/>
        </w:rPr>
        <w:t xml:space="preserve">número </w:t>
      </w:r>
      <w:r w:rsidRPr="003F24D6">
        <w:rPr>
          <w:rFonts w:ascii="Arial" w:eastAsia="Arial" w:hAnsi="Arial" w:cs="Arial"/>
          <w:sz w:val="20"/>
          <w:szCs w:val="20"/>
          <w:lang w:val="es-CL" w:eastAsia="en-US"/>
        </w:rPr>
        <w:t xml:space="preserve">de </w:t>
      </w:r>
      <w:r w:rsidRPr="003F24D6">
        <w:rPr>
          <w:rFonts w:ascii="Arial" w:eastAsia="Arial" w:hAnsi="Arial" w:cs="Arial"/>
          <w:spacing w:val="-4"/>
          <w:sz w:val="20"/>
          <w:szCs w:val="20"/>
          <w:lang w:val="es-CL" w:eastAsia="en-US"/>
        </w:rPr>
        <w:t xml:space="preserve">registro, </w:t>
      </w:r>
      <w:r w:rsidRPr="003F24D6">
        <w:rPr>
          <w:rFonts w:ascii="Arial" w:eastAsia="Arial" w:hAnsi="Arial" w:cs="Arial"/>
          <w:sz w:val="20"/>
          <w:szCs w:val="20"/>
          <w:lang w:val="es-CL" w:eastAsia="en-US"/>
        </w:rPr>
        <w:t xml:space="preserve">y </w:t>
      </w:r>
      <w:r w:rsidRPr="003F24D6">
        <w:rPr>
          <w:rFonts w:ascii="Arial" w:eastAsia="Arial" w:hAnsi="Arial" w:cs="Arial"/>
          <w:spacing w:val="-3"/>
          <w:sz w:val="20"/>
          <w:szCs w:val="20"/>
          <w:lang w:val="es-CL" w:eastAsia="en-US"/>
        </w:rPr>
        <w:t xml:space="preserve">por </w:t>
      </w:r>
      <w:r w:rsidRPr="003F24D6">
        <w:rPr>
          <w:rFonts w:ascii="Arial" w:eastAsia="Arial" w:hAnsi="Arial" w:cs="Arial"/>
          <w:sz w:val="20"/>
          <w:szCs w:val="20"/>
          <w:lang w:val="es-CL" w:eastAsia="en-US"/>
        </w:rPr>
        <w:t xml:space="preserve">el </w:t>
      </w:r>
      <w:r w:rsidRPr="003F24D6">
        <w:rPr>
          <w:rFonts w:ascii="Arial" w:eastAsia="Arial" w:hAnsi="Arial" w:cs="Arial"/>
          <w:spacing w:val="-4"/>
          <w:sz w:val="20"/>
          <w:szCs w:val="20"/>
          <w:lang w:val="es-CL" w:eastAsia="en-US"/>
        </w:rPr>
        <w:t xml:space="preserve">representante </w:t>
      </w:r>
      <w:r w:rsidRPr="003F24D6">
        <w:rPr>
          <w:rFonts w:ascii="Arial" w:eastAsia="Arial" w:hAnsi="Arial" w:cs="Arial"/>
          <w:spacing w:val="-3"/>
          <w:sz w:val="20"/>
          <w:szCs w:val="20"/>
          <w:lang w:val="es-CL" w:eastAsia="en-US"/>
        </w:rPr>
        <w:t xml:space="preserve">legal </w:t>
      </w:r>
      <w:r w:rsidRPr="003F24D6">
        <w:rPr>
          <w:rFonts w:ascii="Arial" w:eastAsia="Arial" w:hAnsi="Arial" w:cs="Arial"/>
          <w:sz w:val="20"/>
          <w:szCs w:val="20"/>
          <w:lang w:val="es-CL" w:eastAsia="en-US"/>
        </w:rPr>
        <w:t xml:space="preserve">de </w:t>
      </w:r>
      <w:r w:rsidRPr="003F24D6">
        <w:rPr>
          <w:rFonts w:ascii="Arial" w:eastAsia="Arial" w:hAnsi="Arial" w:cs="Arial"/>
          <w:spacing w:val="-3"/>
          <w:sz w:val="20"/>
          <w:szCs w:val="20"/>
          <w:lang w:val="es-CL" w:eastAsia="en-US"/>
        </w:rPr>
        <w:t xml:space="preserve">la </w:t>
      </w:r>
      <w:r w:rsidRPr="003F24D6">
        <w:rPr>
          <w:rFonts w:ascii="Arial" w:eastAsia="Arial" w:hAnsi="Arial" w:cs="Arial"/>
          <w:spacing w:val="-4"/>
          <w:sz w:val="20"/>
          <w:szCs w:val="20"/>
          <w:lang w:val="es-CL" w:eastAsia="en-US"/>
        </w:rPr>
        <w:t xml:space="preserve">empresa, </w:t>
      </w:r>
      <w:r w:rsidRPr="003F24D6">
        <w:rPr>
          <w:rFonts w:ascii="Arial" w:eastAsia="Arial" w:hAnsi="Arial" w:cs="Arial"/>
          <w:spacing w:val="-3"/>
          <w:sz w:val="20"/>
          <w:szCs w:val="20"/>
          <w:lang w:val="es-CL" w:eastAsia="en-US"/>
        </w:rPr>
        <w:t xml:space="preserve">salvo </w:t>
      </w:r>
      <w:r w:rsidRPr="003F24D6">
        <w:rPr>
          <w:rFonts w:ascii="Arial" w:eastAsia="Arial" w:hAnsi="Arial" w:cs="Arial"/>
          <w:sz w:val="20"/>
          <w:szCs w:val="20"/>
          <w:lang w:val="es-CL" w:eastAsia="en-US"/>
        </w:rPr>
        <w:t xml:space="preserve">en el </w:t>
      </w:r>
      <w:r w:rsidRPr="003F24D6">
        <w:rPr>
          <w:rFonts w:ascii="Arial" w:eastAsia="Arial" w:hAnsi="Arial" w:cs="Arial"/>
          <w:spacing w:val="-3"/>
          <w:sz w:val="20"/>
          <w:szCs w:val="20"/>
          <w:lang w:val="es-CL" w:eastAsia="en-US"/>
        </w:rPr>
        <w:t xml:space="preserve">caso de las </w:t>
      </w:r>
      <w:r w:rsidRPr="003F24D6">
        <w:rPr>
          <w:rFonts w:ascii="Arial" w:eastAsia="Arial" w:hAnsi="Arial" w:cs="Arial"/>
          <w:spacing w:val="-4"/>
          <w:sz w:val="20"/>
          <w:szCs w:val="20"/>
          <w:lang w:val="es-CL" w:eastAsia="en-US"/>
        </w:rPr>
        <w:t xml:space="preserve">sociedades </w:t>
      </w:r>
      <w:r w:rsidRPr="003F24D6">
        <w:rPr>
          <w:rFonts w:ascii="Arial" w:eastAsia="Arial" w:hAnsi="Arial" w:cs="Arial"/>
          <w:spacing w:val="-3"/>
          <w:sz w:val="20"/>
          <w:szCs w:val="20"/>
          <w:lang w:val="es-CL" w:eastAsia="en-US"/>
        </w:rPr>
        <w:t>anónimas</w:t>
      </w:r>
      <w:r w:rsidRPr="003F24D6">
        <w:rPr>
          <w:rFonts w:ascii="Arial" w:eastAsia="Arial" w:hAnsi="Arial" w:cs="Arial"/>
          <w:spacing w:val="55"/>
          <w:sz w:val="20"/>
          <w:szCs w:val="20"/>
          <w:lang w:val="es-CL" w:eastAsia="en-US"/>
        </w:rPr>
        <w:t xml:space="preserve"> </w:t>
      </w:r>
      <w:r w:rsidRPr="003F24D6">
        <w:rPr>
          <w:rFonts w:ascii="Arial" w:eastAsia="Arial" w:hAnsi="Arial" w:cs="Arial"/>
          <w:spacing w:val="-4"/>
          <w:sz w:val="20"/>
          <w:szCs w:val="20"/>
          <w:lang w:val="es-CL" w:eastAsia="en-US"/>
        </w:rPr>
        <w:t xml:space="preserve">abiertas, </w:t>
      </w:r>
      <w:r w:rsidRPr="003F24D6">
        <w:rPr>
          <w:rFonts w:ascii="Arial" w:eastAsia="Arial" w:hAnsi="Arial" w:cs="Arial"/>
          <w:sz w:val="20"/>
          <w:szCs w:val="20"/>
          <w:lang w:val="es-CL" w:eastAsia="en-US"/>
        </w:rPr>
        <w:t xml:space="preserve">en </w:t>
      </w:r>
      <w:r w:rsidRPr="003F24D6">
        <w:rPr>
          <w:rFonts w:ascii="Arial" w:eastAsia="Arial" w:hAnsi="Arial" w:cs="Arial"/>
          <w:spacing w:val="-3"/>
          <w:sz w:val="20"/>
          <w:szCs w:val="20"/>
          <w:lang w:val="es-CL" w:eastAsia="en-US"/>
        </w:rPr>
        <w:t xml:space="preserve">cuyo caso el Balance </w:t>
      </w:r>
      <w:r w:rsidRPr="003F24D6">
        <w:rPr>
          <w:rFonts w:ascii="Arial" w:eastAsia="Arial" w:hAnsi="Arial" w:cs="Arial"/>
          <w:spacing w:val="-4"/>
          <w:sz w:val="20"/>
          <w:szCs w:val="20"/>
          <w:lang w:val="es-CL" w:eastAsia="en-US"/>
        </w:rPr>
        <w:t xml:space="preserve">Clasificado correspondiente deberá </w:t>
      </w:r>
      <w:r w:rsidRPr="003F24D6">
        <w:rPr>
          <w:rFonts w:ascii="Arial" w:eastAsia="Arial" w:hAnsi="Arial" w:cs="Arial"/>
          <w:spacing w:val="-3"/>
          <w:sz w:val="20"/>
          <w:szCs w:val="20"/>
          <w:lang w:val="es-CL" w:eastAsia="en-US"/>
        </w:rPr>
        <w:t xml:space="preserve">estar </w:t>
      </w:r>
      <w:r w:rsidRPr="003F24D6">
        <w:rPr>
          <w:rFonts w:ascii="Arial" w:eastAsia="Arial" w:hAnsi="Arial" w:cs="Arial"/>
          <w:spacing w:val="-4"/>
          <w:sz w:val="20"/>
          <w:szCs w:val="20"/>
          <w:lang w:val="es-CL" w:eastAsia="en-US"/>
        </w:rPr>
        <w:t>visado</w:t>
      </w:r>
      <w:r w:rsidRPr="003F24D6">
        <w:rPr>
          <w:rFonts w:ascii="Arial" w:eastAsia="Arial" w:hAnsi="Arial" w:cs="Arial"/>
          <w:spacing w:val="53"/>
          <w:sz w:val="20"/>
          <w:szCs w:val="20"/>
          <w:lang w:val="es-CL" w:eastAsia="en-US"/>
        </w:rPr>
        <w:t xml:space="preserve"> </w:t>
      </w:r>
      <w:r w:rsidRPr="003F24D6">
        <w:rPr>
          <w:rFonts w:ascii="Arial" w:eastAsia="Arial" w:hAnsi="Arial" w:cs="Arial"/>
          <w:sz w:val="20"/>
          <w:szCs w:val="20"/>
          <w:lang w:val="es-CL" w:eastAsia="en-US"/>
        </w:rPr>
        <w:t xml:space="preserve">por </w:t>
      </w:r>
      <w:r w:rsidRPr="003F24D6">
        <w:rPr>
          <w:rFonts w:ascii="Arial" w:eastAsia="Arial" w:hAnsi="Arial" w:cs="Arial"/>
          <w:spacing w:val="-3"/>
          <w:sz w:val="20"/>
          <w:szCs w:val="20"/>
          <w:lang w:val="es-CL" w:eastAsia="en-US"/>
        </w:rPr>
        <w:t xml:space="preserve">una empresa de </w:t>
      </w:r>
      <w:r w:rsidRPr="003F24D6">
        <w:rPr>
          <w:rFonts w:ascii="Arial" w:eastAsia="Arial" w:hAnsi="Arial" w:cs="Arial"/>
          <w:spacing w:val="-4"/>
          <w:sz w:val="20"/>
          <w:szCs w:val="20"/>
          <w:lang w:val="es-CL" w:eastAsia="en-US"/>
        </w:rPr>
        <w:t xml:space="preserve">auditores externos inscrita </w:t>
      </w:r>
      <w:r w:rsidRPr="003F24D6">
        <w:rPr>
          <w:rFonts w:ascii="Arial" w:eastAsia="Arial" w:hAnsi="Arial" w:cs="Arial"/>
          <w:sz w:val="20"/>
          <w:szCs w:val="20"/>
          <w:lang w:val="es-CL" w:eastAsia="en-US"/>
        </w:rPr>
        <w:t xml:space="preserve">en el </w:t>
      </w:r>
      <w:r w:rsidRPr="003F24D6">
        <w:rPr>
          <w:rFonts w:ascii="Arial" w:eastAsia="Arial" w:hAnsi="Arial" w:cs="Arial"/>
          <w:spacing w:val="-3"/>
          <w:sz w:val="20"/>
          <w:szCs w:val="20"/>
          <w:lang w:val="es-CL" w:eastAsia="en-US"/>
        </w:rPr>
        <w:t xml:space="preserve">registro </w:t>
      </w:r>
      <w:r w:rsidRPr="003F24D6">
        <w:rPr>
          <w:rFonts w:ascii="Arial" w:eastAsia="Arial" w:hAnsi="Arial" w:cs="Arial"/>
          <w:sz w:val="20"/>
          <w:szCs w:val="20"/>
          <w:lang w:val="es-CL" w:eastAsia="en-US"/>
        </w:rPr>
        <w:t xml:space="preserve">de </w:t>
      </w:r>
      <w:r w:rsidRPr="003F24D6">
        <w:rPr>
          <w:rFonts w:ascii="Arial" w:eastAsia="Arial" w:hAnsi="Arial" w:cs="Arial"/>
          <w:spacing w:val="-4"/>
          <w:sz w:val="20"/>
          <w:szCs w:val="20"/>
          <w:lang w:val="es-CL" w:eastAsia="en-US"/>
        </w:rPr>
        <w:t xml:space="preserve">auditores </w:t>
      </w:r>
      <w:r w:rsidRPr="003F24D6">
        <w:rPr>
          <w:rFonts w:ascii="Arial" w:eastAsia="Arial" w:hAnsi="Arial" w:cs="Arial"/>
          <w:sz w:val="20"/>
          <w:szCs w:val="20"/>
          <w:lang w:val="es-CL" w:eastAsia="en-US"/>
        </w:rPr>
        <w:t xml:space="preserve">de </w:t>
      </w:r>
      <w:r w:rsidRPr="003F24D6">
        <w:rPr>
          <w:rFonts w:ascii="Arial" w:eastAsia="Arial" w:hAnsi="Arial" w:cs="Arial"/>
          <w:spacing w:val="-3"/>
          <w:sz w:val="20"/>
          <w:szCs w:val="20"/>
          <w:lang w:val="es-CL" w:eastAsia="en-US"/>
        </w:rPr>
        <w:t>la</w:t>
      </w:r>
      <w:r w:rsidRPr="003F24D6">
        <w:rPr>
          <w:rFonts w:ascii="Arial" w:eastAsia="Arial" w:hAnsi="Arial" w:cs="Arial"/>
          <w:spacing w:val="55"/>
          <w:sz w:val="20"/>
          <w:szCs w:val="20"/>
          <w:lang w:val="es-CL" w:eastAsia="en-US"/>
        </w:rPr>
        <w:t xml:space="preserve"> </w:t>
      </w:r>
      <w:r w:rsidRPr="003F24D6">
        <w:rPr>
          <w:rFonts w:ascii="Arial" w:eastAsia="Arial" w:hAnsi="Arial" w:cs="Arial"/>
          <w:spacing w:val="-4"/>
          <w:sz w:val="20"/>
          <w:szCs w:val="20"/>
          <w:lang w:val="es-CL" w:eastAsia="en-US"/>
        </w:rPr>
        <w:t xml:space="preserve">Superintendencia </w:t>
      </w:r>
      <w:r w:rsidRPr="003F24D6">
        <w:rPr>
          <w:rFonts w:ascii="Arial" w:eastAsia="Arial" w:hAnsi="Arial" w:cs="Arial"/>
          <w:spacing w:val="-3"/>
          <w:sz w:val="20"/>
          <w:szCs w:val="20"/>
          <w:lang w:val="es-CL" w:eastAsia="en-US"/>
        </w:rPr>
        <w:t xml:space="preserve">de </w:t>
      </w:r>
      <w:r w:rsidRPr="003F24D6">
        <w:rPr>
          <w:rFonts w:ascii="Arial" w:eastAsia="Arial" w:hAnsi="Arial" w:cs="Arial"/>
          <w:spacing w:val="-4"/>
          <w:sz w:val="20"/>
          <w:szCs w:val="20"/>
          <w:lang w:val="es-CL" w:eastAsia="en-US"/>
        </w:rPr>
        <w:t xml:space="preserve">Valores </w:t>
      </w:r>
      <w:r w:rsidRPr="003F24D6">
        <w:rPr>
          <w:rFonts w:ascii="Arial" w:eastAsia="Arial" w:hAnsi="Arial" w:cs="Arial"/>
          <w:sz w:val="20"/>
          <w:szCs w:val="20"/>
          <w:lang w:val="es-CL" w:eastAsia="en-US"/>
        </w:rPr>
        <w:t>y</w:t>
      </w:r>
      <w:r w:rsidRPr="003F24D6">
        <w:rPr>
          <w:rFonts w:ascii="Arial" w:eastAsia="Arial" w:hAnsi="Arial" w:cs="Arial"/>
          <w:spacing w:val="16"/>
          <w:sz w:val="20"/>
          <w:szCs w:val="20"/>
          <w:lang w:val="es-CL" w:eastAsia="en-US"/>
        </w:rPr>
        <w:t xml:space="preserve"> </w:t>
      </w:r>
      <w:r w:rsidRPr="003F24D6">
        <w:rPr>
          <w:rFonts w:ascii="Arial" w:eastAsia="Arial" w:hAnsi="Arial" w:cs="Arial"/>
          <w:spacing w:val="-4"/>
          <w:sz w:val="20"/>
          <w:szCs w:val="20"/>
          <w:lang w:val="es-CL" w:eastAsia="en-US"/>
        </w:rPr>
        <w:t>Seguros.</w:t>
      </w:r>
    </w:p>
    <w:p w:rsidR="003F24D6" w:rsidRPr="003F24D6" w:rsidRDefault="003F24D6" w:rsidP="00AC24E2">
      <w:pPr>
        <w:widowControl w:val="0"/>
        <w:spacing w:before="122"/>
        <w:ind w:left="810" w:right="117"/>
        <w:jc w:val="both"/>
        <w:rPr>
          <w:rFonts w:ascii="Arial" w:eastAsia="Arial" w:hAnsi="Arial" w:cs="Arial"/>
          <w:sz w:val="20"/>
          <w:szCs w:val="20"/>
          <w:lang w:val="es-CL" w:eastAsia="en-US"/>
        </w:rPr>
      </w:pPr>
      <w:r w:rsidRPr="003F24D6">
        <w:rPr>
          <w:rFonts w:ascii="Arial" w:eastAsia="Arial" w:hAnsi="Arial" w:cs="Arial"/>
          <w:sz w:val="20"/>
          <w:szCs w:val="20"/>
          <w:lang w:val="es-CL" w:eastAsia="en-US"/>
        </w:rPr>
        <w:t xml:space="preserve">En </w:t>
      </w:r>
      <w:r w:rsidRPr="003F24D6">
        <w:rPr>
          <w:rFonts w:ascii="Arial" w:eastAsia="Arial" w:hAnsi="Arial" w:cs="Arial"/>
          <w:spacing w:val="-3"/>
          <w:sz w:val="20"/>
          <w:szCs w:val="20"/>
          <w:lang w:val="es-CL" w:eastAsia="en-US"/>
        </w:rPr>
        <w:t xml:space="preserve">caso </w:t>
      </w:r>
      <w:r w:rsidRPr="003F24D6">
        <w:rPr>
          <w:rFonts w:ascii="Arial" w:eastAsia="Arial" w:hAnsi="Arial" w:cs="Arial"/>
          <w:sz w:val="20"/>
          <w:szCs w:val="20"/>
          <w:lang w:val="es-CL" w:eastAsia="en-US"/>
        </w:rPr>
        <w:t xml:space="preserve">que la </w:t>
      </w:r>
      <w:r w:rsidRPr="003F24D6">
        <w:rPr>
          <w:rFonts w:ascii="Arial" w:eastAsia="Arial" w:hAnsi="Arial" w:cs="Arial"/>
          <w:spacing w:val="-4"/>
          <w:sz w:val="20"/>
          <w:szCs w:val="20"/>
          <w:lang w:val="es-CL" w:eastAsia="en-US"/>
        </w:rPr>
        <w:t>empresa</w:t>
      </w:r>
      <w:r w:rsidRPr="003F24D6">
        <w:rPr>
          <w:rFonts w:ascii="Arial" w:eastAsia="Arial" w:hAnsi="Arial" w:cs="Arial"/>
          <w:spacing w:val="53"/>
          <w:sz w:val="20"/>
          <w:szCs w:val="20"/>
          <w:lang w:val="es-CL" w:eastAsia="en-US"/>
        </w:rPr>
        <w:t xml:space="preserve"> </w:t>
      </w:r>
      <w:r w:rsidRPr="003F24D6">
        <w:rPr>
          <w:rFonts w:ascii="Arial" w:eastAsia="Arial" w:hAnsi="Arial" w:cs="Arial"/>
          <w:spacing w:val="-3"/>
          <w:sz w:val="20"/>
          <w:szCs w:val="20"/>
          <w:lang w:val="es-CL" w:eastAsia="en-US"/>
        </w:rPr>
        <w:t xml:space="preserve">esté </w:t>
      </w:r>
      <w:r w:rsidRPr="003F24D6">
        <w:rPr>
          <w:rFonts w:ascii="Arial" w:eastAsia="Arial" w:hAnsi="Arial" w:cs="Arial"/>
          <w:spacing w:val="-4"/>
          <w:sz w:val="20"/>
          <w:szCs w:val="20"/>
          <w:lang w:val="es-CL" w:eastAsia="en-US"/>
        </w:rPr>
        <w:t>inscrita</w:t>
      </w:r>
      <w:r w:rsidRPr="003F24D6">
        <w:rPr>
          <w:rFonts w:ascii="Arial" w:eastAsia="Arial" w:hAnsi="Arial" w:cs="Arial"/>
          <w:spacing w:val="53"/>
          <w:sz w:val="20"/>
          <w:szCs w:val="20"/>
          <w:lang w:val="es-CL" w:eastAsia="en-US"/>
        </w:rPr>
        <w:t xml:space="preserve"> </w:t>
      </w:r>
      <w:r w:rsidRPr="003F24D6">
        <w:rPr>
          <w:rFonts w:ascii="Arial" w:eastAsia="Arial" w:hAnsi="Arial" w:cs="Arial"/>
          <w:sz w:val="20"/>
          <w:szCs w:val="20"/>
          <w:lang w:val="es-CL" w:eastAsia="en-US"/>
        </w:rPr>
        <w:t xml:space="preserve">en </w:t>
      </w:r>
      <w:r w:rsidRPr="003F24D6">
        <w:rPr>
          <w:rFonts w:ascii="Arial" w:eastAsia="Arial" w:hAnsi="Arial" w:cs="Arial"/>
          <w:spacing w:val="-4"/>
          <w:sz w:val="20"/>
          <w:szCs w:val="20"/>
          <w:lang w:val="es-CL" w:eastAsia="en-US"/>
        </w:rPr>
        <w:t>REGIC</w:t>
      </w:r>
      <w:r w:rsidRPr="003F24D6">
        <w:rPr>
          <w:rFonts w:ascii="Arial" w:eastAsia="Arial" w:hAnsi="Arial" w:cs="Arial"/>
          <w:spacing w:val="53"/>
          <w:sz w:val="20"/>
          <w:szCs w:val="20"/>
          <w:lang w:val="es-CL" w:eastAsia="en-US"/>
        </w:rPr>
        <w:t xml:space="preserve"> </w:t>
      </w:r>
      <w:r w:rsidRPr="003F24D6">
        <w:rPr>
          <w:rFonts w:ascii="Arial" w:eastAsia="Arial" w:hAnsi="Arial" w:cs="Arial"/>
          <w:sz w:val="20"/>
          <w:szCs w:val="20"/>
          <w:lang w:val="es-CL" w:eastAsia="en-US"/>
        </w:rPr>
        <w:t xml:space="preserve">y con </w:t>
      </w:r>
      <w:r w:rsidRPr="003F24D6">
        <w:rPr>
          <w:rFonts w:ascii="Arial" w:eastAsia="Arial" w:hAnsi="Arial" w:cs="Arial"/>
          <w:spacing w:val="-4"/>
          <w:sz w:val="20"/>
          <w:szCs w:val="20"/>
          <w:lang w:val="es-CL" w:eastAsia="en-US"/>
        </w:rPr>
        <w:t>estos</w:t>
      </w:r>
      <w:r w:rsidRPr="003F24D6">
        <w:rPr>
          <w:rFonts w:ascii="Arial" w:eastAsia="Arial" w:hAnsi="Arial" w:cs="Arial"/>
          <w:spacing w:val="53"/>
          <w:sz w:val="20"/>
          <w:szCs w:val="20"/>
          <w:lang w:val="es-CL" w:eastAsia="en-US"/>
        </w:rPr>
        <w:t xml:space="preserve"> </w:t>
      </w:r>
      <w:r w:rsidRPr="003F24D6">
        <w:rPr>
          <w:rFonts w:ascii="Arial" w:eastAsia="Arial" w:hAnsi="Arial" w:cs="Arial"/>
          <w:spacing w:val="-4"/>
          <w:sz w:val="20"/>
          <w:szCs w:val="20"/>
          <w:lang w:val="es-CL" w:eastAsia="en-US"/>
        </w:rPr>
        <w:t xml:space="preserve">antecedentes actualizados </w:t>
      </w:r>
      <w:r w:rsidRPr="003F24D6">
        <w:rPr>
          <w:rFonts w:ascii="Arial" w:eastAsia="Arial" w:hAnsi="Arial" w:cs="Arial"/>
          <w:spacing w:val="-3"/>
          <w:sz w:val="20"/>
          <w:szCs w:val="20"/>
          <w:lang w:val="es-CL" w:eastAsia="en-US"/>
        </w:rPr>
        <w:t xml:space="preserve">(en </w:t>
      </w:r>
      <w:r w:rsidRPr="003F24D6">
        <w:rPr>
          <w:rFonts w:ascii="Arial" w:eastAsia="Arial" w:hAnsi="Arial" w:cs="Arial"/>
          <w:sz w:val="20"/>
          <w:szCs w:val="20"/>
          <w:lang w:val="es-CL" w:eastAsia="en-US"/>
        </w:rPr>
        <w:t xml:space="preserve">el </w:t>
      </w:r>
      <w:r w:rsidRPr="003F24D6">
        <w:rPr>
          <w:rFonts w:ascii="Arial" w:eastAsia="Arial" w:hAnsi="Arial" w:cs="Arial"/>
          <w:spacing w:val="-4"/>
          <w:sz w:val="20"/>
          <w:szCs w:val="20"/>
          <w:lang w:val="es-CL" w:eastAsia="en-US"/>
        </w:rPr>
        <w:t xml:space="preserve">período indicado), podrán </w:t>
      </w:r>
      <w:r w:rsidRPr="003F24D6">
        <w:rPr>
          <w:rFonts w:ascii="Arial" w:eastAsia="Arial" w:hAnsi="Arial" w:cs="Arial"/>
          <w:sz w:val="20"/>
          <w:szCs w:val="20"/>
          <w:lang w:val="es-CL" w:eastAsia="en-US"/>
        </w:rPr>
        <w:t xml:space="preserve">no </w:t>
      </w:r>
      <w:r w:rsidRPr="003F24D6">
        <w:rPr>
          <w:rFonts w:ascii="Arial" w:eastAsia="Arial" w:hAnsi="Arial" w:cs="Arial"/>
          <w:spacing w:val="-3"/>
          <w:sz w:val="20"/>
          <w:szCs w:val="20"/>
          <w:lang w:val="es-CL" w:eastAsia="en-US"/>
        </w:rPr>
        <w:t xml:space="preserve">enviar esta </w:t>
      </w:r>
      <w:r w:rsidRPr="003F24D6">
        <w:rPr>
          <w:rFonts w:ascii="Arial" w:eastAsia="Arial" w:hAnsi="Arial" w:cs="Arial"/>
          <w:spacing w:val="-4"/>
          <w:sz w:val="20"/>
          <w:szCs w:val="20"/>
          <w:lang w:val="es-CL" w:eastAsia="en-US"/>
        </w:rPr>
        <w:t>información, informando</w:t>
      </w:r>
      <w:r w:rsidRPr="003F24D6">
        <w:rPr>
          <w:rFonts w:ascii="Arial" w:eastAsia="Arial" w:hAnsi="Arial" w:cs="Arial"/>
          <w:spacing w:val="53"/>
          <w:sz w:val="20"/>
          <w:szCs w:val="20"/>
          <w:lang w:val="es-CL" w:eastAsia="en-US"/>
        </w:rPr>
        <w:t xml:space="preserve"> </w:t>
      </w:r>
      <w:r w:rsidRPr="003F24D6">
        <w:rPr>
          <w:rFonts w:ascii="Arial" w:eastAsia="Arial" w:hAnsi="Arial" w:cs="Arial"/>
          <w:sz w:val="20"/>
          <w:szCs w:val="20"/>
          <w:lang w:val="es-CL" w:eastAsia="en-US"/>
        </w:rPr>
        <w:t xml:space="preserve">de </w:t>
      </w:r>
      <w:r w:rsidRPr="003F24D6">
        <w:rPr>
          <w:rFonts w:ascii="Arial" w:eastAsia="Arial" w:hAnsi="Arial" w:cs="Arial"/>
          <w:spacing w:val="-3"/>
          <w:sz w:val="20"/>
          <w:szCs w:val="20"/>
          <w:lang w:val="es-CL" w:eastAsia="en-US"/>
        </w:rPr>
        <w:t xml:space="preserve">esta </w:t>
      </w:r>
      <w:r w:rsidRPr="003F24D6">
        <w:rPr>
          <w:rFonts w:ascii="Arial" w:eastAsia="Arial" w:hAnsi="Arial" w:cs="Arial"/>
          <w:spacing w:val="-4"/>
          <w:sz w:val="20"/>
          <w:szCs w:val="20"/>
          <w:lang w:val="es-CL" w:eastAsia="en-US"/>
        </w:rPr>
        <w:t xml:space="preserve">condición </w:t>
      </w:r>
      <w:r w:rsidRPr="003F24D6">
        <w:rPr>
          <w:rFonts w:ascii="Arial" w:eastAsia="Arial" w:hAnsi="Arial" w:cs="Arial"/>
          <w:sz w:val="20"/>
          <w:szCs w:val="20"/>
          <w:lang w:val="es-CL" w:eastAsia="en-US"/>
        </w:rPr>
        <w:t xml:space="preserve">en </w:t>
      </w:r>
      <w:r w:rsidRPr="003F24D6">
        <w:rPr>
          <w:rFonts w:ascii="Arial" w:eastAsia="Arial" w:hAnsi="Arial" w:cs="Arial"/>
          <w:spacing w:val="-3"/>
          <w:sz w:val="20"/>
          <w:szCs w:val="20"/>
          <w:lang w:val="es-CL" w:eastAsia="en-US"/>
        </w:rPr>
        <w:t>sus</w:t>
      </w:r>
      <w:r w:rsidRPr="003F24D6">
        <w:rPr>
          <w:rFonts w:ascii="Arial" w:eastAsia="Arial" w:hAnsi="Arial" w:cs="Arial"/>
          <w:spacing w:val="-11"/>
          <w:sz w:val="20"/>
          <w:szCs w:val="20"/>
          <w:lang w:val="es-CL" w:eastAsia="en-US"/>
        </w:rPr>
        <w:t xml:space="preserve"> </w:t>
      </w:r>
      <w:r w:rsidRPr="003F24D6">
        <w:rPr>
          <w:rFonts w:ascii="Arial" w:eastAsia="Arial" w:hAnsi="Arial" w:cs="Arial"/>
          <w:spacing w:val="-4"/>
          <w:sz w:val="20"/>
          <w:szCs w:val="20"/>
          <w:lang w:val="es-CL" w:eastAsia="en-US"/>
        </w:rPr>
        <w:t>antecedentes.</w:t>
      </w:r>
    </w:p>
    <w:p w:rsidR="003F24D6" w:rsidRPr="003F24D6" w:rsidRDefault="003F24D6" w:rsidP="003F24D6">
      <w:pPr>
        <w:widowControl w:val="0"/>
        <w:spacing w:before="6"/>
        <w:rPr>
          <w:rFonts w:ascii="Arial" w:eastAsia="Arial" w:hAnsi="Arial" w:cs="Arial"/>
          <w:sz w:val="20"/>
          <w:szCs w:val="20"/>
          <w:lang w:val="es-CL" w:eastAsia="en-US"/>
        </w:rPr>
      </w:pPr>
    </w:p>
    <w:p w:rsidR="003F24D6" w:rsidRPr="00F7686C" w:rsidRDefault="003F24D6" w:rsidP="0055033C">
      <w:pPr>
        <w:pStyle w:val="Prrafodelista"/>
        <w:widowControl w:val="0"/>
        <w:numPr>
          <w:ilvl w:val="2"/>
          <w:numId w:val="20"/>
        </w:numPr>
        <w:tabs>
          <w:tab w:val="left" w:pos="1518"/>
        </w:tabs>
        <w:ind w:left="1560"/>
        <w:jc w:val="both"/>
        <w:outlineLvl w:val="1"/>
        <w:rPr>
          <w:rFonts w:ascii="Arial" w:eastAsia="Arial" w:hAnsi="Arial" w:cs="Arial"/>
          <w:sz w:val="20"/>
          <w:szCs w:val="20"/>
        </w:rPr>
      </w:pPr>
      <w:r w:rsidRPr="00F7686C">
        <w:rPr>
          <w:rFonts w:ascii="Arial" w:eastAsia="Arial" w:hAnsi="Arial" w:cs="Arial"/>
          <w:b/>
          <w:bCs/>
          <w:sz w:val="20"/>
          <w:szCs w:val="20"/>
        </w:rPr>
        <w:t>Capital de Trabajo y</w:t>
      </w:r>
      <w:r w:rsidRPr="00F7686C">
        <w:rPr>
          <w:rFonts w:ascii="Arial" w:eastAsia="Arial" w:hAnsi="Arial" w:cs="Arial"/>
          <w:b/>
          <w:bCs/>
          <w:spacing w:val="-5"/>
          <w:sz w:val="20"/>
          <w:szCs w:val="20"/>
        </w:rPr>
        <w:t xml:space="preserve"> </w:t>
      </w:r>
      <w:r w:rsidRPr="00F7686C">
        <w:rPr>
          <w:rFonts w:ascii="Arial" w:eastAsia="Arial" w:hAnsi="Arial" w:cs="Arial"/>
          <w:b/>
          <w:bCs/>
          <w:sz w:val="20"/>
          <w:szCs w:val="20"/>
        </w:rPr>
        <w:t>Patrimonio</w:t>
      </w:r>
    </w:p>
    <w:p w:rsidR="003F24D6" w:rsidRPr="003F24D6" w:rsidRDefault="003F24D6" w:rsidP="004E3966">
      <w:pPr>
        <w:widowControl w:val="0"/>
        <w:spacing w:before="124"/>
        <w:ind w:left="810" w:right="116"/>
        <w:jc w:val="both"/>
        <w:rPr>
          <w:rFonts w:ascii="Arial" w:eastAsia="Arial" w:hAnsi="Arial" w:cs="Arial"/>
          <w:sz w:val="20"/>
          <w:szCs w:val="20"/>
          <w:lang w:val="es-CL" w:eastAsia="en-US"/>
        </w:rPr>
      </w:pPr>
      <w:r w:rsidRPr="003F24D6">
        <w:rPr>
          <w:rFonts w:ascii="Arial" w:eastAsia="Arial" w:hAnsi="Arial" w:cs="Arial"/>
          <w:sz w:val="20"/>
          <w:szCs w:val="20"/>
          <w:lang w:val="es-CL" w:eastAsia="en-US"/>
        </w:rPr>
        <w:t xml:space="preserve">La empresa participante deberá presentar y acreditar su capital de trabajo. Por lo menos un tercio (33,3%) del capital de trabajo indicado se debe acreditar con capital propio basado en sus estados financieros correspondientes al </w:t>
      </w:r>
      <w:r w:rsidRPr="003F24D6">
        <w:rPr>
          <w:rFonts w:ascii="Arial" w:eastAsia="Arial" w:hAnsi="Arial" w:cs="Arial"/>
          <w:sz w:val="20"/>
          <w:szCs w:val="20"/>
          <w:u w:val="single" w:color="000000"/>
          <w:lang w:val="es-CL" w:eastAsia="en-US"/>
        </w:rPr>
        <w:t xml:space="preserve">balance Clasificado </w:t>
      </w:r>
      <w:r w:rsidRPr="003F24D6">
        <w:rPr>
          <w:rFonts w:ascii="Arial" w:eastAsia="Arial" w:hAnsi="Arial" w:cs="Arial"/>
          <w:sz w:val="20"/>
          <w:szCs w:val="20"/>
          <w:lang w:val="es-CL" w:eastAsia="en-US"/>
        </w:rPr>
        <w:t>año 201</w:t>
      </w:r>
      <w:r w:rsidR="0055033C" w:rsidRPr="00F7686C">
        <w:rPr>
          <w:rFonts w:ascii="Arial" w:eastAsia="Arial" w:hAnsi="Arial" w:cs="Arial"/>
          <w:sz w:val="20"/>
          <w:szCs w:val="20"/>
          <w:lang w:val="es-CL" w:eastAsia="en-US"/>
        </w:rPr>
        <w:t>5</w:t>
      </w:r>
      <w:r w:rsidRPr="003F24D6">
        <w:rPr>
          <w:rFonts w:ascii="Arial" w:eastAsia="Arial" w:hAnsi="Arial" w:cs="Arial"/>
          <w:sz w:val="20"/>
          <w:szCs w:val="20"/>
          <w:lang w:val="es-CL" w:eastAsia="en-US"/>
        </w:rPr>
        <w:t xml:space="preserve"> (periodo enero – diciembre), y el saldo con capacidad de crédito certificada por instituciones financieras de primera</w:t>
      </w:r>
      <w:r w:rsidRPr="003F24D6">
        <w:rPr>
          <w:rFonts w:ascii="Arial" w:eastAsia="Arial" w:hAnsi="Arial" w:cs="Arial"/>
          <w:spacing w:val="-23"/>
          <w:sz w:val="20"/>
          <w:szCs w:val="20"/>
          <w:lang w:val="es-CL" w:eastAsia="en-US"/>
        </w:rPr>
        <w:t xml:space="preserve"> </w:t>
      </w:r>
      <w:r w:rsidRPr="003F24D6">
        <w:rPr>
          <w:rFonts w:ascii="Arial" w:eastAsia="Arial" w:hAnsi="Arial" w:cs="Arial"/>
          <w:sz w:val="20"/>
          <w:szCs w:val="20"/>
          <w:lang w:val="es-CL" w:eastAsia="en-US"/>
        </w:rPr>
        <w:t>categoría.</w:t>
      </w:r>
    </w:p>
    <w:p w:rsidR="003F24D6" w:rsidRPr="003F24D6" w:rsidRDefault="003F24D6" w:rsidP="003F24D6">
      <w:pPr>
        <w:widowControl w:val="0"/>
        <w:spacing w:before="11"/>
        <w:rPr>
          <w:rFonts w:ascii="Arial" w:eastAsia="Arial" w:hAnsi="Arial" w:cs="Arial"/>
          <w:sz w:val="20"/>
          <w:szCs w:val="20"/>
          <w:lang w:val="es-CL" w:eastAsia="en-US"/>
        </w:rPr>
      </w:pPr>
    </w:p>
    <w:p w:rsidR="003F24D6" w:rsidRPr="00F67688" w:rsidRDefault="003F24D6" w:rsidP="003F24D6">
      <w:pPr>
        <w:widowControl w:val="0"/>
        <w:numPr>
          <w:ilvl w:val="0"/>
          <w:numId w:val="16"/>
        </w:numPr>
        <w:tabs>
          <w:tab w:val="left" w:pos="1530"/>
        </w:tabs>
        <w:rPr>
          <w:rFonts w:ascii="Arial" w:eastAsia="Arial" w:hAnsi="Arial" w:cs="Arial"/>
          <w:sz w:val="20"/>
          <w:szCs w:val="20"/>
          <w:lang w:val="es-CL" w:eastAsia="en-US"/>
        </w:rPr>
      </w:pPr>
      <w:r w:rsidRPr="004E3966">
        <w:rPr>
          <w:rFonts w:ascii="Arial" w:eastAsia="Calibri" w:hAnsi="Arial" w:cs="Arial"/>
          <w:spacing w:val="-3"/>
          <w:sz w:val="20"/>
          <w:szCs w:val="20"/>
          <w:u w:val="single"/>
          <w:lang w:val="es-CL" w:eastAsia="en-US"/>
        </w:rPr>
        <w:t xml:space="preserve">Capital </w:t>
      </w:r>
      <w:r w:rsidRPr="004E3966">
        <w:rPr>
          <w:rFonts w:ascii="Arial" w:eastAsia="Calibri" w:hAnsi="Arial" w:cs="Arial"/>
          <w:sz w:val="20"/>
          <w:szCs w:val="20"/>
          <w:u w:val="single"/>
          <w:lang w:val="es-CL" w:eastAsia="en-US"/>
        </w:rPr>
        <w:t xml:space="preserve">de Trabajo </w:t>
      </w:r>
      <w:r w:rsidRPr="004E3966">
        <w:rPr>
          <w:rFonts w:ascii="Arial" w:eastAsia="Calibri" w:hAnsi="Arial" w:cs="Arial"/>
          <w:spacing w:val="-3"/>
          <w:sz w:val="20"/>
          <w:szCs w:val="20"/>
          <w:u w:val="single"/>
          <w:lang w:val="es-CL" w:eastAsia="en-US"/>
        </w:rPr>
        <w:t>mínimo</w:t>
      </w:r>
      <w:r w:rsidRPr="00F67688">
        <w:rPr>
          <w:rFonts w:ascii="Arial" w:eastAsia="Calibri" w:hAnsi="Arial" w:cs="Arial"/>
          <w:spacing w:val="-3"/>
          <w:sz w:val="20"/>
          <w:szCs w:val="20"/>
          <w:lang w:val="es-CL" w:eastAsia="en-US"/>
        </w:rPr>
        <w:t xml:space="preserve">: </w:t>
      </w:r>
      <w:r w:rsidRPr="004E3966">
        <w:rPr>
          <w:rFonts w:ascii="Arial" w:eastAsia="Calibri" w:hAnsi="Arial" w:cs="Arial"/>
          <w:b/>
          <w:spacing w:val="-3"/>
          <w:sz w:val="20"/>
          <w:szCs w:val="20"/>
          <w:lang w:val="es-CL" w:eastAsia="en-US"/>
        </w:rPr>
        <w:t>US$</w:t>
      </w:r>
      <w:r w:rsidRPr="004E3966">
        <w:rPr>
          <w:rFonts w:ascii="Arial" w:eastAsia="Calibri" w:hAnsi="Arial" w:cs="Arial"/>
          <w:b/>
          <w:spacing w:val="-6"/>
          <w:sz w:val="20"/>
          <w:szCs w:val="20"/>
          <w:lang w:val="es-CL" w:eastAsia="en-US"/>
        </w:rPr>
        <w:t xml:space="preserve"> </w:t>
      </w:r>
      <w:r w:rsidR="004E3966" w:rsidRPr="004E3966">
        <w:rPr>
          <w:rFonts w:ascii="Arial" w:eastAsia="Calibri" w:hAnsi="Arial" w:cs="Arial"/>
          <w:b/>
          <w:spacing w:val="-6"/>
          <w:sz w:val="20"/>
          <w:szCs w:val="20"/>
          <w:lang w:val="es-CL" w:eastAsia="en-US"/>
        </w:rPr>
        <w:t>893.000</w:t>
      </w:r>
      <w:r w:rsidR="004E3966">
        <w:rPr>
          <w:rFonts w:ascii="Arial" w:eastAsia="Calibri" w:hAnsi="Arial" w:cs="Arial"/>
          <w:spacing w:val="-6"/>
          <w:sz w:val="20"/>
          <w:szCs w:val="20"/>
          <w:lang w:val="es-CL" w:eastAsia="en-US"/>
        </w:rPr>
        <w:t>.-</w:t>
      </w:r>
    </w:p>
    <w:p w:rsidR="0055033C" w:rsidRPr="00F67688" w:rsidRDefault="003F24D6" w:rsidP="0055033C">
      <w:pPr>
        <w:widowControl w:val="0"/>
        <w:spacing w:before="121" w:line="352" w:lineRule="auto"/>
        <w:ind w:left="1518" w:right="50"/>
        <w:jc w:val="both"/>
        <w:rPr>
          <w:rFonts w:ascii="Arial" w:eastAsia="Arial" w:hAnsi="Arial" w:cs="Arial"/>
          <w:sz w:val="20"/>
          <w:szCs w:val="20"/>
          <w:lang w:val="es-CL" w:eastAsia="en-US"/>
        </w:rPr>
      </w:pPr>
      <w:r w:rsidRPr="00F67688">
        <w:rPr>
          <w:rFonts w:ascii="Arial" w:eastAsia="Arial" w:hAnsi="Arial" w:cs="Arial"/>
          <w:sz w:val="20"/>
          <w:szCs w:val="20"/>
          <w:lang w:val="es-CL" w:eastAsia="en-US"/>
        </w:rPr>
        <w:t>El Capital de Trabajo se determin</w:t>
      </w:r>
      <w:r w:rsidR="0055033C" w:rsidRPr="00F67688">
        <w:rPr>
          <w:rFonts w:ascii="Arial" w:eastAsia="Arial" w:hAnsi="Arial" w:cs="Arial"/>
          <w:sz w:val="20"/>
          <w:szCs w:val="20"/>
          <w:lang w:val="es-CL" w:eastAsia="en-US"/>
        </w:rPr>
        <w:t>ará según la siguiente fórmula:</w:t>
      </w:r>
    </w:p>
    <w:p w:rsidR="003F24D6" w:rsidRPr="00F67688" w:rsidRDefault="003F24D6" w:rsidP="0055033C">
      <w:pPr>
        <w:widowControl w:val="0"/>
        <w:spacing w:before="121" w:line="352" w:lineRule="auto"/>
        <w:ind w:left="1518" w:right="50"/>
        <w:jc w:val="both"/>
        <w:rPr>
          <w:rFonts w:ascii="Arial" w:eastAsia="Arial" w:hAnsi="Arial" w:cs="Arial"/>
          <w:sz w:val="20"/>
          <w:szCs w:val="20"/>
          <w:lang w:val="es-CL" w:eastAsia="en-US"/>
        </w:rPr>
      </w:pPr>
      <w:r w:rsidRPr="00F67688">
        <w:rPr>
          <w:rFonts w:ascii="Arial" w:eastAsia="Arial" w:hAnsi="Arial" w:cs="Arial"/>
          <w:sz w:val="20"/>
          <w:szCs w:val="20"/>
          <w:lang w:val="es-CL" w:eastAsia="en-US"/>
        </w:rPr>
        <w:t xml:space="preserve">Capital de </w:t>
      </w:r>
      <w:r w:rsidR="0055033C" w:rsidRPr="00F67688">
        <w:rPr>
          <w:rFonts w:ascii="Arial" w:eastAsia="Arial" w:hAnsi="Arial" w:cs="Arial"/>
          <w:sz w:val="20"/>
          <w:szCs w:val="20"/>
          <w:lang w:val="es-CL" w:eastAsia="en-US"/>
        </w:rPr>
        <w:t>t</w:t>
      </w:r>
      <w:r w:rsidRPr="00F67688">
        <w:rPr>
          <w:rFonts w:ascii="Arial" w:eastAsia="Arial" w:hAnsi="Arial" w:cs="Arial"/>
          <w:sz w:val="20"/>
          <w:szCs w:val="20"/>
          <w:lang w:val="es-CL" w:eastAsia="en-US"/>
        </w:rPr>
        <w:t xml:space="preserve">rabajo = Activo </w:t>
      </w:r>
      <w:proofErr w:type="spellStart"/>
      <w:r w:rsidRPr="00F67688">
        <w:rPr>
          <w:rFonts w:ascii="Arial" w:eastAsia="Arial" w:hAnsi="Arial" w:cs="Arial"/>
          <w:sz w:val="20"/>
          <w:szCs w:val="20"/>
          <w:lang w:val="es-CL" w:eastAsia="en-US"/>
        </w:rPr>
        <w:t>Circ</w:t>
      </w:r>
      <w:proofErr w:type="spellEnd"/>
      <w:r w:rsidRPr="00F67688">
        <w:rPr>
          <w:rFonts w:ascii="Arial" w:eastAsia="Arial" w:hAnsi="Arial" w:cs="Arial"/>
          <w:sz w:val="20"/>
          <w:szCs w:val="20"/>
          <w:lang w:val="es-CL" w:eastAsia="en-US"/>
        </w:rPr>
        <w:t xml:space="preserve">. – Pasivo </w:t>
      </w:r>
      <w:proofErr w:type="spellStart"/>
      <w:r w:rsidRPr="00F67688">
        <w:rPr>
          <w:rFonts w:ascii="Arial" w:eastAsia="Arial" w:hAnsi="Arial" w:cs="Arial"/>
          <w:sz w:val="20"/>
          <w:szCs w:val="20"/>
          <w:lang w:val="es-CL" w:eastAsia="en-US"/>
        </w:rPr>
        <w:t>Circ</w:t>
      </w:r>
      <w:proofErr w:type="spellEnd"/>
      <w:r w:rsidRPr="00F67688">
        <w:rPr>
          <w:rFonts w:ascii="Arial" w:eastAsia="Arial" w:hAnsi="Arial" w:cs="Arial"/>
          <w:sz w:val="20"/>
          <w:szCs w:val="20"/>
          <w:lang w:val="es-CL" w:eastAsia="en-US"/>
        </w:rPr>
        <w:t>. + Capacidad de</w:t>
      </w:r>
      <w:r w:rsidRPr="00F67688">
        <w:rPr>
          <w:rFonts w:ascii="Arial" w:eastAsia="Arial" w:hAnsi="Arial" w:cs="Arial"/>
          <w:spacing w:val="-23"/>
          <w:sz w:val="20"/>
          <w:szCs w:val="20"/>
          <w:lang w:val="es-CL" w:eastAsia="en-US"/>
        </w:rPr>
        <w:t xml:space="preserve"> </w:t>
      </w:r>
      <w:r w:rsidRPr="00F67688">
        <w:rPr>
          <w:rFonts w:ascii="Arial" w:eastAsia="Arial" w:hAnsi="Arial" w:cs="Arial"/>
          <w:sz w:val="20"/>
          <w:szCs w:val="20"/>
          <w:lang w:val="es-CL" w:eastAsia="en-US"/>
        </w:rPr>
        <w:t>Crédito</w:t>
      </w:r>
      <w:r w:rsidR="004E3966">
        <w:rPr>
          <w:rFonts w:ascii="Arial" w:eastAsia="Arial" w:hAnsi="Arial" w:cs="Arial"/>
          <w:sz w:val="20"/>
          <w:szCs w:val="20"/>
          <w:lang w:val="es-CL" w:eastAsia="en-US"/>
        </w:rPr>
        <w:t xml:space="preserve"> Adicional</w:t>
      </w:r>
    </w:p>
    <w:p w:rsidR="003F24D6" w:rsidRPr="00F67688" w:rsidRDefault="003F24D6" w:rsidP="0055033C">
      <w:pPr>
        <w:widowControl w:val="0"/>
        <w:spacing w:before="10"/>
        <w:jc w:val="both"/>
        <w:rPr>
          <w:rFonts w:ascii="Arial" w:eastAsia="Arial" w:hAnsi="Arial" w:cs="Arial"/>
          <w:sz w:val="20"/>
          <w:szCs w:val="20"/>
          <w:lang w:val="es-CL" w:eastAsia="en-US"/>
        </w:rPr>
      </w:pPr>
    </w:p>
    <w:p w:rsidR="003F24D6" w:rsidRPr="00F67688" w:rsidRDefault="003F24D6" w:rsidP="0055033C">
      <w:pPr>
        <w:widowControl w:val="0"/>
        <w:numPr>
          <w:ilvl w:val="0"/>
          <w:numId w:val="16"/>
        </w:numPr>
        <w:tabs>
          <w:tab w:val="left" w:pos="1530"/>
        </w:tabs>
        <w:jc w:val="both"/>
        <w:rPr>
          <w:rFonts w:ascii="Arial" w:eastAsia="Arial" w:hAnsi="Arial" w:cs="Arial"/>
          <w:sz w:val="20"/>
          <w:szCs w:val="20"/>
          <w:lang w:val="es-CL" w:eastAsia="en-US"/>
        </w:rPr>
      </w:pPr>
      <w:r w:rsidRPr="004E3966">
        <w:rPr>
          <w:rFonts w:ascii="Arial" w:eastAsia="Calibri" w:hAnsi="Arial" w:cs="Arial"/>
          <w:spacing w:val="-3"/>
          <w:sz w:val="20"/>
          <w:szCs w:val="20"/>
          <w:u w:val="single"/>
          <w:lang w:val="es-CL" w:eastAsia="en-US"/>
        </w:rPr>
        <w:t>Patrimonio mínimo:</w:t>
      </w:r>
      <w:r w:rsidRPr="00F67688">
        <w:rPr>
          <w:rFonts w:ascii="Arial" w:eastAsia="Calibri" w:hAnsi="Arial" w:cs="Arial"/>
          <w:spacing w:val="-3"/>
          <w:sz w:val="20"/>
          <w:szCs w:val="20"/>
          <w:lang w:val="es-CL" w:eastAsia="en-US"/>
        </w:rPr>
        <w:t xml:space="preserve"> </w:t>
      </w:r>
      <w:r w:rsidRPr="004E3966">
        <w:rPr>
          <w:rFonts w:ascii="Arial" w:eastAsia="Calibri" w:hAnsi="Arial" w:cs="Arial"/>
          <w:b/>
          <w:spacing w:val="-3"/>
          <w:sz w:val="20"/>
          <w:szCs w:val="20"/>
          <w:lang w:val="es-CL" w:eastAsia="en-US"/>
        </w:rPr>
        <w:t>US$</w:t>
      </w:r>
      <w:r w:rsidRPr="004E3966">
        <w:rPr>
          <w:rFonts w:ascii="Arial" w:eastAsia="Calibri" w:hAnsi="Arial" w:cs="Arial"/>
          <w:b/>
          <w:spacing w:val="20"/>
          <w:sz w:val="20"/>
          <w:szCs w:val="20"/>
          <w:lang w:val="es-CL" w:eastAsia="en-US"/>
        </w:rPr>
        <w:t xml:space="preserve"> </w:t>
      </w:r>
      <w:r w:rsidR="004E3966" w:rsidRPr="004E3966">
        <w:rPr>
          <w:rFonts w:ascii="Arial" w:eastAsia="Calibri" w:hAnsi="Arial" w:cs="Arial"/>
          <w:b/>
          <w:spacing w:val="-3"/>
          <w:sz w:val="20"/>
          <w:szCs w:val="20"/>
          <w:lang w:val="es-CL" w:eastAsia="en-US"/>
        </w:rPr>
        <w:t>1.786.000</w:t>
      </w:r>
      <w:r w:rsidRPr="004E3966">
        <w:rPr>
          <w:rFonts w:ascii="Arial" w:eastAsia="Calibri" w:hAnsi="Arial" w:cs="Arial"/>
          <w:b/>
          <w:spacing w:val="-3"/>
          <w:sz w:val="20"/>
          <w:szCs w:val="20"/>
          <w:lang w:val="es-CL" w:eastAsia="en-US"/>
        </w:rPr>
        <w:t>.-</w:t>
      </w:r>
    </w:p>
    <w:p w:rsidR="003F24D6" w:rsidRPr="003F24D6" w:rsidRDefault="003F24D6" w:rsidP="0055033C">
      <w:pPr>
        <w:widowControl w:val="0"/>
        <w:jc w:val="both"/>
        <w:rPr>
          <w:rFonts w:ascii="Arial" w:eastAsia="Arial" w:hAnsi="Arial" w:cs="Arial"/>
          <w:sz w:val="20"/>
          <w:szCs w:val="20"/>
          <w:lang w:val="es-CL" w:eastAsia="en-US"/>
        </w:rPr>
      </w:pPr>
    </w:p>
    <w:p w:rsidR="003F24D6" w:rsidRPr="003F24D6" w:rsidRDefault="003F24D6" w:rsidP="0055033C">
      <w:pPr>
        <w:widowControl w:val="0"/>
        <w:numPr>
          <w:ilvl w:val="2"/>
          <w:numId w:val="20"/>
        </w:numPr>
        <w:tabs>
          <w:tab w:val="left" w:pos="1518"/>
        </w:tabs>
        <w:spacing w:before="51"/>
        <w:ind w:left="1560"/>
        <w:jc w:val="both"/>
        <w:outlineLvl w:val="1"/>
        <w:rPr>
          <w:rFonts w:ascii="Arial" w:eastAsia="Arial" w:hAnsi="Arial" w:cs="Arial"/>
          <w:sz w:val="20"/>
          <w:szCs w:val="20"/>
          <w:lang w:val="es-CL" w:eastAsia="en-US"/>
        </w:rPr>
      </w:pPr>
      <w:r w:rsidRPr="003F24D6">
        <w:rPr>
          <w:rFonts w:ascii="Arial" w:eastAsia="Arial" w:hAnsi="Arial" w:cs="Arial"/>
          <w:b/>
          <w:bCs/>
          <w:sz w:val="20"/>
          <w:szCs w:val="20"/>
          <w:lang w:val="es-CL" w:eastAsia="en-US"/>
        </w:rPr>
        <w:t>Índice de</w:t>
      </w:r>
      <w:r w:rsidRPr="003F24D6">
        <w:rPr>
          <w:rFonts w:ascii="Arial" w:eastAsia="Arial" w:hAnsi="Arial" w:cs="Arial"/>
          <w:b/>
          <w:bCs/>
          <w:spacing w:val="-4"/>
          <w:sz w:val="20"/>
          <w:szCs w:val="20"/>
          <w:lang w:val="es-CL" w:eastAsia="en-US"/>
        </w:rPr>
        <w:t xml:space="preserve"> </w:t>
      </w:r>
      <w:r w:rsidRPr="003F24D6">
        <w:rPr>
          <w:rFonts w:ascii="Arial" w:eastAsia="Arial" w:hAnsi="Arial" w:cs="Arial"/>
          <w:b/>
          <w:bCs/>
          <w:sz w:val="20"/>
          <w:szCs w:val="20"/>
          <w:lang w:val="es-CL" w:eastAsia="en-US"/>
        </w:rPr>
        <w:t>Liquidez</w:t>
      </w:r>
    </w:p>
    <w:p w:rsidR="003F24D6" w:rsidRPr="003F24D6" w:rsidRDefault="003F24D6" w:rsidP="0055033C">
      <w:pPr>
        <w:widowControl w:val="0"/>
        <w:spacing w:before="124" w:line="276" w:lineRule="auto"/>
        <w:ind w:left="851" w:right="128"/>
        <w:jc w:val="both"/>
        <w:rPr>
          <w:rFonts w:ascii="Arial" w:eastAsia="Arial" w:hAnsi="Arial" w:cs="Arial"/>
          <w:sz w:val="20"/>
          <w:szCs w:val="20"/>
          <w:lang w:val="es-CL" w:eastAsia="en-US"/>
        </w:rPr>
      </w:pPr>
      <w:r w:rsidRPr="003F24D6">
        <w:rPr>
          <w:rFonts w:ascii="Arial" w:eastAsia="Arial" w:hAnsi="Arial" w:cs="Arial"/>
          <w:sz w:val="20"/>
          <w:szCs w:val="20"/>
          <w:lang w:val="es-CL" w:eastAsia="en-US"/>
        </w:rPr>
        <w:t>El índice mínimo exigido debe ser ≥ 1, basado en sus estados financieros correspondientes al año</w:t>
      </w:r>
      <w:r w:rsidRPr="003F24D6">
        <w:rPr>
          <w:rFonts w:ascii="Arial" w:eastAsia="Arial" w:hAnsi="Arial" w:cs="Arial"/>
          <w:spacing w:val="-4"/>
          <w:sz w:val="20"/>
          <w:szCs w:val="20"/>
          <w:lang w:val="es-CL" w:eastAsia="en-US"/>
        </w:rPr>
        <w:t xml:space="preserve"> </w:t>
      </w:r>
      <w:r w:rsidRPr="003F24D6">
        <w:rPr>
          <w:rFonts w:ascii="Arial" w:eastAsia="Arial" w:hAnsi="Arial" w:cs="Arial"/>
          <w:sz w:val="20"/>
          <w:szCs w:val="20"/>
          <w:lang w:val="es-CL" w:eastAsia="en-US"/>
        </w:rPr>
        <w:t>201</w:t>
      </w:r>
      <w:r w:rsidR="0055033C" w:rsidRPr="00F7686C">
        <w:rPr>
          <w:rFonts w:ascii="Arial" w:eastAsia="Arial" w:hAnsi="Arial" w:cs="Arial"/>
          <w:sz w:val="20"/>
          <w:szCs w:val="20"/>
          <w:lang w:val="es-CL" w:eastAsia="en-US"/>
        </w:rPr>
        <w:t>5</w:t>
      </w:r>
      <w:r w:rsidRPr="003F24D6">
        <w:rPr>
          <w:rFonts w:ascii="Arial" w:eastAsia="Arial" w:hAnsi="Arial" w:cs="Arial"/>
          <w:sz w:val="20"/>
          <w:szCs w:val="20"/>
          <w:lang w:val="es-CL" w:eastAsia="en-US"/>
        </w:rPr>
        <w:t>.</w:t>
      </w:r>
    </w:p>
    <w:p w:rsidR="003F24D6" w:rsidRPr="003F24D6" w:rsidRDefault="003F24D6" w:rsidP="0055033C">
      <w:pPr>
        <w:widowControl w:val="0"/>
        <w:jc w:val="both"/>
        <w:rPr>
          <w:rFonts w:ascii="Arial" w:eastAsia="Arial" w:hAnsi="Arial" w:cs="Arial"/>
          <w:sz w:val="20"/>
          <w:szCs w:val="20"/>
          <w:lang w:val="es-CL" w:eastAsia="en-US"/>
        </w:rPr>
      </w:pPr>
    </w:p>
    <w:p w:rsidR="003F24D6" w:rsidRPr="003F24D6" w:rsidRDefault="003F24D6" w:rsidP="0055033C">
      <w:pPr>
        <w:widowControl w:val="0"/>
        <w:numPr>
          <w:ilvl w:val="2"/>
          <w:numId w:val="20"/>
        </w:numPr>
        <w:tabs>
          <w:tab w:val="left" w:pos="1518"/>
        </w:tabs>
        <w:ind w:left="1560"/>
        <w:jc w:val="both"/>
        <w:outlineLvl w:val="1"/>
        <w:rPr>
          <w:rFonts w:ascii="Arial" w:eastAsia="Arial" w:hAnsi="Arial" w:cs="Arial"/>
          <w:sz w:val="20"/>
          <w:szCs w:val="20"/>
          <w:lang w:val="es-CL" w:eastAsia="en-US"/>
        </w:rPr>
      </w:pPr>
      <w:r w:rsidRPr="003F24D6">
        <w:rPr>
          <w:rFonts w:ascii="Arial" w:eastAsia="Arial" w:hAnsi="Arial" w:cs="Arial"/>
          <w:b/>
          <w:bCs/>
          <w:sz w:val="20"/>
          <w:szCs w:val="20"/>
          <w:lang w:val="es-CL" w:eastAsia="en-US"/>
        </w:rPr>
        <w:t>Índice de</w:t>
      </w:r>
      <w:r w:rsidRPr="003F24D6">
        <w:rPr>
          <w:rFonts w:ascii="Arial" w:eastAsia="Arial" w:hAnsi="Arial" w:cs="Arial"/>
          <w:b/>
          <w:bCs/>
          <w:spacing w:val="-5"/>
          <w:sz w:val="20"/>
          <w:szCs w:val="20"/>
          <w:lang w:val="es-CL" w:eastAsia="en-US"/>
        </w:rPr>
        <w:t xml:space="preserve"> </w:t>
      </w:r>
      <w:r w:rsidRPr="003F24D6">
        <w:rPr>
          <w:rFonts w:ascii="Arial" w:eastAsia="Arial" w:hAnsi="Arial" w:cs="Arial"/>
          <w:b/>
          <w:bCs/>
          <w:sz w:val="20"/>
          <w:szCs w:val="20"/>
          <w:lang w:val="es-CL" w:eastAsia="en-US"/>
        </w:rPr>
        <w:t>Endeudamiento</w:t>
      </w:r>
    </w:p>
    <w:p w:rsidR="003F24D6" w:rsidRDefault="003F24D6" w:rsidP="0055033C">
      <w:pPr>
        <w:widowControl w:val="0"/>
        <w:spacing w:before="121" w:line="276" w:lineRule="auto"/>
        <w:ind w:left="851" w:right="128"/>
        <w:jc w:val="both"/>
        <w:rPr>
          <w:rFonts w:ascii="Arial" w:eastAsia="Arial" w:hAnsi="Arial" w:cs="Arial"/>
          <w:sz w:val="20"/>
          <w:szCs w:val="20"/>
          <w:lang w:val="es-CL" w:eastAsia="en-US"/>
        </w:rPr>
      </w:pPr>
      <w:r w:rsidRPr="003F24D6">
        <w:rPr>
          <w:rFonts w:ascii="Arial" w:eastAsia="Arial" w:hAnsi="Arial" w:cs="Arial"/>
          <w:sz w:val="20"/>
          <w:szCs w:val="20"/>
          <w:lang w:val="es-CL" w:eastAsia="en-US"/>
        </w:rPr>
        <w:t>El índice de endeudamiento máximo exigido deberá ser &lt; 0,8 basado en sus estados financieros correspondientes al año 201</w:t>
      </w:r>
      <w:r w:rsidR="0055033C" w:rsidRPr="00F7686C">
        <w:rPr>
          <w:rFonts w:ascii="Arial" w:eastAsia="Arial" w:hAnsi="Arial" w:cs="Arial"/>
          <w:sz w:val="20"/>
          <w:szCs w:val="20"/>
          <w:lang w:val="es-CL" w:eastAsia="en-US"/>
        </w:rPr>
        <w:t>5</w:t>
      </w:r>
      <w:r w:rsidRPr="003F24D6">
        <w:rPr>
          <w:rFonts w:ascii="Arial" w:eastAsia="Arial" w:hAnsi="Arial" w:cs="Arial"/>
          <w:sz w:val="20"/>
          <w:szCs w:val="20"/>
          <w:lang w:val="es-CL" w:eastAsia="en-US"/>
        </w:rPr>
        <w:t>, de acuerdo</w:t>
      </w:r>
      <w:r w:rsidRPr="003F24D6">
        <w:rPr>
          <w:rFonts w:ascii="Arial" w:eastAsia="Arial" w:hAnsi="Arial" w:cs="Arial"/>
          <w:spacing w:val="-10"/>
          <w:sz w:val="20"/>
          <w:szCs w:val="20"/>
          <w:lang w:val="es-CL" w:eastAsia="en-US"/>
        </w:rPr>
        <w:t xml:space="preserve"> </w:t>
      </w:r>
      <w:r w:rsidRPr="003F24D6">
        <w:rPr>
          <w:rFonts w:ascii="Arial" w:eastAsia="Arial" w:hAnsi="Arial" w:cs="Arial"/>
          <w:sz w:val="20"/>
          <w:szCs w:val="20"/>
          <w:lang w:val="es-CL" w:eastAsia="en-US"/>
        </w:rPr>
        <w:t>a:</w:t>
      </w:r>
    </w:p>
    <w:p w:rsidR="00AC24E2" w:rsidRPr="003F24D6" w:rsidRDefault="00AC24E2" w:rsidP="0055033C">
      <w:pPr>
        <w:widowControl w:val="0"/>
        <w:spacing w:before="121" w:line="276" w:lineRule="auto"/>
        <w:ind w:left="851" w:right="128"/>
        <w:jc w:val="both"/>
        <w:rPr>
          <w:rFonts w:ascii="Arial" w:eastAsia="Arial" w:hAnsi="Arial" w:cs="Arial"/>
          <w:sz w:val="20"/>
          <w:szCs w:val="20"/>
          <w:lang w:val="es-CL" w:eastAsia="en-US"/>
        </w:rPr>
      </w:pPr>
    </w:p>
    <w:p w:rsidR="003F24D6" w:rsidRDefault="003F24D6" w:rsidP="004E3966">
      <w:pPr>
        <w:widowControl w:val="0"/>
        <w:ind w:left="1520" w:right="128"/>
        <w:jc w:val="both"/>
        <w:rPr>
          <w:rFonts w:ascii="Arial" w:eastAsia="Arial" w:hAnsi="Arial" w:cs="Arial"/>
          <w:sz w:val="20"/>
          <w:szCs w:val="20"/>
          <w:u w:val="single" w:color="000000"/>
          <w:lang w:val="es-CL" w:eastAsia="en-US"/>
        </w:rPr>
      </w:pPr>
      <w:r w:rsidRPr="003F24D6">
        <w:rPr>
          <w:rFonts w:ascii="Arial" w:eastAsia="Arial" w:hAnsi="Arial" w:cs="Arial"/>
          <w:sz w:val="20"/>
          <w:szCs w:val="20"/>
          <w:lang w:val="es-CL" w:eastAsia="en-US"/>
        </w:rPr>
        <w:t>Índice de Endeudamiento</w:t>
      </w:r>
      <w:r w:rsidRPr="003F24D6">
        <w:rPr>
          <w:rFonts w:ascii="Arial" w:eastAsia="Arial" w:hAnsi="Arial" w:cs="Arial"/>
          <w:sz w:val="20"/>
          <w:szCs w:val="20"/>
          <w:u w:val="single" w:color="000000"/>
          <w:lang w:val="es-CL" w:eastAsia="en-US"/>
        </w:rPr>
        <w:t>: (Pasivo Circulante + Pasivo Largo Plazo)</w:t>
      </w:r>
      <w:r w:rsidRPr="003F24D6">
        <w:rPr>
          <w:rFonts w:ascii="Arial" w:eastAsia="Arial" w:hAnsi="Arial" w:cs="Arial"/>
          <w:spacing w:val="-20"/>
          <w:sz w:val="20"/>
          <w:szCs w:val="20"/>
          <w:u w:val="single" w:color="000000"/>
          <w:lang w:val="es-CL" w:eastAsia="en-US"/>
        </w:rPr>
        <w:t xml:space="preserve"> </w:t>
      </w:r>
      <w:r w:rsidRPr="003F24D6">
        <w:rPr>
          <w:rFonts w:ascii="Arial" w:eastAsia="Arial" w:hAnsi="Arial" w:cs="Arial"/>
          <w:sz w:val="20"/>
          <w:szCs w:val="20"/>
          <w:u w:val="single" w:color="000000"/>
          <w:lang w:val="es-CL" w:eastAsia="en-US"/>
        </w:rPr>
        <w:t>/</w:t>
      </w:r>
      <w:r w:rsidR="004E3966">
        <w:rPr>
          <w:rFonts w:ascii="Arial" w:eastAsia="Arial" w:hAnsi="Arial" w:cs="Arial"/>
          <w:sz w:val="20"/>
          <w:szCs w:val="20"/>
          <w:u w:val="single" w:color="000000"/>
          <w:lang w:val="es-CL" w:eastAsia="en-US"/>
        </w:rPr>
        <w:t xml:space="preserve"> </w:t>
      </w:r>
      <w:r w:rsidRPr="003F24D6">
        <w:rPr>
          <w:rFonts w:ascii="Arial" w:eastAsia="Arial" w:hAnsi="Arial" w:cs="Arial"/>
          <w:sz w:val="20"/>
          <w:szCs w:val="20"/>
          <w:u w:val="single" w:color="000000"/>
          <w:lang w:val="es-CL" w:eastAsia="en-US"/>
        </w:rPr>
        <w:t>Total</w:t>
      </w:r>
      <w:r w:rsidRPr="003F24D6">
        <w:rPr>
          <w:rFonts w:ascii="Arial" w:eastAsia="Arial" w:hAnsi="Arial" w:cs="Arial"/>
          <w:spacing w:val="-5"/>
          <w:sz w:val="20"/>
          <w:szCs w:val="20"/>
          <w:u w:val="single" w:color="000000"/>
          <w:lang w:val="es-CL" w:eastAsia="en-US"/>
        </w:rPr>
        <w:t xml:space="preserve"> </w:t>
      </w:r>
      <w:r w:rsidRPr="003F24D6">
        <w:rPr>
          <w:rFonts w:ascii="Arial" w:eastAsia="Arial" w:hAnsi="Arial" w:cs="Arial"/>
          <w:sz w:val="20"/>
          <w:szCs w:val="20"/>
          <w:u w:val="single" w:color="000000"/>
          <w:lang w:val="es-CL" w:eastAsia="en-US"/>
        </w:rPr>
        <w:t>Activos.</w:t>
      </w:r>
    </w:p>
    <w:p w:rsidR="008D64FC" w:rsidRDefault="008D64FC" w:rsidP="0055033C">
      <w:pPr>
        <w:widowControl w:val="0"/>
        <w:spacing w:before="157"/>
        <w:ind w:left="4333" w:right="3371"/>
        <w:jc w:val="both"/>
        <w:rPr>
          <w:rFonts w:ascii="Arial" w:eastAsia="Arial" w:hAnsi="Arial" w:cs="Arial"/>
          <w:sz w:val="20"/>
          <w:szCs w:val="20"/>
          <w:u w:val="single" w:color="000000"/>
          <w:lang w:val="es-CL" w:eastAsia="en-US"/>
        </w:rPr>
      </w:pPr>
    </w:p>
    <w:p w:rsidR="004E3966" w:rsidRDefault="004E3966" w:rsidP="0055033C">
      <w:pPr>
        <w:widowControl w:val="0"/>
        <w:spacing w:before="157"/>
        <w:ind w:left="4333" w:right="3371"/>
        <w:jc w:val="both"/>
        <w:rPr>
          <w:rFonts w:ascii="Arial" w:eastAsia="Arial" w:hAnsi="Arial" w:cs="Arial"/>
          <w:sz w:val="20"/>
          <w:szCs w:val="20"/>
          <w:u w:val="single" w:color="000000"/>
          <w:lang w:val="es-CL" w:eastAsia="en-US"/>
        </w:rPr>
      </w:pPr>
    </w:p>
    <w:p w:rsidR="004E3966" w:rsidRDefault="004E3966" w:rsidP="0055033C">
      <w:pPr>
        <w:widowControl w:val="0"/>
        <w:spacing w:before="157"/>
        <w:ind w:left="4333" w:right="3371"/>
        <w:jc w:val="both"/>
        <w:rPr>
          <w:rFonts w:ascii="Arial" w:eastAsia="Arial" w:hAnsi="Arial" w:cs="Arial"/>
          <w:sz w:val="20"/>
          <w:szCs w:val="20"/>
          <w:u w:val="single" w:color="000000"/>
          <w:lang w:val="es-CL" w:eastAsia="en-US"/>
        </w:rPr>
      </w:pPr>
    </w:p>
    <w:p w:rsidR="004E3966" w:rsidRDefault="004E3966" w:rsidP="0055033C">
      <w:pPr>
        <w:widowControl w:val="0"/>
        <w:spacing w:before="157"/>
        <w:ind w:left="4333" w:right="3371"/>
        <w:jc w:val="both"/>
        <w:rPr>
          <w:rFonts w:ascii="Arial" w:eastAsia="Arial" w:hAnsi="Arial" w:cs="Arial"/>
          <w:sz w:val="20"/>
          <w:szCs w:val="20"/>
          <w:u w:val="single" w:color="000000"/>
          <w:lang w:val="es-CL" w:eastAsia="en-US"/>
        </w:rPr>
      </w:pPr>
    </w:p>
    <w:p w:rsidR="003F24D6" w:rsidRPr="00F7686C" w:rsidRDefault="003F24D6" w:rsidP="0055033C">
      <w:pPr>
        <w:pStyle w:val="Prrafodelista"/>
        <w:widowControl w:val="0"/>
        <w:numPr>
          <w:ilvl w:val="1"/>
          <w:numId w:val="20"/>
        </w:numPr>
        <w:tabs>
          <w:tab w:val="left" w:pos="1518"/>
        </w:tabs>
        <w:spacing w:before="72"/>
        <w:ind w:left="851"/>
        <w:outlineLvl w:val="1"/>
        <w:rPr>
          <w:rFonts w:ascii="Arial" w:eastAsia="Arial" w:hAnsi="Arial" w:cs="Arial"/>
          <w:sz w:val="20"/>
          <w:szCs w:val="20"/>
        </w:rPr>
      </w:pPr>
      <w:r w:rsidRPr="00F7686C">
        <w:rPr>
          <w:rFonts w:ascii="Arial" w:eastAsia="Arial" w:hAnsi="Arial" w:cs="Arial"/>
          <w:b/>
          <w:bCs/>
          <w:sz w:val="20"/>
          <w:szCs w:val="20"/>
        </w:rPr>
        <w:lastRenderedPageBreak/>
        <w:t>Antecedentes Comerciales y</w:t>
      </w:r>
      <w:r w:rsidRPr="00F7686C">
        <w:rPr>
          <w:rFonts w:ascii="Arial" w:eastAsia="Arial" w:hAnsi="Arial" w:cs="Arial"/>
          <w:b/>
          <w:bCs/>
          <w:spacing w:val="-7"/>
          <w:sz w:val="20"/>
          <w:szCs w:val="20"/>
        </w:rPr>
        <w:t xml:space="preserve"> </w:t>
      </w:r>
      <w:r w:rsidRPr="00F7686C">
        <w:rPr>
          <w:rFonts w:ascii="Arial" w:eastAsia="Arial" w:hAnsi="Arial" w:cs="Arial"/>
          <w:b/>
          <w:bCs/>
          <w:sz w:val="20"/>
          <w:szCs w:val="20"/>
        </w:rPr>
        <w:t>Laborales</w:t>
      </w:r>
    </w:p>
    <w:p w:rsidR="003F24D6" w:rsidRPr="003F24D6" w:rsidRDefault="003F24D6" w:rsidP="0055033C">
      <w:pPr>
        <w:widowControl w:val="0"/>
        <w:ind w:left="851" w:right="119"/>
        <w:jc w:val="both"/>
        <w:rPr>
          <w:rFonts w:ascii="Arial" w:eastAsia="Arial" w:hAnsi="Arial" w:cs="Arial"/>
          <w:sz w:val="20"/>
          <w:szCs w:val="20"/>
          <w:lang w:val="es-CL" w:eastAsia="en-US"/>
        </w:rPr>
      </w:pPr>
      <w:r w:rsidRPr="003F24D6">
        <w:rPr>
          <w:rFonts w:ascii="Arial" w:eastAsia="Arial" w:hAnsi="Arial" w:cs="Arial"/>
          <w:sz w:val="20"/>
          <w:szCs w:val="20"/>
          <w:lang w:val="es-CL" w:eastAsia="en-US"/>
        </w:rPr>
        <w:t>La empresa proponente debe presentar los antecedentes que se detallan y adjuntar la certificación solicitada en cada</w:t>
      </w:r>
      <w:r w:rsidRPr="003F24D6">
        <w:rPr>
          <w:rFonts w:ascii="Arial" w:eastAsia="Arial" w:hAnsi="Arial" w:cs="Arial"/>
          <w:spacing w:val="-8"/>
          <w:sz w:val="20"/>
          <w:szCs w:val="20"/>
          <w:lang w:val="es-CL" w:eastAsia="en-US"/>
        </w:rPr>
        <w:t xml:space="preserve"> </w:t>
      </w:r>
      <w:r w:rsidRPr="003F24D6">
        <w:rPr>
          <w:rFonts w:ascii="Arial" w:eastAsia="Arial" w:hAnsi="Arial" w:cs="Arial"/>
          <w:sz w:val="20"/>
          <w:szCs w:val="20"/>
          <w:lang w:val="es-CL" w:eastAsia="en-US"/>
        </w:rPr>
        <w:t>caso.</w:t>
      </w:r>
    </w:p>
    <w:p w:rsidR="003F24D6" w:rsidRPr="003F24D6" w:rsidRDefault="003F24D6" w:rsidP="00AC24E2">
      <w:pPr>
        <w:widowControl w:val="0"/>
        <w:spacing w:before="119"/>
        <w:ind w:left="851" w:right="117"/>
        <w:jc w:val="both"/>
        <w:rPr>
          <w:rFonts w:ascii="Arial" w:eastAsia="Arial" w:hAnsi="Arial" w:cs="Arial"/>
          <w:sz w:val="20"/>
          <w:szCs w:val="20"/>
          <w:lang w:val="es-CL" w:eastAsia="en-US"/>
        </w:rPr>
      </w:pPr>
      <w:r w:rsidRPr="003F24D6">
        <w:rPr>
          <w:rFonts w:ascii="Arial" w:eastAsia="Arial" w:hAnsi="Arial" w:cs="Arial"/>
          <w:sz w:val="20"/>
          <w:szCs w:val="20"/>
          <w:lang w:val="es-CL" w:eastAsia="en-US"/>
        </w:rPr>
        <w:t>Calificarán aquellas empresas que presenten antecedentes sin observaciones. Si la información presentada tuviera observaciones, CODELCO se reserva el derecho a  calificar a la empresa de acuerdo al análisis global de los antecedentes</w:t>
      </w:r>
      <w:r w:rsidRPr="003F24D6">
        <w:rPr>
          <w:rFonts w:ascii="Arial" w:eastAsia="Arial" w:hAnsi="Arial" w:cs="Arial"/>
          <w:spacing w:val="-20"/>
          <w:sz w:val="20"/>
          <w:szCs w:val="20"/>
          <w:lang w:val="es-CL" w:eastAsia="en-US"/>
        </w:rPr>
        <w:t xml:space="preserve"> </w:t>
      </w:r>
      <w:r w:rsidRPr="003F24D6">
        <w:rPr>
          <w:rFonts w:ascii="Arial" w:eastAsia="Arial" w:hAnsi="Arial" w:cs="Arial"/>
          <w:sz w:val="20"/>
          <w:szCs w:val="20"/>
          <w:lang w:val="es-CL" w:eastAsia="en-US"/>
        </w:rPr>
        <w:t>presentados.</w:t>
      </w:r>
    </w:p>
    <w:p w:rsidR="003F24D6" w:rsidRPr="003F24D6" w:rsidRDefault="003F24D6" w:rsidP="003F24D6">
      <w:pPr>
        <w:widowControl w:val="0"/>
        <w:spacing w:before="8"/>
        <w:rPr>
          <w:rFonts w:ascii="Arial" w:eastAsia="Arial" w:hAnsi="Arial" w:cs="Arial"/>
          <w:sz w:val="20"/>
          <w:szCs w:val="20"/>
          <w:lang w:val="es-CL" w:eastAsia="en-US"/>
        </w:rPr>
      </w:pPr>
    </w:p>
    <w:p w:rsidR="0055033C" w:rsidRPr="00F7686C" w:rsidRDefault="003F24D6" w:rsidP="00F7686C">
      <w:pPr>
        <w:pStyle w:val="Prrafodelista"/>
        <w:widowControl w:val="0"/>
        <w:numPr>
          <w:ilvl w:val="2"/>
          <w:numId w:val="20"/>
        </w:numPr>
        <w:ind w:left="1560" w:right="128"/>
        <w:jc w:val="both"/>
        <w:outlineLvl w:val="1"/>
        <w:rPr>
          <w:rFonts w:ascii="Arial" w:eastAsia="Arial" w:hAnsi="Arial" w:cs="Arial"/>
          <w:sz w:val="20"/>
          <w:szCs w:val="20"/>
        </w:rPr>
      </w:pPr>
      <w:proofErr w:type="spellStart"/>
      <w:r w:rsidRPr="00F7686C">
        <w:rPr>
          <w:rFonts w:ascii="Arial" w:eastAsia="Arial" w:hAnsi="Arial" w:cs="Arial"/>
          <w:b/>
          <w:bCs/>
          <w:sz w:val="20"/>
          <w:szCs w:val="20"/>
        </w:rPr>
        <w:t>Dicom</w:t>
      </w:r>
      <w:proofErr w:type="spellEnd"/>
      <w:r w:rsidRPr="00F7686C">
        <w:rPr>
          <w:rFonts w:ascii="Arial" w:eastAsia="Arial" w:hAnsi="Arial" w:cs="Arial"/>
          <w:b/>
          <w:bCs/>
          <w:sz w:val="20"/>
          <w:szCs w:val="20"/>
        </w:rPr>
        <w:t xml:space="preserve"> Full</w:t>
      </w:r>
      <w:r w:rsidRPr="00F7686C">
        <w:rPr>
          <w:rFonts w:ascii="Arial" w:eastAsia="Arial" w:hAnsi="Arial" w:cs="Arial"/>
          <w:b/>
          <w:bCs/>
          <w:spacing w:val="-8"/>
          <w:sz w:val="20"/>
          <w:szCs w:val="20"/>
        </w:rPr>
        <w:t xml:space="preserve"> </w:t>
      </w:r>
      <w:r w:rsidRPr="00F7686C">
        <w:rPr>
          <w:rFonts w:ascii="Arial" w:eastAsia="Arial" w:hAnsi="Arial" w:cs="Arial"/>
          <w:b/>
          <w:bCs/>
          <w:sz w:val="20"/>
          <w:szCs w:val="20"/>
        </w:rPr>
        <w:t>Empresas</w:t>
      </w:r>
    </w:p>
    <w:p w:rsidR="0055033C" w:rsidRPr="00F7686C" w:rsidRDefault="003F24D6" w:rsidP="00F7686C">
      <w:pPr>
        <w:widowControl w:val="0"/>
        <w:ind w:left="840" w:right="128"/>
        <w:jc w:val="both"/>
        <w:outlineLvl w:val="1"/>
        <w:rPr>
          <w:rFonts w:ascii="Arial" w:eastAsia="Arial" w:hAnsi="Arial" w:cs="Arial"/>
          <w:sz w:val="20"/>
          <w:szCs w:val="20"/>
          <w:lang w:val="es-CL"/>
        </w:rPr>
      </w:pPr>
      <w:r w:rsidRPr="00F7686C">
        <w:rPr>
          <w:rFonts w:ascii="Arial" w:eastAsia="Arial" w:hAnsi="Arial" w:cs="Arial"/>
          <w:sz w:val="20"/>
          <w:szCs w:val="20"/>
          <w:lang w:val="es-CL"/>
        </w:rPr>
        <w:t>Los participantes deben presentar los antecedentes comerciales de la empresa, mediante el informe "</w:t>
      </w:r>
      <w:proofErr w:type="spellStart"/>
      <w:r w:rsidRPr="00F7686C">
        <w:rPr>
          <w:rFonts w:ascii="Arial" w:eastAsia="Arial" w:hAnsi="Arial" w:cs="Arial"/>
          <w:sz w:val="20"/>
          <w:szCs w:val="20"/>
          <w:lang w:val="es-CL"/>
        </w:rPr>
        <w:t>Dicom</w:t>
      </w:r>
      <w:proofErr w:type="spellEnd"/>
      <w:r w:rsidRPr="00F7686C">
        <w:rPr>
          <w:rFonts w:ascii="Arial" w:eastAsia="Arial" w:hAnsi="Arial" w:cs="Arial"/>
          <w:sz w:val="20"/>
          <w:szCs w:val="20"/>
          <w:lang w:val="es-CL"/>
        </w:rPr>
        <w:t xml:space="preserve"> Full Empresas" emitido por la empresa de informaciones comerciales </w:t>
      </w:r>
      <w:proofErr w:type="spellStart"/>
      <w:r w:rsidRPr="00F7686C">
        <w:rPr>
          <w:rFonts w:ascii="Arial" w:eastAsia="Arial" w:hAnsi="Arial" w:cs="Arial"/>
          <w:sz w:val="20"/>
          <w:szCs w:val="20"/>
          <w:lang w:val="es-CL"/>
        </w:rPr>
        <w:t>Dicom</w:t>
      </w:r>
      <w:proofErr w:type="spellEnd"/>
      <w:r w:rsidRPr="00F7686C">
        <w:rPr>
          <w:rFonts w:ascii="Arial" w:eastAsia="Arial" w:hAnsi="Arial" w:cs="Arial"/>
          <w:sz w:val="20"/>
          <w:szCs w:val="20"/>
          <w:lang w:val="es-CL"/>
        </w:rPr>
        <w:t xml:space="preserve"> S.A., y de una antigüedad no mayor a 1</w:t>
      </w:r>
      <w:r w:rsidRPr="00F7686C">
        <w:rPr>
          <w:rFonts w:ascii="Arial" w:eastAsia="Arial" w:hAnsi="Arial" w:cs="Arial"/>
          <w:spacing w:val="-4"/>
          <w:sz w:val="20"/>
          <w:szCs w:val="20"/>
          <w:lang w:val="es-CL"/>
        </w:rPr>
        <w:t xml:space="preserve"> </w:t>
      </w:r>
      <w:r w:rsidRPr="00F7686C">
        <w:rPr>
          <w:rFonts w:ascii="Arial" w:eastAsia="Arial" w:hAnsi="Arial" w:cs="Arial"/>
          <w:sz w:val="20"/>
          <w:szCs w:val="20"/>
          <w:lang w:val="es-CL"/>
        </w:rPr>
        <w:t>mes.</w:t>
      </w:r>
    </w:p>
    <w:p w:rsidR="0055033C" w:rsidRPr="00F7686C" w:rsidRDefault="003F24D6" w:rsidP="00F7686C">
      <w:pPr>
        <w:widowControl w:val="0"/>
        <w:ind w:left="840" w:right="128"/>
        <w:jc w:val="both"/>
        <w:outlineLvl w:val="1"/>
        <w:rPr>
          <w:rFonts w:ascii="Arial" w:eastAsia="Arial" w:hAnsi="Arial" w:cs="Arial"/>
          <w:sz w:val="20"/>
          <w:szCs w:val="20"/>
          <w:lang w:val="es-CL"/>
        </w:rPr>
      </w:pPr>
      <w:r w:rsidRPr="003F24D6">
        <w:rPr>
          <w:rFonts w:ascii="Arial" w:eastAsia="Arial" w:hAnsi="Arial" w:cs="Arial"/>
          <w:sz w:val="20"/>
          <w:szCs w:val="20"/>
          <w:lang w:val="es-CL" w:eastAsia="en-US"/>
        </w:rPr>
        <w:t>Los antecedentes comerciales que debe incluir este informe son los que se detallan a</w:t>
      </w:r>
      <w:r w:rsidRPr="003F24D6">
        <w:rPr>
          <w:rFonts w:ascii="Arial" w:eastAsia="Arial" w:hAnsi="Arial" w:cs="Arial"/>
          <w:spacing w:val="-7"/>
          <w:sz w:val="20"/>
          <w:szCs w:val="20"/>
          <w:lang w:val="es-CL" w:eastAsia="en-US"/>
        </w:rPr>
        <w:t xml:space="preserve"> </w:t>
      </w:r>
      <w:r w:rsidRPr="003F24D6">
        <w:rPr>
          <w:rFonts w:ascii="Arial" w:eastAsia="Arial" w:hAnsi="Arial" w:cs="Arial"/>
          <w:sz w:val="20"/>
          <w:szCs w:val="20"/>
          <w:lang w:val="es-CL" w:eastAsia="en-US"/>
        </w:rPr>
        <w:t>continuación:</w:t>
      </w:r>
    </w:p>
    <w:p w:rsidR="0055033C" w:rsidRPr="00F7686C" w:rsidRDefault="003F24D6" w:rsidP="0055033C">
      <w:pPr>
        <w:pStyle w:val="Prrafodelista"/>
        <w:widowControl w:val="0"/>
        <w:numPr>
          <w:ilvl w:val="0"/>
          <w:numId w:val="11"/>
        </w:numPr>
        <w:ind w:left="1276" w:right="128"/>
        <w:outlineLvl w:val="1"/>
        <w:rPr>
          <w:rFonts w:ascii="Arial" w:eastAsia="Arial" w:hAnsi="Arial" w:cs="Arial"/>
          <w:sz w:val="20"/>
          <w:szCs w:val="20"/>
          <w:lang w:eastAsia="es-ES"/>
        </w:rPr>
      </w:pPr>
      <w:r w:rsidRPr="00F7686C">
        <w:rPr>
          <w:rFonts w:ascii="Arial" w:hAnsi="Arial" w:cs="Arial"/>
          <w:sz w:val="20"/>
          <w:szCs w:val="20"/>
        </w:rPr>
        <w:t>Existencia de protestos: cheques, letras, pagarés, deudas morosas, documentos impagos del sistema financiero y</w:t>
      </w:r>
      <w:r w:rsidRPr="00F7686C">
        <w:rPr>
          <w:rFonts w:ascii="Arial" w:hAnsi="Arial" w:cs="Arial"/>
          <w:spacing w:val="-16"/>
          <w:sz w:val="20"/>
          <w:szCs w:val="20"/>
        </w:rPr>
        <w:t xml:space="preserve"> </w:t>
      </w:r>
      <w:r w:rsidRPr="00F7686C">
        <w:rPr>
          <w:rFonts w:ascii="Arial" w:hAnsi="Arial" w:cs="Arial"/>
          <w:sz w:val="20"/>
          <w:szCs w:val="20"/>
        </w:rPr>
        <w:t>otros</w:t>
      </w:r>
      <w:r w:rsidR="0055033C" w:rsidRPr="00F7686C">
        <w:rPr>
          <w:rFonts w:ascii="Arial" w:hAnsi="Arial" w:cs="Arial"/>
          <w:sz w:val="20"/>
          <w:szCs w:val="20"/>
        </w:rPr>
        <w:t>.</w:t>
      </w:r>
    </w:p>
    <w:p w:rsidR="0055033C" w:rsidRPr="00F7686C" w:rsidRDefault="003F24D6" w:rsidP="0055033C">
      <w:pPr>
        <w:pStyle w:val="Prrafodelista"/>
        <w:widowControl w:val="0"/>
        <w:numPr>
          <w:ilvl w:val="0"/>
          <w:numId w:val="11"/>
        </w:numPr>
        <w:ind w:left="1276" w:right="128"/>
        <w:outlineLvl w:val="1"/>
        <w:rPr>
          <w:rFonts w:ascii="Arial" w:eastAsia="Arial" w:hAnsi="Arial" w:cs="Arial"/>
          <w:sz w:val="20"/>
          <w:szCs w:val="20"/>
          <w:lang w:eastAsia="es-ES"/>
        </w:rPr>
      </w:pPr>
      <w:r w:rsidRPr="00F7686C">
        <w:rPr>
          <w:rFonts w:ascii="Arial" w:hAnsi="Arial" w:cs="Arial"/>
          <w:sz w:val="20"/>
          <w:szCs w:val="20"/>
        </w:rPr>
        <w:t>Registro de demandas laborales y previsionales, y registro de deudas con el fisco o con instituciones</w:t>
      </w:r>
      <w:r w:rsidRPr="00F7686C">
        <w:rPr>
          <w:rFonts w:ascii="Arial" w:hAnsi="Arial" w:cs="Arial"/>
          <w:spacing w:val="-16"/>
          <w:sz w:val="20"/>
          <w:szCs w:val="20"/>
        </w:rPr>
        <w:t xml:space="preserve"> </w:t>
      </w:r>
      <w:r w:rsidRPr="00F7686C">
        <w:rPr>
          <w:rFonts w:ascii="Arial" w:hAnsi="Arial" w:cs="Arial"/>
          <w:sz w:val="20"/>
          <w:szCs w:val="20"/>
        </w:rPr>
        <w:t>previsionales.</w:t>
      </w:r>
    </w:p>
    <w:p w:rsidR="0055033C" w:rsidRPr="00F7686C" w:rsidRDefault="0055033C" w:rsidP="0055033C">
      <w:pPr>
        <w:pStyle w:val="Prrafodelista"/>
        <w:widowControl w:val="0"/>
        <w:ind w:left="1276" w:right="128"/>
        <w:outlineLvl w:val="1"/>
        <w:rPr>
          <w:rFonts w:ascii="Arial" w:hAnsi="Arial" w:cs="Arial"/>
          <w:sz w:val="20"/>
          <w:szCs w:val="20"/>
        </w:rPr>
      </w:pPr>
    </w:p>
    <w:p w:rsidR="003F24D6" w:rsidRDefault="003F24D6" w:rsidP="00AC24E2">
      <w:pPr>
        <w:pStyle w:val="Prrafodelista"/>
        <w:widowControl w:val="0"/>
        <w:ind w:left="1276" w:right="128"/>
        <w:outlineLvl w:val="1"/>
        <w:rPr>
          <w:rFonts w:ascii="Arial" w:eastAsia="Arial" w:hAnsi="Arial" w:cs="Arial"/>
          <w:sz w:val="20"/>
          <w:szCs w:val="20"/>
          <w:u w:val="single" w:color="000000"/>
        </w:rPr>
      </w:pPr>
      <w:r w:rsidRPr="00F7686C">
        <w:rPr>
          <w:rFonts w:ascii="Arial" w:eastAsia="Arial" w:hAnsi="Arial" w:cs="Arial"/>
          <w:sz w:val="20"/>
          <w:szCs w:val="20"/>
          <w:u w:val="single" w:color="000000"/>
        </w:rPr>
        <w:t>Si el informe registra protestos o demandas, el proponente debe incluir en un anexo, una aclaración de cada uno de ellos, indicando la situación en que se encuentra actualmente, firmado por el representante legal de la empresa con los respaldos</w:t>
      </w:r>
      <w:r w:rsidRPr="00F7686C">
        <w:rPr>
          <w:rFonts w:ascii="Arial" w:eastAsia="Arial" w:hAnsi="Arial" w:cs="Arial"/>
          <w:spacing w:val="-12"/>
          <w:sz w:val="20"/>
          <w:szCs w:val="20"/>
          <w:u w:val="single" w:color="000000"/>
        </w:rPr>
        <w:t xml:space="preserve"> </w:t>
      </w:r>
      <w:r w:rsidRPr="00F7686C">
        <w:rPr>
          <w:rFonts w:ascii="Arial" w:eastAsia="Arial" w:hAnsi="Arial" w:cs="Arial"/>
          <w:sz w:val="20"/>
          <w:szCs w:val="20"/>
          <w:u w:val="single" w:color="000000"/>
        </w:rPr>
        <w:t>correspondientes.</w:t>
      </w:r>
    </w:p>
    <w:p w:rsidR="00AC24E2" w:rsidRPr="003F24D6" w:rsidRDefault="00AC24E2" w:rsidP="00AC24E2">
      <w:pPr>
        <w:pStyle w:val="Prrafodelista"/>
        <w:widowControl w:val="0"/>
        <w:ind w:left="1276" w:right="128"/>
        <w:outlineLvl w:val="1"/>
        <w:rPr>
          <w:rFonts w:ascii="Arial" w:eastAsia="Arial" w:hAnsi="Arial" w:cs="Arial"/>
          <w:sz w:val="20"/>
          <w:szCs w:val="20"/>
          <w:lang w:eastAsia="es-ES"/>
        </w:rPr>
      </w:pPr>
    </w:p>
    <w:p w:rsidR="003F24D6" w:rsidRPr="00F7686C" w:rsidRDefault="003F24D6" w:rsidP="0055033C">
      <w:pPr>
        <w:pStyle w:val="Prrafodelista"/>
        <w:widowControl w:val="0"/>
        <w:numPr>
          <w:ilvl w:val="2"/>
          <w:numId w:val="20"/>
        </w:numPr>
        <w:tabs>
          <w:tab w:val="left" w:pos="2133"/>
        </w:tabs>
        <w:spacing w:before="51"/>
        <w:ind w:left="1560"/>
        <w:jc w:val="both"/>
        <w:outlineLvl w:val="1"/>
        <w:rPr>
          <w:rFonts w:ascii="Arial" w:eastAsia="Arial" w:hAnsi="Arial" w:cs="Arial"/>
          <w:sz w:val="20"/>
          <w:szCs w:val="20"/>
        </w:rPr>
      </w:pPr>
      <w:r w:rsidRPr="00F7686C">
        <w:rPr>
          <w:rFonts w:ascii="Arial" w:eastAsia="Arial" w:hAnsi="Arial" w:cs="Arial"/>
          <w:b/>
          <w:bCs/>
          <w:sz w:val="20"/>
          <w:szCs w:val="20"/>
        </w:rPr>
        <w:t>Certificado de la Inspección del</w:t>
      </w:r>
      <w:r w:rsidRPr="00F7686C">
        <w:rPr>
          <w:rFonts w:ascii="Arial" w:eastAsia="Arial" w:hAnsi="Arial" w:cs="Arial"/>
          <w:b/>
          <w:bCs/>
          <w:spacing w:val="-15"/>
          <w:sz w:val="20"/>
          <w:szCs w:val="20"/>
        </w:rPr>
        <w:t xml:space="preserve"> </w:t>
      </w:r>
      <w:r w:rsidRPr="00F7686C">
        <w:rPr>
          <w:rFonts w:ascii="Arial" w:eastAsia="Arial" w:hAnsi="Arial" w:cs="Arial"/>
          <w:b/>
          <w:bCs/>
          <w:sz w:val="20"/>
          <w:szCs w:val="20"/>
        </w:rPr>
        <w:t>Trabajo</w:t>
      </w:r>
    </w:p>
    <w:p w:rsidR="003F24D6" w:rsidRPr="003F24D6" w:rsidRDefault="003F24D6" w:rsidP="0055033C">
      <w:pPr>
        <w:widowControl w:val="0"/>
        <w:spacing w:before="124" w:line="276" w:lineRule="auto"/>
        <w:ind w:left="851" w:right="114"/>
        <w:jc w:val="both"/>
        <w:rPr>
          <w:rFonts w:ascii="Arial" w:eastAsia="Arial" w:hAnsi="Arial" w:cs="Arial"/>
          <w:sz w:val="20"/>
          <w:szCs w:val="20"/>
          <w:lang w:val="es-CL" w:eastAsia="en-US"/>
        </w:rPr>
      </w:pPr>
      <w:r w:rsidRPr="003F24D6">
        <w:rPr>
          <w:rFonts w:ascii="Arial" w:eastAsia="Arial" w:hAnsi="Arial" w:cs="Arial"/>
          <w:sz w:val="20"/>
          <w:szCs w:val="20"/>
          <w:lang w:val="es-CL" w:eastAsia="en-US"/>
        </w:rPr>
        <w:t>Los Proponentes presentarán un certificado de la Inspección del Trabajo respectiva, que acredite la inexistencia de juicios laborales pendientes y de una antigüedad no mayor a 1</w:t>
      </w:r>
      <w:r w:rsidRPr="003F24D6">
        <w:rPr>
          <w:rFonts w:ascii="Arial" w:eastAsia="Arial" w:hAnsi="Arial" w:cs="Arial"/>
          <w:spacing w:val="-6"/>
          <w:sz w:val="20"/>
          <w:szCs w:val="20"/>
          <w:lang w:val="es-CL" w:eastAsia="en-US"/>
        </w:rPr>
        <w:t xml:space="preserve"> </w:t>
      </w:r>
      <w:r w:rsidRPr="003F24D6">
        <w:rPr>
          <w:rFonts w:ascii="Arial" w:eastAsia="Arial" w:hAnsi="Arial" w:cs="Arial"/>
          <w:sz w:val="20"/>
          <w:szCs w:val="20"/>
          <w:lang w:val="es-CL" w:eastAsia="en-US"/>
        </w:rPr>
        <w:t>mes</w:t>
      </w:r>
    </w:p>
    <w:p w:rsidR="003F24D6" w:rsidRPr="003F24D6" w:rsidRDefault="003F24D6" w:rsidP="00AC24E2">
      <w:pPr>
        <w:widowControl w:val="0"/>
        <w:spacing w:before="120"/>
        <w:ind w:left="851" w:right="119"/>
        <w:jc w:val="both"/>
        <w:rPr>
          <w:rFonts w:ascii="Arial" w:eastAsia="Arial" w:hAnsi="Arial" w:cs="Arial"/>
          <w:sz w:val="20"/>
          <w:szCs w:val="20"/>
          <w:lang w:val="es-CL" w:eastAsia="en-US"/>
        </w:rPr>
      </w:pPr>
      <w:r w:rsidRPr="003F24D6">
        <w:rPr>
          <w:rFonts w:ascii="Arial" w:eastAsia="Arial" w:hAnsi="Arial" w:cs="Arial"/>
          <w:sz w:val="20"/>
          <w:szCs w:val="20"/>
          <w:u w:val="single" w:color="000000"/>
          <w:lang w:val="es-CL" w:eastAsia="en-US"/>
        </w:rPr>
        <w:t>Si el informe registra observaciones, el proponente debe incluir en un anexo, una aclaración de cada uno de ellos, indicando la situación en que se encuentra actualmente, firmado por el representante legal de la empresa con los respaldos</w:t>
      </w:r>
      <w:r w:rsidRPr="003F24D6">
        <w:rPr>
          <w:rFonts w:ascii="Arial" w:eastAsia="Arial" w:hAnsi="Arial" w:cs="Arial"/>
          <w:spacing w:val="-7"/>
          <w:sz w:val="20"/>
          <w:szCs w:val="20"/>
          <w:u w:val="single" w:color="000000"/>
          <w:lang w:val="es-CL" w:eastAsia="en-US"/>
        </w:rPr>
        <w:t xml:space="preserve"> </w:t>
      </w:r>
      <w:r w:rsidRPr="003F24D6">
        <w:rPr>
          <w:rFonts w:ascii="Arial" w:eastAsia="Arial" w:hAnsi="Arial" w:cs="Arial"/>
          <w:sz w:val="20"/>
          <w:szCs w:val="20"/>
          <w:u w:val="single" w:color="000000"/>
          <w:lang w:val="es-CL" w:eastAsia="en-US"/>
        </w:rPr>
        <w:t>correspondientes.</w:t>
      </w:r>
    </w:p>
    <w:p w:rsidR="003F24D6" w:rsidRPr="003F24D6" w:rsidRDefault="003F24D6" w:rsidP="003F24D6">
      <w:pPr>
        <w:widowControl w:val="0"/>
        <w:spacing w:before="6"/>
        <w:rPr>
          <w:rFonts w:ascii="Arial" w:eastAsia="Arial" w:hAnsi="Arial" w:cs="Arial"/>
          <w:sz w:val="20"/>
          <w:szCs w:val="20"/>
          <w:lang w:val="es-CL" w:eastAsia="en-US"/>
        </w:rPr>
      </w:pPr>
    </w:p>
    <w:p w:rsidR="0055033C" w:rsidRPr="00F7686C" w:rsidRDefault="003F24D6" w:rsidP="00EA4B83">
      <w:pPr>
        <w:pStyle w:val="Prrafodelista"/>
        <w:widowControl w:val="0"/>
        <w:numPr>
          <w:ilvl w:val="2"/>
          <w:numId w:val="20"/>
        </w:numPr>
        <w:tabs>
          <w:tab w:val="left" w:pos="2133"/>
        </w:tabs>
        <w:spacing w:before="72"/>
        <w:ind w:left="1560"/>
        <w:jc w:val="both"/>
        <w:outlineLvl w:val="1"/>
        <w:rPr>
          <w:rFonts w:ascii="Arial" w:eastAsia="Arial" w:hAnsi="Arial" w:cs="Arial"/>
          <w:sz w:val="20"/>
          <w:szCs w:val="20"/>
        </w:rPr>
      </w:pPr>
      <w:r w:rsidRPr="00F7686C">
        <w:rPr>
          <w:rFonts w:ascii="Arial" w:eastAsia="Arial" w:hAnsi="Arial" w:cs="Arial"/>
          <w:b/>
          <w:bCs/>
          <w:sz w:val="20"/>
          <w:szCs w:val="20"/>
        </w:rPr>
        <w:t>Certificado Situación</w:t>
      </w:r>
      <w:r w:rsidRPr="00F7686C">
        <w:rPr>
          <w:rFonts w:ascii="Arial" w:eastAsia="Arial" w:hAnsi="Arial" w:cs="Arial"/>
          <w:b/>
          <w:bCs/>
          <w:spacing w:val="-13"/>
          <w:sz w:val="20"/>
          <w:szCs w:val="20"/>
        </w:rPr>
        <w:t xml:space="preserve"> </w:t>
      </w:r>
      <w:r w:rsidRPr="00F7686C">
        <w:rPr>
          <w:rFonts w:ascii="Arial" w:eastAsia="Arial" w:hAnsi="Arial" w:cs="Arial"/>
          <w:b/>
          <w:bCs/>
          <w:sz w:val="20"/>
          <w:szCs w:val="20"/>
        </w:rPr>
        <w:t>Tributaria</w:t>
      </w:r>
    </w:p>
    <w:p w:rsidR="00EA4B83" w:rsidRPr="00F7686C" w:rsidRDefault="00EA4B83" w:rsidP="00EA4B83">
      <w:pPr>
        <w:pStyle w:val="Prrafodelista"/>
        <w:widowControl w:val="0"/>
        <w:tabs>
          <w:tab w:val="left" w:pos="2133"/>
        </w:tabs>
        <w:spacing w:before="72"/>
        <w:ind w:left="851"/>
        <w:jc w:val="both"/>
        <w:outlineLvl w:val="1"/>
        <w:rPr>
          <w:rFonts w:ascii="Arial" w:eastAsia="Arial" w:hAnsi="Arial" w:cs="Arial"/>
          <w:sz w:val="20"/>
          <w:szCs w:val="20"/>
        </w:rPr>
      </w:pPr>
    </w:p>
    <w:p w:rsidR="003F24D6" w:rsidRPr="00F7686C" w:rsidRDefault="003F24D6" w:rsidP="00EA4B83">
      <w:pPr>
        <w:pStyle w:val="Prrafodelista"/>
        <w:widowControl w:val="0"/>
        <w:tabs>
          <w:tab w:val="left" w:pos="2133"/>
        </w:tabs>
        <w:spacing w:before="72"/>
        <w:ind w:left="851"/>
        <w:jc w:val="both"/>
        <w:outlineLvl w:val="1"/>
        <w:rPr>
          <w:rFonts w:ascii="Arial" w:eastAsia="Arial" w:hAnsi="Arial" w:cs="Arial"/>
          <w:sz w:val="20"/>
          <w:szCs w:val="20"/>
        </w:rPr>
      </w:pPr>
      <w:r w:rsidRPr="00F7686C">
        <w:rPr>
          <w:rFonts w:ascii="Arial" w:eastAsia="Arial" w:hAnsi="Arial" w:cs="Arial"/>
          <w:sz w:val="20"/>
          <w:szCs w:val="20"/>
        </w:rPr>
        <w:t>Las empresas contratistas deberán entregar un certificado de situación tributaria emitido por cualquiera de las oficinas de la Tesorería General de la República. Los certificados de situación tributaria tendrán una vigencia  de 90 días desde su fecha de</w:t>
      </w:r>
      <w:r w:rsidRPr="00F7686C">
        <w:rPr>
          <w:rFonts w:ascii="Arial" w:eastAsia="Arial" w:hAnsi="Arial" w:cs="Arial"/>
          <w:spacing w:val="-9"/>
          <w:sz w:val="20"/>
          <w:szCs w:val="20"/>
        </w:rPr>
        <w:t xml:space="preserve"> </w:t>
      </w:r>
      <w:r w:rsidRPr="00F7686C">
        <w:rPr>
          <w:rFonts w:ascii="Arial" w:eastAsia="Arial" w:hAnsi="Arial" w:cs="Arial"/>
          <w:sz w:val="20"/>
          <w:szCs w:val="20"/>
        </w:rPr>
        <w:t>emisión.</w:t>
      </w:r>
    </w:p>
    <w:p w:rsidR="003F24D6" w:rsidRPr="003F24D6" w:rsidRDefault="003F24D6" w:rsidP="00EA4B83">
      <w:pPr>
        <w:widowControl w:val="0"/>
        <w:spacing w:before="123"/>
        <w:ind w:left="851" w:right="116"/>
        <w:jc w:val="both"/>
        <w:rPr>
          <w:rFonts w:ascii="Arial" w:eastAsia="Arial" w:hAnsi="Arial" w:cs="Arial"/>
          <w:sz w:val="20"/>
          <w:szCs w:val="20"/>
          <w:lang w:val="es-CL" w:eastAsia="en-US"/>
        </w:rPr>
      </w:pPr>
      <w:r w:rsidRPr="003F24D6">
        <w:rPr>
          <w:rFonts w:ascii="Arial" w:eastAsia="Arial" w:hAnsi="Arial" w:cs="Arial"/>
          <w:sz w:val="20"/>
          <w:szCs w:val="20"/>
          <w:u w:val="single" w:color="000000"/>
          <w:lang w:val="es-CL" w:eastAsia="en-US"/>
        </w:rPr>
        <w:t>Si el informe registra observaciones, el proponente debe incluir en un anexo, una aclaración de cada uno de ellos, indicando la situación en que se encuentra actualmente, firmado por el representante legal de la empresa con los respaldos</w:t>
      </w:r>
      <w:r w:rsidRPr="003F24D6">
        <w:rPr>
          <w:rFonts w:ascii="Arial" w:eastAsia="Arial" w:hAnsi="Arial" w:cs="Arial"/>
          <w:spacing w:val="-7"/>
          <w:sz w:val="20"/>
          <w:szCs w:val="20"/>
          <w:u w:val="single" w:color="000000"/>
          <w:lang w:val="es-CL" w:eastAsia="en-US"/>
        </w:rPr>
        <w:t xml:space="preserve"> </w:t>
      </w:r>
      <w:r w:rsidRPr="003F24D6">
        <w:rPr>
          <w:rFonts w:ascii="Arial" w:eastAsia="Arial" w:hAnsi="Arial" w:cs="Arial"/>
          <w:sz w:val="20"/>
          <w:szCs w:val="20"/>
          <w:u w:val="single" w:color="000000"/>
          <w:lang w:val="es-CL" w:eastAsia="en-US"/>
        </w:rPr>
        <w:t>correspondientes.</w:t>
      </w:r>
    </w:p>
    <w:p w:rsidR="003F24D6" w:rsidRPr="003F24D6" w:rsidRDefault="003F24D6" w:rsidP="003F24D6">
      <w:pPr>
        <w:widowControl w:val="0"/>
        <w:spacing w:before="4"/>
        <w:rPr>
          <w:rFonts w:ascii="Arial" w:eastAsia="Arial" w:hAnsi="Arial" w:cs="Arial"/>
          <w:sz w:val="20"/>
          <w:szCs w:val="20"/>
          <w:lang w:val="es-CL" w:eastAsia="en-US"/>
        </w:rPr>
      </w:pPr>
    </w:p>
    <w:p w:rsidR="003F24D6" w:rsidRPr="00AC24E2" w:rsidRDefault="003F24D6" w:rsidP="003F24D6">
      <w:pPr>
        <w:pStyle w:val="Prrafodelista"/>
        <w:widowControl w:val="0"/>
        <w:numPr>
          <w:ilvl w:val="1"/>
          <w:numId w:val="20"/>
        </w:numPr>
        <w:tabs>
          <w:tab w:val="left" w:pos="810"/>
        </w:tabs>
        <w:spacing w:before="72"/>
        <w:ind w:left="993"/>
        <w:outlineLvl w:val="1"/>
        <w:rPr>
          <w:rFonts w:ascii="Arial" w:eastAsia="Arial" w:hAnsi="Arial" w:cs="Arial"/>
          <w:sz w:val="20"/>
          <w:szCs w:val="20"/>
        </w:rPr>
      </w:pPr>
      <w:r w:rsidRPr="00F7686C">
        <w:rPr>
          <w:rFonts w:ascii="Arial" w:eastAsia="Arial" w:hAnsi="Arial" w:cs="Arial"/>
          <w:b/>
          <w:bCs/>
          <w:sz w:val="20"/>
          <w:szCs w:val="20"/>
        </w:rPr>
        <w:t>Antecedentes</w:t>
      </w:r>
      <w:r w:rsidRPr="00F7686C">
        <w:rPr>
          <w:rFonts w:ascii="Arial" w:eastAsia="Arial" w:hAnsi="Arial" w:cs="Arial"/>
          <w:b/>
          <w:bCs/>
          <w:spacing w:val="-4"/>
          <w:sz w:val="20"/>
          <w:szCs w:val="20"/>
        </w:rPr>
        <w:t xml:space="preserve"> </w:t>
      </w:r>
      <w:r w:rsidR="00AC24E2">
        <w:rPr>
          <w:rFonts w:ascii="Arial" w:eastAsia="Arial" w:hAnsi="Arial" w:cs="Arial"/>
          <w:b/>
          <w:bCs/>
          <w:sz w:val="20"/>
          <w:szCs w:val="20"/>
        </w:rPr>
        <w:t>Té</w:t>
      </w:r>
      <w:r w:rsidRPr="00F7686C">
        <w:rPr>
          <w:rFonts w:ascii="Arial" w:eastAsia="Arial" w:hAnsi="Arial" w:cs="Arial"/>
          <w:b/>
          <w:bCs/>
          <w:sz w:val="20"/>
          <w:szCs w:val="20"/>
        </w:rPr>
        <w:t>cnicos</w:t>
      </w:r>
    </w:p>
    <w:p w:rsidR="00AC24E2" w:rsidRPr="00AC24E2" w:rsidRDefault="00AC24E2" w:rsidP="00AC24E2">
      <w:pPr>
        <w:pStyle w:val="Prrafodelista"/>
        <w:widowControl w:val="0"/>
        <w:tabs>
          <w:tab w:val="left" w:pos="810"/>
        </w:tabs>
        <w:spacing w:before="72"/>
        <w:ind w:left="993"/>
        <w:outlineLvl w:val="1"/>
        <w:rPr>
          <w:rFonts w:ascii="Arial" w:eastAsia="Arial" w:hAnsi="Arial" w:cs="Arial"/>
          <w:sz w:val="20"/>
          <w:szCs w:val="20"/>
        </w:rPr>
      </w:pPr>
    </w:p>
    <w:p w:rsidR="003F24D6" w:rsidRPr="00F7686C" w:rsidRDefault="004E3966" w:rsidP="00F7686C">
      <w:pPr>
        <w:pStyle w:val="Prrafodelista"/>
        <w:widowControl w:val="0"/>
        <w:numPr>
          <w:ilvl w:val="2"/>
          <w:numId w:val="31"/>
        </w:numPr>
        <w:ind w:left="1560"/>
        <w:jc w:val="both"/>
        <w:rPr>
          <w:rFonts w:ascii="Arial" w:eastAsia="Arial" w:hAnsi="Arial" w:cs="Arial"/>
          <w:sz w:val="20"/>
          <w:szCs w:val="20"/>
        </w:rPr>
      </w:pPr>
      <w:r>
        <w:rPr>
          <w:rFonts w:ascii="Arial" w:hAnsi="Arial" w:cs="Arial"/>
          <w:b/>
          <w:sz w:val="20"/>
          <w:szCs w:val="20"/>
        </w:rPr>
        <w:t>Experiencia del Proponente (</w:t>
      </w:r>
      <w:r w:rsidRPr="004E3966">
        <w:rPr>
          <w:rFonts w:ascii="Arial" w:hAnsi="Arial" w:cs="Arial"/>
          <w:b/>
          <w:color w:val="ED7D31" w:themeColor="accent2"/>
          <w:sz w:val="20"/>
          <w:szCs w:val="20"/>
        </w:rPr>
        <w:t>f</w:t>
      </w:r>
      <w:r w:rsidR="003F24D6" w:rsidRPr="004E3966">
        <w:rPr>
          <w:rFonts w:ascii="Arial" w:hAnsi="Arial" w:cs="Arial"/>
          <w:b/>
          <w:color w:val="ED7D31" w:themeColor="accent2"/>
          <w:sz w:val="20"/>
          <w:szCs w:val="20"/>
        </w:rPr>
        <w:t>ormulario</w:t>
      </w:r>
      <w:r w:rsidR="003F24D6" w:rsidRPr="004E3966">
        <w:rPr>
          <w:rFonts w:ascii="Arial" w:hAnsi="Arial" w:cs="Arial"/>
          <w:b/>
          <w:color w:val="ED7D31" w:themeColor="accent2"/>
          <w:spacing w:val="-11"/>
          <w:sz w:val="20"/>
          <w:szCs w:val="20"/>
        </w:rPr>
        <w:t xml:space="preserve"> </w:t>
      </w:r>
      <w:r w:rsidR="003F24D6" w:rsidRPr="004E3966">
        <w:rPr>
          <w:rFonts w:ascii="Arial" w:hAnsi="Arial" w:cs="Arial"/>
          <w:b/>
          <w:color w:val="ED7D31" w:themeColor="accent2"/>
          <w:sz w:val="20"/>
          <w:szCs w:val="20"/>
        </w:rPr>
        <w:t>TEC-01</w:t>
      </w:r>
      <w:r w:rsidR="003F24D6" w:rsidRPr="00F7686C">
        <w:rPr>
          <w:rFonts w:ascii="Arial" w:hAnsi="Arial" w:cs="Arial"/>
          <w:b/>
          <w:sz w:val="20"/>
          <w:szCs w:val="20"/>
        </w:rPr>
        <w:t>)</w:t>
      </w:r>
    </w:p>
    <w:p w:rsidR="003F24D6" w:rsidRPr="003F24D6" w:rsidRDefault="003F24D6" w:rsidP="00EA4B83">
      <w:pPr>
        <w:widowControl w:val="0"/>
        <w:spacing w:before="124"/>
        <w:ind w:left="810" w:right="114"/>
        <w:jc w:val="both"/>
        <w:rPr>
          <w:rFonts w:ascii="Arial" w:eastAsia="Arial" w:hAnsi="Arial" w:cs="Arial"/>
          <w:sz w:val="20"/>
          <w:szCs w:val="20"/>
          <w:lang w:val="es-CL" w:eastAsia="en-US"/>
        </w:rPr>
      </w:pPr>
      <w:r w:rsidRPr="003F24D6">
        <w:rPr>
          <w:rFonts w:ascii="Arial" w:eastAsia="Arial" w:hAnsi="Arial" w:cs="Arial"/>
          <w:sz w:val="20"/>
          <w:szCs w:val="20"/>
          <w:lang w:val="es-CL" w:eastAsia="en-US"/>
        </w:rPr>
        <w:t xml:space="preserve">Los Proponentes que participarán en esta licitación deberán demostrar una experiencia mínima </w:t>
      </w:r>
      <w:r w:rsidRPr="00F67688">
        <w:rPr>
          <w:rFonts w:ascii="Arial" w:eastAsia="Arial" w:hAnsi="Arial" w:cs="Arial"/>
          <w:sz w:val="20"/>
          <w:szCs w:val="20"/>
          <w:lang w:val="es-CL" w:eastAsia="en-US"/>
        </w:rPr>
        <w:t xml:space="preserve">de </w:t>
      </w:r>
      <w:r w:rsidR="00EA4B83" w:rsidRPr="00F67688">
        <w:rPr>
          <w:rFonts w:ascii="Arial" w:eastAsia="Arial" w:hAnsi="Arial" w:cs="Arial"/>
          <w:sz w:val="20"/>
          <w:szCs w:val="20"/>
          <w:lang w:val="es-CL" w:eastAsia="en-US"/>
        </w:rPr>
        <w:t>5 años en servicios similares</w:t>
      </w:r>
      <w:r w:rsidR="00F7686C" w:rsidRPr="00F67688">
        <w:rPr>
          <w:rFonts w:ascii="Arial" w:eastAsia="Arial" w:hAnsi="Arial" w:cs="Arial"/>
          <w:sz w:val="20"/>
          <w:szCs w:val="20"/>
          <w:lang w:val="es-CL" w:eastAsia="en-US"/>
        </w:rPr>
        <w:t xml:space="preserve"> </w:t>
      </w:r>
      <w:r w:rsidR="00FB1D1F">
        <w:rPr>
          <w:rFonts w:ascii="Arial" w:eastAsia="Arial" w:hAnsi="Arial" w:cs="Arial"/>
          <w:sz w:val="20"/>
          <w:szCs w:val="20"/>
          <w:lang w:val="es-CL" w:eastAsia="en-US"/>
        </w:rPr>
        <w:t xml:space="preserve">en perforación de sondajes hidrogeológicos </w:t>
      </w:r>
      <w:r w:rsidR="00EA4B83" w:rsidRPr="00F7686C">
        <w:rPr>
          <w:rFonts w:ascii="Arial" w:eastAsia="Arial" w:hAnsi="Arial" w:cs="Arial"/>
          <w:sz w:val="20"/>
          <w:szCs w:val="20"/>
          <w:lang w:val="es-CL" w:eastAsia="en-US"/>
        </w:rPr>
        <w:t>para la industria Minera.</w:t>
      </w:r>
      <w:r w:rsidRPr="003F24D6">
        <w:rPr>
          <w:rFonts w:ascii="Arial" w:eastAsia="Arial" w:hAnsi="Arial" w:cs="Arial"/>
          <w:sz w:val="20"/>
          <w:szCs w:val="20"/>
          <w:lang w:val="es-CL" w:eastAsia="en-US"/>
        </w:rPr>
        <w:t xml:space="preserve"> Para lo anterior, el proponente debe completar el formulario “Experiencia de la Empresa” adjunto a estas</w:t>
      </w:r>
      <w:r w:rsidRPr="003F24D6">
        <w:rPr>
          <w:rFonts w:ascii="Arial" w:eastAsia="Arial" w:hAnsi="Arial" w:cs="Arial"/>
          <w:spacing w:val="-5"/>
          <w:sz w:val="20"/>
          <w:szCs w:val="20"/>
          <w:lang w:val="es-CL" w:eastAsia="en-US"/>
        </w:rPr>
        <w:t xml:space="preserve"> </w:t>
      </w:r>
      <w:r w:rsidRPr="003F24D6">
        <w:rPr>
          <w:rFonts w:ascii="Arial" w:eastAsia="Arial" w:hAnsi="Arial" w:cs="Arial"/>
          <w:sz w:val="20"/>
          <w:szCs w:val="20"/>
          <w:lang w:val="es-CL" w:eastAsia="en-US"/>
        </w:rPr>
        <w:t>bases.</w:t>
      </w:r>
    </w:p>
    <w:p w:rsidR="003F24D6" w:rsidRPr="003F24D6" w:rsidRDefault="003F24D6" w:rsidP="00EA4B83">
      <w:pPr>
        <w:widowControl w:val="0"/>
        <w:spacing w:before="119"/>
        <w:ind w:left="810" w:right="115"/>
        <w:jc w:val="both"/>
        <w:rPr>
          <w:rFonts w:ascii="Arial" w:eastAsia="Arial" w:hAnsi="Arial" w:cs="Arial"/>
          <w:sz w:val="20"/>
          <w:szCs w:val="20"/>
          <w:lang w:val="es-CL" w:eastAsia="en-US"/>
        </w:rPr>
      </w:pPr>
      <w:r w:rsidRPr="003F24D6">
        <w:rPr>
          <w:rFonts w:ascii="Arial" w:eastAsia="Arial" w:hAnsi="Arial" w:cs="Arial"/>
          <w:sz w:val="20"/>
          <w:szCs w:val="20"/>
          <w:lang w:val="es-CL" w:eastAsia="en-US"/>
        </w:rPr>
        <w:t>Para acreditar lo anterior deberán presentar copias de Contratos, certificados de Obras de clientes mandantes, etc., donde se indique además el nombre del contrato, proyecto o servicio, cliente, descripción, montos y</w:t>
      </w:r>
      <w:r w:rsidRPr="003F24D6">
        <w:rPr>
          <w:rFonts w:ascii="Arial" w:eastAsia="Arial" w:hAnsi="Arial" w:cs="Arial"/>
          <w:spacing w:val="-23"/>
          <w:sz w:val="20"/>
          <w:szCs w:val="20"/>
          <w:lang w:val="es-CL" w:eastAsia="en-US"/>
        </w:rPr>
        <w:t xml:space="preserve"> </w:t>
      </w:r>
      <w:r w:rsidRPr="003F24D6">
        <w:rPr>
          <w:rFonts w:ascii="Arial" w:eastAsia="Arial" w:hAnsi="Arial" w:cs="Arial"/>
          <w:sz w:val="20"/>
          <w:szCs w:val="20"/>
          <w:lang w:val="es-CL" w:eastAsia="en-US"/>
        </w:rPr>
        <w:t>plazos.</w:t>
      </w:r>
    </w:p>
    <w:p w:rsidR="003F24D6" w:rsidRPr="003F24D6" w:rsidRDefault="003F24D6" w:rsidP="00EA4B83">
      <w:pPr>
        <w:widowControl w:val="0"/>
        <w:spacing w:before="119"/>
        <w:ind w:left="810" w:right="121"/>
        <w:jc w:val="both"/>
        <w:rPr>
          <w:rFonts w:ascii="Arial" w:eastAsia="Arial" w:hAnsi="Arial" w:cs="Arial"/>
          <w:sz w:val="20"/>
          <w:szCs w:val="20"/>
          <w:lang w:val="es-CL" w:eastAsia="en-US"/>
        </w:rPr>
      </w:pPr>
      <w:r w:rsidRPr="003F24D6">
        <w:rPr>
          <w:rFonts w:ascii="Arial" w:eastAsia="Arial" w:hAnsi="Arial" w:cs="Arial"/>
          <w:sz w:val="20"/>
          <w:szCs w:val="20"/>
          <w:lang w:val="es-CL" w:eastAsia="en-US"/>
        </w:rPr>
        <w:lastRenderedPageBreak/>
        <w:t>La División se reserva el derecho de exigir la verificación de la experiencia técnica declarada.</w:t>
      </w:r>
    </w:p>
    <w:p w:rsidR="003F24D6" w:rsidRPr="003F24D6" w:rsidRDefault="003F24D6" w:rsidP="00EA4B83">
      <w:pPr>
        <w:widowControl w:val="0"/>
        <w:spacing w:before="116"/>
        <w:ind w:left="810" w:right="115"/>
        <w:jc w:val="both"/>
        <w:outlineLvl w:val="1"/>
        <w:rPr>
          <w:rFonts w:ascii="Arial" w:eastAsia="Arial" w:hAnsi="Arial" w:cs="Arial"/>
          <w:sz w:val="20"/>
          <w:szCs w:val="20"/>
          <w:lang w:val="es-CL" w:eastAsia="en-US"/>
        </w:rPr>
      </w:pPr>
      <w:r w:rsidRPr="003F24D6">
        <w:rPr>
          <w:rFonts w:ascii="Arial" w:eastAsia="Arial" w:hAnsi="Arial" w:cs="Arial"/>
          <w:b/>
          <w:bCs/>
          <w:sz w:val="20"/>
          <w:szCs w:val="20"/>
          <w:lang w:val="es-CL" w:eastAsia="en-US"/>
        </w:rPr>
        <w:t>No será considerada aquella información que no se presente debidamente respaldada, con todos los datos solicitados (nombre del Contrato, descripción, montos, plazos,</w:t>
      </w:r>
      <w:r w:rsidRPr="003F24D6">
        <w:rPr>
          <w:rFonts w:ascii="Arial" w:eastAsia="Arial" w:hAnsi="Arial" w:cs="Arial"/>
          <w:b/>
          <w:bCs/>
          <w:spacing w:val="-9"/>
          <w:sz w:val="20"/>
          <w:szCs w:val="20"/>
          <w:lang w:val="es-CL" w:eastAsia="en-US"/>
        </w:rPr>
        <w:t xml:space="preserve"> </w:t>
      </w:r>
      <w:r w:rsidRPr="003F24D6">
        <w:rPr>
          <w:rFonts w:ascii="Arial" w:eastAsia="Arial" w:hAnsi="Arial" w:cs="Arial"/>
          <w:b/>
          <w:bCs/>
          <w:sz w:val="20"/>
          <w:szCs w:val="20"/>
          <w:lang w:val="es-CL" w:eastAsia="en-US"/>
        </w:rPr>
        <w:t>etc.).</w:t>
      </w:r>
    </w:p>
    <w:p w:rsidR="00F7686C" w:rsidRPr="00F7686C" w:rsidRDefault="00F7686C" w:rsidP="003F24D6">
      <w:pPr>
        <w:widowControl w:val="0"/>
        <w:rPr>
          <w:rFonts w:ascii="Arial" w:eastAsia="Arial" w:hAnsi="Arial" w:cs="Arial"/>
          <w:b/>
          <w:bCs/>
          <w:sz w:val="20"/>
          <w:szCs w:val="20"/>
          <w:lang w:val="es-CL" w:eastAsia="en-US"/>
        </w:rPr>
      </w:pPr>
    </w:p>
    <w:p w:rsidR="003F24D6" w:rsidRPr="00F7686C" w:rsidRDefault="003F24D6" w:rsidP="00F7686C">
      <w:pPr>
        <w:pStyle w:val="Prrafodelista"/>
        <w:widowControl w:val="0"/>
        <w:numPr>
          <w:ilvl w:val="2"/>
          <w:numId w:val="32"/>
        </w:numPr>
        <w:tabs>
          <w:tab w:val="left" w:pos="1518"/>
        </w:tabs>
        <w:ind w:left="1560"/>
        <w:jc w:val="both"/>
        <w:rPr>
          <w:rFonts w:ascii="Arial" w:eastAsia="Arial" w:hAnsi="Arial" w:cs="Arial"/>
          <w:sz w:val="20"/>
          <w:szCs w:val="20"/>
        </w:rPr>
      </w:pPr>
      <w:r w:rsidRPr="00F7686C">
        <w:rPr>
          <w:rFonts w:ascii="Arial" w:hAnsi="Arial" w:cs="Arial"/>
          <w:b/>
          <w:sz w:val="20"/>
          <w:szCs w:val="20"/>
        </w:rPr>
        <w:t>Resultados de</w:t>
      </w:r>
      <w:r w:rsidRPr="00F7686C">
        <w:rPr>
          <w:rFonts w:ascii="Arial" w:hAnsi="Arial" w:cs="Arial"/>
          <w:b/>
          <w:spacing w:val="-6"/>
          <w:sz w:val="20"/>
          <w:szCs w:val="20"/>
        </w:rPr>
        <w:t xml:space="preserve"> </w:t>
      </w:r>
      <w:r w:rsidRPr="00F7686C">
        <w:rPr>
          <w:rFonts w:ascii="Arial" w:hAnsi="Arial" w:cs="Arial"/>
          <w:b/>
          <w:sz w:val="20"/>
          <w:szCs w:val="20"/>
        </w:rPr>
        <w:t>Seguridad</w:t>
      </w:r>
    </w:p>
    <w:p w:rsidR="003F24D6" w:rsidRPr="003F24D6" w:rsidRDefault="003F24D6" w:rsidP="003F24D6">
      <w:pPr>
        <w:widowControl w:val="0"/>
        <w:spacing w:before="121"/>
        <w:ind w:left="810" w:right="119"/>
        <w:jc w:val="both"/>
        <w:rPr>
          <w:rFonts w:ascii="Arial" w:eastAsia="Arial" w:hAnsi="Arial" w:cs="Arial"/>
          <w:sz w:val="20"/>
          <w:szCs w:val="20"/>
          <w:lang w:val="es-CL" w:eastAsia="en-US"/>
        </w:rPr>
      </w:pPr>
      <w:r w:rsidRPr="003F24D6">
        <w:rPr>
          <w:rFonts w:ascii="Arial" w:eastAsia="Arial" w:hAnsi="Arial" w:cs="Arial"/>
          <w:sz w:val="20"/>
          <w:szCs w:val="20"/>
          <w:lang w:val="es-CL" w:eastAsia="en-US"/>
        </w:rPr>
        <w:t>Los Proponentes deberán presentar un resumen de sus indicadores de resultados sobre lesiones de su personal, para lo cual deberán presentar un Certificado del Organismo Administrador del Seguro de Accidentes de Trabajo y Enfermedades Profesionales (Mutual), a la cual se encuentra afiliada la empresa, en el que conste la información por separado, para los siguientes</w:t>
      </w:r>
      <w:r w:rsidRPr="003F24D6">
        <w:rPr>
          <w:rFonts w:ascii="Arial" w:eastAsia="Arial" w:hAnsi="Arial" w:cs="Arial"/>
          <w:spacing w:val="-14"/>
          <w:sz w:val="20"/>
          <w:szCs w:val="20"/>
          <w:lang w:val="es-CL" w:eastAsia="en-US"/>
        </w:rPr>
        <w:t xml:space="preserve"> </w:t>
      </w:r>
      <w:r w:rsidRPr="003F24D6">
        <w:rPr>
          <w:rFonts w:ascii="Arial" w:eastAsia="Arial" w:hAnsi="Arial" w:cs="Arial"/>
          <w:sz w:val="20"/>
          <w:szCs w:val="20"/>
          <w:lang w:val="es-CL" w:eastAsia="en-US"/>
        </w:rPr>
        <w:t>periodos:</w:t>
      </w:r>
    </w:p>
    <w:p w:rsidR="003F24D6" w:rsidRPr="003F24D6" w:rsidRDefault="003F24D6" w:rsidP="003F24D6">
      <w:pPr>
        <w:widowControl w:val="0"/>
        <w:jc w:val="both"/>
        <w:rPr>
          <w:rFonts w:ascii="Arial" w:eastAsia="Calibri" w:hAnsi="Arial" w:cs="Arial"/>
          <w:sz w:val="20"/>
          <w:szCs w:val="20"/>
          <w:lang w:val="es-CL" w:eastAsia="en-US"/>
        </w:rPr>
      </w:pPr>
    </w:p>
    <w:p w:rsidR="00F7686C" w:rsidRPr="00F7686C" w:rsidRDefault="00F7686C" w:rsidP="00F7686C">
      <w:pPr>
        <w:pStyle w:val="Prrafodelista"/>
        <w:widowControl w:val="0"/>
        <w:numPr>
          <w:ilvl w:val="0"/>
          <w:numId w:val="22"/>
        </w:numPr>
        <w:jc w:val="center"/>
        <w:rPr>
          <w:rFonts w:ascii="Arial" w:hAnsi="Arial" w:cs="Arial"/>
          <w:sz w:val="20"/>
          <w:szCs w:val="20"/>
        </w:rPr>
      </w:pPr>
      <w:r w:rsidRPr="00F7686C">
        <w:rPr>
          <w:rFonts w:ascii="Arial" w:hAnsi="Arial" w:cs="Arial"/>
          <w:sz w:val="20"/>
          <w:szCs w:val="20"/>
        </w:rPr>
        <w:t>MAYO 2014 – ABRIL 2015</w:t>
      </w:r>
    </w:p>
    <w:p w:rsidR="003F24D6" w:rsidRPr="00F7686C" w:rsidRDefault="00F7686C" w:rsidP="00F7686C">
      <w:pPr>
        <w:pStyle w:val="Prrafodelista"/>
        <w:widowControl w:val="0"/>
        <w:numPr>
          <w:ilvl w:val="0"/>
          <w:numId w:val="22"/>
        </w:numPr>
        <w:jc w:val="center"/>
        <w:rPr>
          <w:rFonts w:ascii="Arial" w:eastAsia="Arial" w:hAnsi="Arial" w:cs="Arial"/>
          <w:sz w:val="20"/>
          <w:szCs w:val="20"/>
        </w:rPr>
      </w:pPr>
      <w:r w:rsidRPr="00F7686C">
        <w:rPr>
          <w:rFonts w:ascii="Arial" w:hAnsi="Arial" w:cs="Arial"/>
          <w:sz w:val="20"/>
          <w:szCs w:val="20"/>
        </w:rPr>
        <w:t>MAYO 2015 -  ABRIL 2016</w:t>
      </w:r>
    </w:p>
    <w:p w:rsidR="003F24D6" w:rsidRPr="003F24D6" w:rsidRDefault="003F24D6" w:rsidP="003F24D6">
      <w:pPr>
        <w:widowControl w:val="0"/>
        <w:ind w:left="810" w:right="128"/>
        <w:rPr>
          <w:rFonts w:ascii="Arial" w:eastAsia="Arial" w:hAnsi="Arial" w:cs="Arial"/>
          <w:sz w:val="20"/>
          <w:szCs w:val="20"/>
          <w:lang w:val="es-CL" w:eastAsia="en-US"/>
        </w:rPr>
      </w:pPr>
      <w:r w:rsidRPr="003F24D6">
        <w:rPr>
          <w:rFonts w:ascii="Arial" w:eastAsia="Arial" w:hAnsi="Arial" w:cs="Arial"/>
          <w:sz w:val="20"/>
          <w:szCs w:val="20"/>
          <w:lang w:val="es-CL" w:eastAsia="en-US"/>
        </w:rPr>
        <w:t>Para los períodos indicados se debe incluir la siguiente</w:t>
      </w:r>
      <w:r w:rsidRPr="003F24D6">
        <w:rPr>
          <w:rFonts w:ascii="Arial" w:eastAsia="Arial" w:hAnsi="Arial" w:cs="Arial"/>
          <w:spacing w:val="-15"/>
          <w:sz w:val="20"/>
          <w:szCs w:val="20"/>
          <w:lang w:val="es-CL" w:eastAsia="en-US"/>
        </w:rPr>
        <w:t xml:space="preserve"> </w:t>
      </w:r>
      <w:r w:rsidRPr="003F24D6">
        <w:rPr>
          <w:rFonts w:ascii="Arial" w:eastAsia="Arial" w:hAnsi="Arial" w:cs="Arial"/>
          <w:sz w:val="20"/>
          <w:szCs w:val="20"/>
          <w:lang w:val="es-CL" w:eastAsia="en-US"/>
        </w:rPr>
        <w:t>información:</w:t>
      </w:r>
    </w:p>
    <w:p w:rsidR="00F7686C" w:rsidRPr="00F7686C" w:rsidRDefault="00F7686C" w:rsidP="00F7686C">
      <w:pPr>
        <w:pStyle w:val="Prrafodelista"/>
        <w:widowControl w:val="0"/>
        <w:numPr>
          <w:ilvl w:val="3"/>
          <w:numId w:val="28"/>
        </w:numPr>
        <w:ind w:left="1560"/>
        <w:jc w:val="both"/>
        <w:rPr>
          <w:rFonts w:ascii="Arial" w:hAnsi="Arial" w:cs="Arial"/>
          <w:sz w:val="20"/>
          <w:szCs w:val="20"/>
        </w:rPr>
      </w:pPr>
      <w:r w:rsidRPr="00F7686C">
        <w:rPr>
          <w:rFonts w:ascii="Arial" w:hAnsi="Arial" w:cs="Arial"/>
          <w:sz w:val="20"/>
          <w:szCs w:val="20"/>
        </w:rPr>
        <w:t>Tasa de frecuencia de los dos períodos anuales</w:t>
      </w:r>
    </w:p>
    <w:p w:rsidR="00F7686C" w:rsidRPr="00F7686C" w:rsidRDefault="00F7686C" w:rsidP="00F7686C">
      <w:pPr>
        <w:pStyle w:val="Prrafodelista"/>
        <w:widowControl w:val="0"/>
        <w:numPr>
          <w:ilvl w:val="3"/>
          <w:numId w:val="28"/>
        </w:numPr>
        <w:ind w:left="1560"/>
        <w:jc w:val="both"/>
        <w:rPr>
          <w:rFonts w:ascii="Arial" w:hAnsi="Arial" w:cs="Arial"/>
          <w:sz w:val="20"/>
          <w:szCs w:val="20"/>
        </w:rPr>
      </w:pPr>
      <w:r w:rsidRPr="00F7686C">
        <w:rPr>
          <w:rFonts w:ascii="Arial" w:hAnsi="Arial" w:cs="Arial"/>
          <w:sz w:val="20"/>
          <w:szCs w:val="20"/>
        </w:rPr>
        <w:t>Tasa de gravedad de los dos períodos anuales</w:t>
      </w:r>
    </w:p>
    <w:p w:rsidR="00F7686C" w:rsidRPr="00F7686C" w:rsidRDefault="00F7686C" w:rsidP="00F7686C">
      <w:pPr>
        <w:pStyle w:val="Prrafodelista"/>
        <w:widowControl w:val="0"/>
        <w:numPr>
          <w:ilvl w:val="3"/>
          <w:numId w:val="28"/>
        </w:numPr>
        <w:ind w:left="1560"/>
        <w:jc w:val="both"/>
        <w:rPr>
          <w:rFonts w:ascii="Arial" w:hAnsi="Arial" w:cs="Arial"/>
          <w:sz w:val="20"/>
          <w:szCs w:val="20"/>
        </w:rPr>
      </w:pPr>
      <w:r w:rsidRPr="00F7686C">
        <w:rPr>
          <w:rFonts w:ascii="Arial" w:hAnsi="Arial" w:cs="Arial"/>
          <w:sz w:val="20"/>
          <w:szCs w:val="20"/>
        </w:rPr>
        <w:t>Número de accidentes fatales de los dos períodos anuales</w:t>
      </w:r>
    </w:p>
    <w:p w:rsidR="00F7686C" w:rsidRPr="00AC24E2" w:rsidRDefault="00F7686C" w:rsidP="00AC24E2">
      <w:pPr>
        <w:pStyle w:val="Prrafodelista"/>
        <w:widowControl w:val="0"/>
        <w:numPr>
          <w:ilvl w:val="3"/>
          <w:numId w:val="28"/>
        </w:numPr>
        <w:ind w:left="1560"/>
        <w:jc w:val="both"/>
        <w:rPr>
          <w:rFonts w:ascii="Arial" w:eastAsia="Arial" w:hAnsi="Arial" w:cs="Arial"/>
          <w:sz w:val="20"/>
          <w:szCs w:val="20"/>
        </w:rPr>
      </w:pPr>
      <w:r w:rsidRPr="00F7686C">
        <w:rPr>
          <w:rFonts w:ascii="Arial" w:hAnsi="Arial" w:cs="Arial"/>
          <w:sz w:val="20"/>
          <w:szCs w:val="20"/>
        </w:rPr>
        <w:t>Certificado vigente de los sistemas de gestión de seguridad y salud en el trabajo, calidad y medio ambiente, entregados por el organismo certificador.</w:t>
      </w:r>
    </w:p>
    <w:p w:rsidR="00AC24E2" w:rsidRPr="00AC24E2" w:rsidRDefault="00AC24E2" w:rsidP="00AC24E2">
      <w:pPr>
        <w:pStyle w:val="Prrafodelista"/>
        <w:widowControl w:val="0"/>
        <w:ind w:left="1560"/>
        <w:jc w:val="both"/>
        <w:rPr>
          <w:rFonts w:ascii="Arial" w:eastAsia="Arial" w:hAnsi="Arial" w:cs="Arial"/>
          <w:sz w:val="20"/>
          <w:szCs w:val="20"/>
        </w:rPr>
      </w:pPr>
    </w:p>
    <w:p w:rsidR="003F24D6" w:rsidRPr="00F7686C" w:rsidRDefault="003F24D6" w:rsidP="00F7686C">
      <w:pPr>
        <w:pStyle w:val="Prrafodelista"/>
        <w:widowControl w:val="0"/>
        <w:numPr>
          <w:ilvl w:val="2"/>
          <w:numId w:val="32"/>
        </w:numPr>
        <w:tabs>
          <w:tab w:val="left" w:pos="1180"/>
        </w:tabs>
        <w:ind w:left="1560"/>
        <w:outlineLvl w:val="1"/>
        <w:rPr>
          <w:rFonts w:ascii="Arial" w:eastAsia="Arial" w:hAnsi="Arial" w:cs="Arial"/>
          <w:b/>
          <w:sz w:val="20"/>
          <w:szCs w:val="20"/>
        </w:rPr>
      </w:pPr>
      <w:r w:rsidRPr="00F7686C">
        <w:rPr>
          <w:rFonts w:ascii="Arial" w:eastAsia="Arial" w:hAnsi="Arial" w:cs="Arial"/>
          <w:b/>
          <w:bCs/>
          <w:sz w:val="20"/>
          <w:szCs w:val="20"/>
        </w:rPr>
        <w:t>Certificaciones</w:t>
      </w:r>
    </w:p>
    <w:p w:rsidR="003F24D6" w:rsidRPr="003F24D6" w:rsidRDefault="003F24D6" w:rsidP="003F24D6">
      <w:pPr>
        <w:widowControl w:val="0"/>
        <w:spacing w:before="124"/>
        <w:ind w:left="810" w:right="128"/>
        <w:rPr>
          <w:rFonts w:ascii="Arial" w:eastAsia="Arial" w:hAnsi="Arial" w:cs="Arial"/>
          <w:sz w:val="20"/>
          <w:szCs w:val="20"/>
          <w:lang w:val="es-CL" w:eastAsia="en-US"/>
        </w:rPr>
      </w:pPr>
      <w:r w:rsidRPr="003F24D6">
        <w:rPr>
          <w:rFonts w:ascii="Arial" w:eastAsia="Arial" w:hAnsi="Arial" w:cs="Arial"/>
          <w:sz w:val="20"/>
          <w:szCs w:val="20"/>
          <w:lang w:val="es-CL" w:eastAsia="en-US"/>
        </w:rPr>
        <w:t>Además, deberán incluir (si</w:t>
      </w:r>
      <w:r w:rsidRPr="003F24D6">
        <w:rPr>
          <w:rFonts w:ascii="Arial" w:eastAsia="Arial" w:hAnsi="Arial" w:cs="Arial"/>
          <w:spacing w:val="-7"/>
          <w:sz w:val="20"/>
          <w:szCs w:val="20"/>
          <w:lang w:val="es-CL" w:eastAsia="en-US"/>
        </w:rPr>
        <w:t xml:space="preserve"> </w:t>
      </w:r>
      <w:r w:rsidRPr="003F24D6">
        <w:rPr>
          <w:rFonts w:ascii="Arial" w:eastAsia="Arial" w:hAnsi="Arial" w:cs="Arial"/>
          <w:sz w:val="20"/>
          <w:szCs w:val="20"/>
          <w:lang w:val="es-CL" w:eastAsia="en-US"/>
        </w:rPr>
        <w:t>posee):</w:t>
      </w:r>
    </w:p>
    <w:p w:rsidR="003F24D6" w:rsidRPr="003F24D6" w:rsidRDefault="003F24D6" w:rsidP="003F24D6">
      <w:pPr>
        <w:widowControl w:val="0"/>
        <w:spacing w:before="119"/>
        <w:ind w:left="810" w:right="122" w:firstLine="120"/>
        <w:jc w:val="both"/>
        <w:rPr>
          <w:rFonts w:ascii="Arial" w:eastAsia="Arial" w:hAnsi="Arial" w:cs="Arial"/>
          <w:sz w:val="20"/>
          <w:szCs w:val="20"/>
          <w:lang w:val="es-CL" w:eastAsia="en-US"/>
        </w:rPr>
      </w:pPr>
      <w:r w:rsidRPr="003F24D6">
        <w:rPr>
          <w:rFonts w:ascii="Arial" w:eastAsia="Arial" w:hAnsi="Arial" w:cs="Arial"/>
          <w:sz w:val="20"/>
          <w:szCs w:val="20"/>
          <w:lang w:val="es-CL" w:eastAsia="en-US"/>
        </w:rPr>
        <w:t>- Certificación vigente de los sistemas de gestión de Seguridad, Calidad o Medio Ambiente bajo Normas OHSAS 18001, ISO 9001 e ISO 14001 respectivamente. (Entregado por Organismo</w:t>
      </w:r>
      <w:r w:rsidRPr="003F24D6">
        <w:rPr>
          <w:rFonts w:ascii="Arial" w:eastAsia="Arial" w:hAnsi="Arial" w:cs="Arial"/>
          <w:spacing w:val="-15"/>
          <w:sz w:val="20"/>
          <w:szCs w:val="20"/>
          <w:lang w:val="es-CL" w:eastAsia="en-US"/>
        </w:rPr>
        <w:t xml:space="preserve"> </w:t>
      </w:r>
      <w:r w:rsidRPr="003F24D6">
        <w:rPr>
          <w:rFonts w:ascii="Arial" w:eastAsia="Arial" w:hAnsi="Arial" w:cs="Arial"/>
          <w:sz w:val="20"/>
          <w:szCs w:val="20"/>
          <w:lang w:val="es-CL" w:eastAsia="en-US"/>
        </w:rPr>
        <w:t>certificador).</w:t>
      </w:r>
    </w:p>
    <w:p w:rsidR="003F24D6" w:rsidRPr="003F24D6" w:rsidRDefault="003F24D6" w:rsidP="003F24D6">
      <w:pPr>
        <w:widowControl w:val="0"/>
        <w:spacing w:before="8"/>
        <w:rPr>
          <w:rFonts w:ascii="Arial" w:eastAsia="Arial" w:hAnsi="Arial" w:cs="Arial"/>
          <w:sz w:val="20"/>
          <w:szCs w:val="20"/>
          <w:lang w:val="es-CL" w:eastAsia="en-US"/>
        </w:rPr>
      </w:pPr>
    </w:p>
    <w:p w:rsidR="003F24D6" w:rsidRPr="003F24D6" w:rsidRDefault="003F24D6" w:rsidP="00F7686C">
      <w:pPr>
        <w:widowControl w:val="0"/>
        <w:numPr>
          <w:ilvl w:val="0"/>
          <w:numId w:val="32"/>
        </w:numPr>
        <w:tabs>
          <w:tab w:val="left" w:pos="810"/>
        </w:tabs>
        <w:ind w:left="810" w:hanging="708"/>
        <w:outlineLvl w:val="1"/>
        <w:rPr>
          <w:rFonts w:ascii="Arial" w:eastAsia="Arial" w:hAnsi="Arial" w:cs="Arial"/>
          <w:sz w:val="20"/>
          <w:szCs w:val="20"/>
          <w:lang w:val="es-CL" w:eastAsia="en-US"/>
        </w:rPr>
      </w:pPr>
      <w:r w:rsidRPr="003F24D6">
        <w:rPr>
          <w:rFonts w:ascii="Arial" w:eastAsia="Arial" w:hAnsi="Arial" w:cs="Arial"/>
          <w:b/>
          <w:bCs/>
          <w:sz w:val="20"/>
          <w:szCs w:val="20"/>
          <w:lang w:val="es-CL" w:eastAsia="en-US"/>
        </w:rPr>
        <w:t>EVALUACIÓN</w:t>
      </w:r>
    </w:p>
    <w:p w:rsidR="003F24D6" w:rsidRPr="003F24D6" w:rsidRDefault="003F24D6" w:rsidP="00F7686C">
      <w:pPr>
        <w:widowControl w:val="0"/>
        <w:spacing w:before="121"/>
        <w:ind w:left="102" w:right="128"/>
        <w:rPr>
          <w:rFonts w:ascii="Arial" w:eastAsia="Arial" w:hAnsi="Arial" w:cs="Arial"/>
          <w:sz w:val="20"/>
          <w:szCs w:val="20"/>
          <w:lang w:val="es-CL" w:eastAsia="en-US"/>
        </w:rPr>
      </w:pPr>
      <w:r w:rsidRPr="003F24D6">
        <w:rPr>
          <w:rFonts w:ascii="Arial" w:eastAsia="Arial" w:hAnsi="Arial" w:cs="Arial"/>
          <w:sz w:val="20"/>
          <w:szCs w:val="20"/>
          <w:lang w:val="es-CL" w:eastAsia="en-US"/>
        </w:rPr>
        <w:t>Los aspectos que evaluará y considerará Codelco para seleccionar a las empresas que participarán de la licitación son los</w:t>
      </w:r>
      <w:r w:rsidRPr="003F24D6">
        <w:rPr>
          <w:rFonts w:ascii="Arial" w:eastAsia="Arial" w:hAnsi="Arial" w:cs="Arial"/>
          <w:spacing w:val="-15"/>
          <w:sz w:val="20"/>
          <w:szCs w:val="20"/>
          <w:lang w:val="es-CL" w:eastAsia="en-US"/>
        </w:rPr>
        <w:t xml:space="preserve"> </w:t>
      </w:r>
      <w:r w:rsidRPr="003F24D6">
        <w:rPr>
          <w:rFonts w:ascii="Arial" w:eastAsia="Arial" w:hAnsi="Arial" w:cs="Arial"/>
          <w:sz w:val="20"/>
          <w:szCs w:val="20"/>
          <w:lang w:val="es-CL" w:eastAsia="en-US"/>
        </w:rPr>
        <w:t>siguientes:</w:t>
      </w:r>
    </w:p>
    <w:p w:rsidR="003F24D6" w:rsidRPr="003F24D6" w:rsidRDefault="003F24D6" w:rsidP="003F24D6">
      <w:pPr>
        <w:widowControl w:val="0"/>
        <w:spacing w:before="10"/>
        <w:rPr>
          <w:rFonts w:ascii="Arial" w:eastAsia="Arial" w:hAnsi="Arial" w:cs="Arial"/>
          <w:sz w:val="20"/>
          <w:szCs w:val="20"/>
          <w:lang w:val="es-CL" w:eastAsia="en-US"/>
        </w:rPr>
      </w:pPr>
    </w:p>
    <w:p w:rsidR="003F24D6" w:rsidRPr="003F24D6" w:rsidRDefault="003F24D6" w:rsidP="00F7686C">
      <w:pPr>
        <w:widowControl w:val="0"/>
        <w:numPr>
          <w:ilvl w:val="3"/>
          <w:numId w:val="30"/>
        </w:numPr>
        <w:tabs>
          <w:tab w:val="left" w:pos="462"/>
        </w:tabs>
        <w:rPr>
          <w:rFonts w:ascii="Arial" w:eastAsia="Arial" w:hAnsi="Arial" w:cs="Arial"/>
          <w:sz w:val="20"/>
          <w:szCs w:val="20"/>
          <w:lang w:val="es-CL" w:eastAsia="en-US"/>
        </w:rPr>
      </w:pPr>
      <w:r w:rsidRPr="003F24D6">
        <w:rPr>
          <w:rFonts w:ascii="Arial" w:eastAsia="Calibri" w:hAnsi="Arial" w:cs="Arial"/>
          <w:sz w:val="20"/>
          <w:szCs w:val="20"/>
          <w:lang w:val="es-CL" w:eastAsia="en-US"/>
        </w:rPr>
        <w:t>Índice de</w:t>
      </w:r>
      <w:r w:rsidRPr="003F24D6">
        <w:rPr>
          <w:rFonts w:ascii="Arial" w:eastAsia="Calibri" w:hAnsi="Arial" w:cs="Arial"/>
          <w:spacing w:val="-4"/>
          <w:sz w:val="20"/>
          <w:szCs w:val="20"/>
          <w:lang w:val="es-CL" w:eastAsia="en-US"/>
        </w:rPr>
        <w:t xml:space="preserve"> </w:t>
      </w:r>
      <w:r w:rsidRPr="003F24D6">
        <w:rPr>
          <w:rFonts w:ascii="Arial" w:eastAsia="Calibri" w:hAnsi="Arial" w:cs="Arial"/>
          <w:sz w:val="20"/>
          <w:szCs w:val="20"/>
          <w:lang w:val="es-CL" w:eastAsia="en-US"/>
        </w:rPr>
        <w:t>Liquidez</w:t>
      </w:r>
    </w:p>
    <w:p w:rsidR="003F24D6" w:rsidRPr="003F24D6" w:rsidRDefault="003F24D6" w:rsidP="00F7686C">
      <w:pPr>
        <w:widowControl w:val="0"/>
        <w:numPr>
          <w:ilvl w:val="3"/>
          <w:numId w:val="30"/>
        </w:numPr>
        <w:tabs>
          <w:tab w:val="left" w:pos="462"/>
        </w:tabs>
        <w:spacing w:before="117"/>
        <w:rPr>
          <w:rFonts w:ascii="Arial" w:eastAsia="Arial" w:hAnsi="Arial" w:cs="Arial"/>
          <w:sz w:val="20"/>
          <w:szCs w:val="20"/>
          <w:lang w:val="es-CL" w:eastAsia="en-US"/>
        </w:rPr>
      </w:pPr>
      <w:r w:rsidRPr="003F24D6">
        <w:rPr>
          <w:rFonts w:ascii="Arial" w:eastAsia="Calibri" w:hAnsi="Arial" w:cs="Arial"/>
          <w:sz w:val="20"/>
          <w:szCs w:val="20"/>
          <w:lang w:val="es-CL" w:eastAsia="en-US"/>
        </w:rPr>
        <w:t>Índice de</w:t>
      </w:r>
      <w:r w:rsidRPr="003F24D6">
        <w:rPr>
          <w:rFonts w:ascii="Arial" w:eastAsia="Calibri" w:hAnsi="Arial" w:cs="Arial"/>
          <w:spacing w:val="-7"/>
          <w:sz w:val="20"/>
          <w:szCs w:val="20"/>
          <w:lang w:val="es-CL" w:eastAsia="en-US"/>
        </w:rPr>
        <w:t xml:space="preserve"> </w:t>
      </w:r>
      <w:r w:rsidRPr="003F24D6">
        <w:rPr>
          <w:rFonts w:ascii="Arial" w:eastAsia="Calibri" w:hAnsi="Arial" w:cs="Arial"/>
          <w:sz w:val="20"/>
          <w:szCs w:val="20"/>
          <w:lang w:val="es-CL" w:eastAsia="en-US"/>
        </w:rPr>
        <w:t>Endeudamiento</w:t>
      </w:r>
    </w:p>
    <w:p w:rsidR="003F24D6" w:rsidRPr="003F24D6" w:rsidRDefault="003F24D6" w:rsidP="00F7686C">
      <w:pPr>
        <w:widowControl w:val="0"/>
        <w:numPr>
          <w:ilvl w:val="3"/>
          <w:numId w:val="30"/>
        </w:numPr>
        <w:tabs>
          <w:tab w:val="left" w:pos="462"/>
        </w:tabs>
        <w:spacing w:before="119"/>
        <w:rPr>
          <w:rFonts w:ascii="Arial" w:eastAsia="Arial" w:hAnsi="Arial" w:cs="Arial"/>
          <w:sz w:val="20"/>
          <w:szCs w:val="20"/>
          <w:lang w:val="es-CL" w:eastAsia="en-US"/>
        </w:rPr>
      </w:pPr>
      <w:r w:rsidRPr="003F24D6">
        <w:rPr>
          <w:rFonts w:ascii="Arial" w:eastAsia="Calibri" w:hAnsi="Arial" w:cs="Arial"/>
          <w:sz w:val="20"/>
          <w:szCs w:val="20"/>
          <w:lang w:val="es-CL" w:eastAsia="en-US"/>
        </w:rPr>
        <w:t>Capital de</w:t>
      </w:r>
      <w:r w:rsidRPr="003F24D6">
        <w:rPr>
          <w:rFonts w:ascii="Arial" w:eastAsia="Calibri" w:hAnsi="Arial" w:cs="Arial"/>
          <w:spacing w:val="-5"/>
          <w:sz w:val="20"/>
          <w:szCs w:val="20"/>
          <w:lang w:val="es-CL" w:eastAsia="en-US"/>
        </w:rPr>
        <w:t xml:space="preserve"> </w:t>
      </w:r>
      <w:r w:rsidRPr="003F24D6">
        <w:rPr>
          <w:rFonts w:ascii="Arial" w:eastAsia="Calibri" w:hAnsi="Arial" w:cs="Arial"/>
          <w:sz w:val="20"/>
          <w:szCs w:val="20"/>
          <w:lang w:val="es-CL" w:eastAsia="en-US"/>
        </w:rPr>
        <w:t>Trabajo</w:t>
      </w:r>
    </w:p>
    <w:p w:rsidR="003F24D6" w:rsidRPr="003F24D6" w:rsidRDefault="003F24D6" w:rsidP="00F7686C">
      <w:pPr>
        <w:widowControl w:val="0"/>
        <w:numPr>
          <w:ilvl w:val="3"/>
          <w:numId w:val="30"/>
        </w:numPr>
        <w:tabs>
          <w:tab w:val="left" w:pos="462"/>
        </w:tabs>
        <w:spacing w:before="117"/>
        <w:rPr>
          <w:rFonts w:ascii="Arial" w:eastAsia="Arial" w:hAnsi="Arial" w:cs="Arial"/>
          <w:sz w:val="20"/>
          <w:szCs w:val="20"/>
          <w:lang w:val="es-CL" w:eastAsia="en-US"/>
        </w:rPr>
      </w:pPr>
      <w:r w:rsidRPr="003F24D6">
        <w:rPr>
          <w:rFonts w:ascii="Arial" w:eastAsia="Calibri" w:hAnsi="Arial" w:cs="Arial"/>
          <w:sz w:val="20"/>
          <w:szCs w:val="20"/>
          <w:lang w:val="es-CL" w:eastAsia="en-US"/>
        </w:rPr>
        <w:t>Patrimonio</w:t>
      </w:r>
    </w:p>
    <w:p w:rsidR="003F24D6" w:rsidRPr="003F24D6" w:rsidRDefault="003F24D6" w:rsidP="00F7686C">
      <w:pPr>
        <w:widowControl w:val="0"/>
        <w:numPr>
          <w:ilvl w:val="3"/>
          <w:numId w:val="30"/>
        </w:numPr>
        <w:tabs>
          <w:tab w:val="left" w:pos="462"/>
        </w:tabs>
        <w:spacing w:before="119"/>
        <w:rPr>
          <w:rFonts w:ascii="Arial" w:eastAsia="Arial" w:hAnsi="Arial" w:cs="Arial"/>
          <w:sz w:val="20"/>
          <w:szCs w:val="20"/>
          <w:lang w:val="es-CL" w:eastAsia="en-US"/>
        </w:rPr>
      </w:pPr>
      <w:r w:rsidRPr="003F24D6">
        <w:rPr>
          <w:rFonts w:ascii="Arial" w:eastAsia="Calibri" w:hAnsi="Arial" w:cs="Arial"/>
          <w:sz w:val="20"/>
          <w:szCs w:val="20"/>
          <w:lang w:val="es-CL" w:eastAsia="en-US"/>
        </w:rPr>
        <w:t>Situación</w:t>
      </w:r>
      <w:r w:rsidRPr="003F24D6">
        <w:rPr>
          <w:rFonts w:ascii="Arial" w:eastAsia="Calibri" w:hAnsi="Arial" w:cs="Arial"/>
          <w:spacing w:val="-6"/>
          <w:sz w:val="20"/>
          <w:szCs w:val="20"/>
          <w:lang w:val="es-CL" w:eastAsia="en-US"/>
        </w:rPr>
        <w:t xml:space="preserve"> </w:t>
      </w:r>
      <w:r w:rsidRPr="003F24D6">
        <w:rPr>
          <w:rFonts w:ascii="Arial" w:eastAsia="Calibri" w:hAnsi="Arial" w:cs="Arial"/>
          <w:sz w:val="20"/>
          <w:szCs w:val="20"/>
          <w:lang w:val="es-CL" w:eastAsia="en-US"/>
        </w:rPr>
        <w:t>Comercial</w:t>
      </w:r>
    </w:p>
    <w:p w:rsidR="003F24D6" w:rsidRPr="003F24D6" w:rsidRDefault="003F24D6" w:rsidP="00F7686C">
      <w:pPr>
        <w:widowControl w:val="0"/>
        <w:numPr>
          <w:ilvl w:val="3"/>
          <w:numId w:val="30"/>
        </w:numPr>
        <w:tabs>
          <w:tab w:val="left" w:pos="462"/>
        </w:tabs>
        <w:spacing w:before="117"/>
        <w:rPr>
          <w:rFonts w:ascii="Arial" w:eastAsia="Arial" w:hAnsi="Arial" w:cs="Arial"/>
          <w:sz w:val="20"/>
          <w:szCs w:val="20"/>
          <w:lang w:val="es-CL" w:eastAsia="en-US"/>
        </w:rPr>
      </w:pPr>
      <w:r w:rsidRPr="003F24D6">
        <w:rPr>
          <w:rFonts w:ascii="Arial" w:eastAsia="Calibri" w:hAnsi="Arial" w:cs="Arial"/>
          <w:sz w:val="20"/>
          <w:szCs w:val="20"/>
          <w:lang w:val="es-CL" w:eastAsia="en-US"/>
        </w:rPr>
        <w:t>Situación</w:t>
      </w:r>
      <w:r w:rsidRPr="003F24D6">
        <w:rPr>
          <w:rFonts w:ascii="Arial" w:eastAsia="Calibri" w:hAnsi="Arial" w:cs="Arial"/>
          <w:spacing w:val="-3"/>
          <w:sz w:val="20"/>
          <w:szCs w:val="20"/>
          <w:lang w:val="es-CL" w:eastAsia="en-US"/>
        </w:rPr>
        <w:t xml:space="preserve"> </w:t>
      </w:r>
      <w:r w:rsidRPr="003F24D6">
        <w:rPr>
          <w:rFonts w:ascii="Arial" w:eastAsia="Calibri" w:hAnsi="Arial" w:cs="Arial"/>
          <w:sz w:val="20"/>
          <w:szCs w:val="20"/>
          <w:lang w:val="es-CL" w:eastAsia="en-US"/>
        </w:rPr>
        <w:t>Laboral</w:t>
      </w:r>
    </w:p>
    <w:p w:rsidR="003F24D6" w:rsidRPr="003F24D6" w:rsidRDefault="003F24D6" w:rsidP="00F7686C">
      <w:pPr>
        <w:widowControl w:val="0"/>
        <w:numPr>
          <w:ilvl w:val="3"/>
          <w:numId w:val="30"/>
        </w:numPr>
        <w:tabs>
          <w:tab w:val="left" w:pos="462"/>
        </w:tabs>
        <w:spacing w:before="119"/>
        <w:rPr>
          <w:rFonts w:ascii="Arial" w:eastAsia="Arial" w:hAnsi="Arial" w:cs="Arial"/>
          <w:sz w:val="20"/>
          <w:szCs w:val="20"/>
          <w:lang w:val="es-CL" w:eastAsia="en-US"/>
        </w:rPr>
      </w:pPr>
      <w:r w:rsidRPr="003F24D6">
        <w:rPr>
          <w:rFonts w:ascii="Arial" w:eastAsia="Calibri" w:hAnsi="Arial" w:cs="Arial"/>
          <w:sz w:val="20"/>
          <w:szCs w:val="20"/>
          <w:lang w:val="es-CL" w:eastAsia="en-US"/>
        </w:rPr>
        <w:t>Experiencia en servicios</w:t>
      </w:r>
      <w:r w:rsidRPr="003F24D6">
        <w:rPr>
          <w:rFonts w:ascii="Arial" w:eastAsia="Calibri" w:hAnsi="Arial" w:cs="Arial"/>
          <w:spacing w:val="-11"/>
          <w:sz w:val="20"/>
          <w:szCs w:val="20"/>
          <w:lang w:val="es-CL" w:eastAsia="en-US"/>
        </w:rPr>
        <w:t xml:space="preserve"> </w:t>
      </w:r>
      <w:r w:rsidRPr="003F24D6">
        <w:rPr>
          <w:rFonts w:ascii="Arial" w:eastAsia="Calibri" w:hAnsi="Arial" w:cs="Arial"/>
          <w:sz w:val="20"/>
          <w:szCs w:val="20"/>
          <w:lang w:val="es-CL" w:eastAsia="en-US"/>
        </w:rPr>
        <w:t>similares</w:t>
      </w:r>
    </w:p>
    <w:p w:rsidR="003F24D6" w:rsidRPr="003F24D6" w:rsidRDefault="003F24D6" w:rsidP="00F7686C">
      <w:pPr>
        <w:widowControl w:val="0"/>
        <w:numPr>
          <w:ilvl w:val="3"/>
          <w:numId w:val="30"/>
        </w:numPr>
        <w:tabs>
          <w:tab w:val="left" w:pos="462"/>
        </w:tabs>
        <w:spacing w:before="119"/>
        <w:rPr>
          <w:rFonts w:ascii="Arial" w:eastAsia="Arial" w:hAnsi="Arial" w:cs="Arial"/>
          <w:sz w:val="20"/>
          <w:szCs w:val="20"/>
          <w:lang w:val="es-CL" w:eastAsia="en-US"/>
        </w:rPr>
      </w:pPr>
      <w:r w:rsidRPr="003F24D6">
        <w:rPr>
          <w:rFonts w:ascii="Arial" w:eastAsia="Calibri" w:hAnsi="Arial" w:cs="Arial"/>
          <w:sz w:val="20"/>
          <w:szCs w:val="20"/>
          <w:lang w:val="es-CL" w:eastAsia="en-US"/>
        </w:rPr>
        <w:t>Indicadores de</w:t>
      </w:r>
      <w:r w:rsidRPr="003F24D6">
        <w:rPr>
          <w:rFonts w:ascii="Arial" w:eastAsia="Calibri" w:hAnsi="Arial" w:cs="Arial"/>
          <w:spacing w:val="-7"/>
          <w:sz w:val="20"/>
          <w:szCs w:val="20"/>
          <w:lang w:val="es-CL" w:eastAsia="en-US"/>
        </w:rPr>
        <w:t xml:space="preserve"> </w:t>
      </w:r>
      <w:r w:rsidRPr="003F24D6">
        <w:rPr>
          <w:rFonts w:ascii="Arial" w:eastAsia="Calibri" w:hAnsi="Arial" w:cs="Arial"/>
          <w:sz w:val="20"/>
          <w:szCs w:val="20"/>
          <w:lang w:val="es-CL" w:eastAsia="en-US"/>
        </w:rPr>
        <w:t>Seguridad</w:t>
      </w:r>
    </w:p>
    <w:p w:rsidR="003F24D6" w:rsidRPr="003F24D6" w:rsidRDefault="003F24D6" w:rsidP="003F24D6">
      <w:pPr>
        <w:widowControl w:val="0"/>
        <w:spacing w:before="9"/>
        <w:rPr>
          <w:rFonts w:ascii="Arial" w:eastAsia="Arial" w:hAnsi="Arial" w:cs="Arial"/>
          <w:sz w:val="20"/>
          <w:szCs w:val="20"/>
          <w:lang w:val="es-CL" w:eastAsia="en-US"/>
        </w:rPr>
      </w:pPr>
    </w:p>
    <w:p w:rsidR="003F24D6" w:rsidRDefault="003F24D6" w:rsidP="00F7686C">
      <w:pPr>
        <w:widowControl w:val="0"/>
        <w:ind w:left="102" w:right="128"/>
        <w:jc w:val="both"/>
        <w:rPr>
          <w:rFonts w:ascii="Arial" w:eastAsia="Arial" w:hAnsi="Arial" w:cs="Arial"/>
          <w:sz w:val="20"/>
          <w:szCs w:val="20"/>
          <w:lang w:val="es-CL" w:eastAsia="en-US"/>
        </w:rPr>
      </w:pPr>
      <w:r w:rsidRPr="003F24D6">
        <w:rPr>
          <w:rFonts w:ascii="Arial" w:eastAsia="Arial" w:hAnsi="Arial" w:cs="Arial"/>
          <w:sz w:val="20"/>
          <w:szCs w:val="20"/>
          <w:lang w:val="es-CL" w:eastAsia="en-US"/>
        </w:rPr>
        <w:t>La precalificación de los proponentes es prerrogativa de la Corporación, la cual podrá aceptar o rechazar cualquier postulación, de acuerdo a su método de</w:t>
      </w:r>
      <w:r w:rsidRPr="003F24D6">
        <w:rPr>
          <w:rFonts w:ascii="Arial" w:eastAsia="Arial" w:hAnsi="Arial" w:cs="Arial"/>
          <w:spacing w:val="-15"/>
          <w:sz w:val="20"/>
          <w:szCs w:val="20"/>
          <w:lang w:val="es-CL" w:eastAsia="en-US"/>
        </w:rPr>
        <w:t xml:space="preserve"> </w:t>
      </w:r>
      <w:r w:rsidRPr="003F24D6">
        <w:rPr>
          <w:rFonts w:ascii="Arial" w:eastAsia="Arial" w:hAnsi="Arial" w:cs="Arial"/>
          <w:sz w:val="20"/>
          <w:szCs w:val="20"/>
          <w:lang w:val="es-CL" w:eastAsia="en-US"/>
        </w:rPr>
        <w:t>evaluación.</w:t>
      </w:r>
    </w:p>
    <w:p w:rsidR="003A534B" w:rsidRDefault="003A534B" w:rsidP="00F7686C">
      <w:pPr>
        <w:widowControl w:val="0"/>
        <w:ind w:left="102" w:right="128"/>
        <w:jc w:val="both"/>
        <w:rPr>
          <w:rFonts w:ascii="Arial" w:eastAsia="Arial" w:hAnsi="Arial" w:cs="Arial"/>
          <w:sz w:val="20"/>
          <w:szCs w:val="20"/>
          <w:lang w:val="es-CL" w:eastAsia="en-US"/>
        </w:rPr>
      </w:pPr>
    </w:p>
    <w:p w:rsidR="003A534B" w:rsidRDefault="003A534B" w:rsidP="00F7686C">
      <w:pPr>
        <w:widowControl w:val="0"/>
        <w:ind w:left="102" w:right="128"/>
        <w:jc w:val="both"/>
        <w:rPr>
          <w:rFonts w:ascii="Arial" w:eastAsia="Arial" w:hAnsi="Arial" w:cs="Arial"/>
          <w:sz w:val="20"/>
          <w:szCs w:val="20"/>
          <w:lang w:val="es-CL" w:eastAsia="en-US"/>
        </w:rPr>
      </w:pPr>
    </w:p>
    <w:p w:rsidR="003A534B" w:rsidRDefault="003A534B" w:rsidP="00F7686C">
      <w:pPr>
        <w:widowControl w:val="0"/>
        <w:ind w:left="102" w:right="128"/>
        <w:jc w:val="both"/>
        <w:rPr>
          <w:rFonts w:ascii="Arial" w:eastAsia="Arial" w:hAnsi="Arial" w:cs="Arial"/>
          <w:sz w:val="20"/>
          <w:szCs w:val="20"/>
          <w:lang w:val="es-CL" w:eastAsia="en-US"/>
        </w:rPr>
      </w:pPr>
    </w:p>
    <w:p w:rsidR="003A534B" w:rsidRDefault="003A534B" w:rsidP="00F7686C">
      <w:pPr>
        <w:widowControl w:val="0"/>
        <w:ind w:left="102" w:right="128"/>
        <w:jc w:val="both"/>
        <w:rPr>
          <w:rFonts w:ascii="Arial" w:eastAsia="Arial" w:hAnsi="Arial" w:cs="Arial"/>
          <w:sz w:val="20"/>
          <w:szCs w:val="20"/>
          <w:lang w:val="es-CL" w:eastAsia="en-US"/>
        </w:rPr>
      </w:pPr>
    </w:p>
    <w:p w:rsidR="003A534B" w:rsidRDefault="003A534B" w:rsidP="00F7686C">
      <w:pPr>
        <w:widowControl w:val="0"/>
        <w:ind w:left="102" w:right="128"/>
        <w:jc w:val="both"/>
        <w:rPr>
          <w:rFonts w:ascii="Arial" w:eastAsia="Arial" w:hAnsi="Arial" w:cs="Arial"/>
          <w:sz w:val="20"/>
          <w:szCs w:val="20"/>
          <w:lang w:val="es-CL" w:eastAsia="en-US"/>
        </w:rPr>
      </w:pPr>
    </w:p>
    <w:p w:rsidR="003A534B" w:rsidRPr="003F24D6" w:rsidRDefault="003A534B" w:rsidP="00F7686C">
      <w:pPr>
        <w:widowControl w:val="0"/>
        <w:ind w:left="102" w:right="128"/>
        <w:jc w:val="both"/>
        <w:rPr>
          <w:rFonts w:ascii="Arial" w:eastAsia="Arial" w:hAnsi="Arial" w:cs="Arial"/>
          <w:sz w:val="20"/>
          <w:szCs w:val="20"/>
          <w:lang w:val="es-CL" w:eastAsia="en-US"/>
        </w:rPr>
      </w:pPr>
    </w:p>
    <w:p w:rsidR="00F7686C" w:rsidRDefault="00F7686C" w:rsidP="003F24D6">
      <w:pPr>
        <w:widowControl w:val="0"/>
        <w:spacing w:before="9"/>
        <w:rPr>
          <w:rFonts w:ascii="Arial" w:eastAsia="Arial" w:hAnsi="Arial" w:cs="Arial"/>
          <w:sz w:val="20"/>
          <w:szCs w:val="20"/>
          <w:lang w:val="es-CL" w:eastAsia="en-US"/>
        </w:rPr>
      </w:pPr>
    </w:p>
    <w:p w:rsidR="003F24D6" w:rsidRPr="003F24D6" w:rsidRDefault="003F24D6" w:rsidP="00F7686C">
      <w:pPr>
        <w:widowControl w:val="0"/>
        <w:numPr>
          <w:ilvl w:val="0"/>
          <w:numId w:val="32"/>
        </w:numPr>
        <w:ind w:left="810" w:hanging="708"/>
        <w:outlineLvl w:val="1"/>
        <w:rPr>
          <w:rFonts w:ascii="Arial" w:eastAsia="Arial" w:hAnsi="Arial" w:cs="Arial"/>
          <w:sz w:val="20"/>
          <w:szCs w:val="20"/>
          <w:lang w:val="es-CL" w:eastAsia="en-US"/>
        </w:rPr>
      </w:pPr>
      <w:r w:rsidRPr="003F24D6">
        <w:rPr>
          <w:rFonts w:ascii="Arial" w:eastAsia="Arial" w:hAnsi="Arial" w:cs="Arial"/>
          <w:b/>
          <w:bCs/>
          <w:sz w:val="20"/>
          <w:szCs w:val="20"/>
          <w:lang w:val="es-CL" w:eastAsia="en-US"/>
        </w:rPr>
        <w:lastRenderedPageBreak/>
        <w:t>ELIMINACIÓN DEL PROCESO DE</w:t>
      </w:r>
      <w:r w:rsidRPr="003F24D6">
        <w:rPr>
          <w:rFonts w:ascii="Arial" w:eastAsia="Arial" w:hAnsi="Arial" w:cs="Arial"/>
          <w:b/>
          <w:bCs/>
          <w:spacing w:val="-14"/>
          <w:sz w:val="20"/>
          <w:szCs w:val="20"/>
          <w:lang w:val="es-CL" w:eastAsia="en-US"/>
        </w:rPr>
        <w:t xml:space="preserve"> </w:t>
      </w:r>
      <w:r w:rsidRPr="003F24D6">
        <w:rPr>
          <w:rFonts w:ascii="Arial" w:eastAsia="Arial" w:hAnsi="Arial" w:cs="Arial"/>
          <w:b/>
          <w:bCs/>
          <w:sz w:val="20"/>
          <w:szCs w:val="20"/>
          <w:lang w:val="es-CL" w:eastAsia="en-US"/>
        </w:rPr>
        <w:t>LICITACIÓN</w:t>
      </w:r>
    </w:p>
    <w:p w:rsidR="003F24D6" w:rsidRPr="003F24D6" w:rsidRDefault="003F24D6" w:rsidP="003F24D6">
      <w:pPr>
        <w:widowControl w:val="0"/>
        <w:rPr>
          <w:rFonts w:ascii="Arial" w:eastAsia="Arial" w:hAnsi="Arial" w:cs="Arial"/>
          <w:b/>
          <w:bCs/>
          <w:sz w:val="20"/>
          <w:szCs w:val="20"/>
          <w:lang w:val="es-CL" w:eastAsia="en-US"/>
        </w:rPr>
      </w:pPr>
    </w:p>
    <w:p w:rsidR="003F24D6" w:rsidRPr="003F24D6" w:rsidRDefault="003F24D6" w:rsidP="00F7686C">
      <w:pPr>
        <w:widowControl w:val="0"/>
        <w:ind w:left="102" w:right="128"/>
        <w:jc w:val="both"/>
        <w:rPr>
          <w:rFonts w:ascii="Arial" w:eastAsia="Arial" w:hAnsi="Arial" w:cs="Arial"/>
          <w:sz w:val="20"/>
          <w:szCs w:val="20"/>
          <w:lang w:val="es-CL" w:eastAsia="en-US"/>
        </w:rPr>
      </w:pPr>
      <w:r w:rsidRPr="003F24D6">
        <w:rPr>
          <w:rFonts w:ascii="Arial" w:eastAsia="Arial" w:hAnsi="Arial" w:cs="Arial"/>
          <w:sz w:val="20"/>
          <w:szCs w:val="20"/>
          <w:lang w:val="es-CL" w:eastAsia="en-US"/>
        </w:rPr>
        <w:t>La Corporación se reserva la facultad de eliminar de la licitación a cualquier proponente que haya precalificado, si el</w:t>
      </w:r>
      <w:r w:rsidRPr="003F24D6">
        <w:rPr>
          <w:rFonts w:ascii="Arial" w:eastAsia="Arial" w:hAnsi="Arial" w:cs="Arial"/>
          <w:spacing w:val="-10"/>
          <w:sz w:val="20"/>
          <w:szCs w:val="20"/>
          <w:lang w:val="es-CL" w:eastAsia="en-US"/>
        </w:rPr>
        <w:t xml:space="preserve"> </w:t>
      </w:r>
      <w:r w:rsidRPr="003F24D6">
        <w:rPr>
          <w:rFonts w:ascii="Arial" w:eastAsia="Arial" w:hAnsi="Arial" w:cs="Arial"/>
          <w:sz w:val="20"/>
          <w:szCs w:val="20"/>
          <w:lang w:val="es-CL" w:eastAsia="en-US"/>
        </w:rPr>
        <w:t>proponente</w:t>
      </w:r>
    </w:p>
    <w:p w:rsidR="003F24D6" w:rsidRPr="003F24D6" w:rsidRDefault="003F24D6" w:rsidP="00F7686C">
      <w:pPr>
        <w:widowControl w:val="0"/>
        <w:ind w:left="102" w:right="128"/>
        <w:jc w:val="both"/>
        <w:rPr>
          <w:rFonts w:ascii="Arial" w:eastAsia="Arial" w:hAnsi="Arial" w:cs="Arial"/>
          <w:sz w:val="20"/>
          <w:szCs w:val="20"/>
          <w:lang w:val="es-CL" w:eastAsia="en-US"/>
        </w:rPr>
      </w:pPr>
    </w:p>
    <w:p w:rsidR="003F24D6" w:rsidRPr="003F24D6" w:rsidRDefault="003F24D6" w:rsidP="00F7686C">
      <w:pPr>
        <w:widowControl w:val="0"/>
        <w:numPr>
          <w:ilvl w:val="0"/>
          <w:numId w:val="12"/>
        </w:numPr>
        <w:tabs>
          <w:tab w:val="left" w:pos="462"/>
        </w:tabs>
        <w:spacing w:before="53"/>
        <w:ind w:right="115"/>
        <w:jc w:val="both"/>
        <w:rPr>
          <w:rFonts w:ascii="Arial" w:eastAsia="Arial" w:hAnsi="Arial" w:cs="Arial"/>
          <w:sz w:val="20"/>
          <w:szCs w:val="20"/>
          <w:lang w:val="es-CL" w:eastAsia="en-US"/>
        </w:rPr>
      </w:pPr>
      <w:r w:rsidRPr="003F24D6">
        <w:rPr>
          <w:rFonts w:ascii="Arial" w:eastAsia="Calibri" w:hAnsi="Arial" w:cs="Arial"/>
          <w:sz w:val="20"/>
          <w:szCs w:val="20"/>
          <w:lang w:val="es-CL" w:eastAsia="en-US"/>
        </w:rPr>
        <w:t>Tiene o haya tenido Contratos con CODELCO CHILE, en los cuales se presente incumplimiento de su responsabilidad, que comprometieron los plazos, calidad o la seguridad de los</w:t>
      </w:r>
      <w:r w:rsidRPr="003F24D6">
        <w:rPr>
          <w:rFonts w:ascii="Arial" w:eastAsia="Calibri" w:hAnsi="Arial" w:cs="Arial"/>
          <w:spacing w:val="-7"/>
          <w:sz w:val="20"/>
          <w:szCs w:val="20"/>
          <w:lang w:val="es-CL" w:eastAsia="en-US"/>
        </w:rPr>
        <w:t xml:space="preserve"> </w:t>
      </w:r>
      <w:r w:rsidRPr="003F24D6">
        <w:rPr>
          <w:rFonts w:ascii="Arial" w:eastAsia="Calibri" w:hAnsi="Arial" w:cs="Arial"/>
          <w:sz w:val="20"/>
          <w:szCs w:val="20"/>
          <w:lang w:val="es-CL" w:eastAsia="en-US"/>
        </w:rPr>
        <w:t>trabajos.</w:t>
      </w:r>
    </w:p>
    <w:p w:rsidR="003F24D6" w:rsidRPr="003F24D6" w:rsidRDefault="003F24D6" w:rsidP="00F7686C">
      <w:pPr>
        <w:widowControl w:val="0"/>
        <w:numPr>
          <w:ilvl w:val="0"/>
          <w:numId w:val="12"/>
        </w:numPr>
        <w:tabs>
          <w:tab w:val="left" w:pos="462"/>
        </w:tabs>
        <w:spacing w:before="121"/>
        <w:ind w:right="121"/>
        <w:jc w:val="both"/>
        <w:rPr>
          <w:rFonts w:ascii="Arial" w:eastAsia="Arial" w:hAnsi="Arial" w:cs="Arial"/>
          <w:sz w:val="20"/>
          <w:szCs w:val="20"/>
          <w:lang w:val="es-CL" w:eastAsia="en-US"/>
        </w:rPr>
      </w:pPr>
      <w:r w:rsidRPr="003F24D6">
        <w:rPr>
          <w:rFonts w:ascii="Arial" w:eastAsia="Calibri" w:hAnsi="Arial" w:cs="Arial"/>
          <w:sz w:val="20"/>
          <w:szCs w:val="20"/>
          <w:lang w:val="es-CL" w:eastAsia="en-US"/>
        </w:rPr>
        <w:t>Presente sanciones, suspensiones o eliminaciones en algún registro de Contratistas de cualquier División de CODELCO</w:t>
      </w:r>
      <w:r w:rsidRPr="003F24D6">
        <w:rPr>
          <w:rFonts w:ascii="Arial" w:eastAsia="Calibri" w:hAnsi="Arial" w:cs="Arial"/>
          <w:spacing w:val="-17"/>
          <w:sz w:val="20"/>
          <w:szCs w:val="20"/>
          <w:lang w:val="es-CL" w:eastAsia="en-US"/>
        </w:rPr>
        <w:t xml:space="preserve"> </w:t>
      </w:r>
      <w:r w:rsidRPr="003F24D6">
        <w:rPr>
          <w:rFonts w:ascii="Arial" w:eastAsia="Calibri" w:hAnsi="Arial" w:cs="Arial"/>
          <w:sz w:val="20"/>
          <w:szCs w:val="20"/>
          <w:lang w:val="es-CL" w:eastAsia="en-US"/>
        </w:rPr>
        <w:t>CHILE.</w:t>
      </w:r>
    </w:p>
    <w:p w:rsidR="003F24D6" w:rsidRPr="003F24D6" w:rsidRDefault="003F24D6" w:rsidP="00F7686C">
      <w:pPr>
        <w:widowControl w:val="0"/>
        <w:numPr>
          <w:ilvl w:val="0"/>
          <w:numId w:val="12"/>
        </w:numPr>
        <w:tabs>
          <w:tab w:val="left" w:pos="462"/>
        </w:tabs>
        <w:spacing w:before="119"/>
        <w:ind w:right="120"/>
        <w:jc w:val="both"/>
        <w:rPr>
          <w:rFonts w:ascii="Arial" w:eastAsia="Arial" w:hAnsi="Arial" w:cs="Arial"/>
          <w:sz w:val="20"/>
          <w:szCs w:val="20"/>
          <w:lang w:val="es-CL" w:eastAsia="en-US"/>
        </w:rPr>
      </w:pPr>
      <w:r w:rsidRPr="003F24D6">
        <w:rPr>
          <w:rFonts w:ascii="Arial" w:eastAsia="Calibri" w:hAnsi="Arial" w:cs="Arial"/>
          <w:sz w:val="20"/>
          <w:szCs w:val="20"/>
          <w:lang w:val="es-CL" w:eastAsia="en-US"/>
        </w:rPr>
        <w:t>Efectuare cualquier modificación que afecte a los antecedentes presentados originalmente en este proceso de precalificación, sin actualizar los antecedentes respectivos. Si los cambios implicasen, a juicio de la Corporación, un deterioro en las capacidades que dieron origen a la precalificación, CODELCO podrá suspender la participación de la empresa</w:t>
      </w:r>
      <w:r w:rsidRPr="003F24D6">
        <w:rPr>
          <w:rFonts w:ascii="Arial" w:eastAsia="Calibri" w:hAnsi="Arial" w:cs="Arial"/>
          <w:spacing w:val="-13"/>
          <w:sz w:val="20"/>
          <w:szCs w:val="20"/>
          <w:lang w:val="es-CL" w:eastAsia="en-US"/>
        </w:rPr>
        <w:t xml:space="preserve"> </w:t>
      </w:r>
      <w:r w:rsidRPr="003F24D6">
        <w:rPr>
          <w:rFonts w:ascii="Arial" w:eastAsia="Calibri" w:hAnsi="Arial" w:cs="Arial"/>
          <w:sz w:val="20"/>
          <w:szCs w:val="20"/>
          <w:lang w:val="es-CL" w:eastAsia="en-US"/>
        </w:rPr>
        <w:t>precalificada.</w:t>
      </w:r>
    </w:p>
    <w:p w:rsidR="003F24D6" w:rsidRPr="003F24D6" w:rsidRDefault="003F24D6" w:rsidP="00F7686C">
      <w:pPr>
        <w:widowControl w:val="0"/>
        <w:numPr>
          <w:ilvl w:val="0"/>
          <w:numId w:val="12"/>
        </w:numPr>
        <w:tabs>
          <w:tab w:val="left" w:pos="462"/>
        </w:tabs>
        <w:spacing w:before="119"/>
        <w:ind w:right="121"/>
        <w:jc w:val="both"/>
        <w:rPr>
          <w:rFonts w:ascii="Arial" w:eastAsia="Arial" w:hAnsi="Arial" w:cs="Arial"/>
          <w:sz w:val="20"/>
          <w:szCs w:val="20"/>
          <w:lang w:val="es-CL" w:eastAsia="en-US"/>
        </w:rPr>
      </w:pPr>
      <w:r w:rsidRPr="003F24D6">
        <w:rPr>
          <w:rFonts w:ascii="Arial" w:eastAsia="Calibri" w:hAnsi="Arial" w:cs="Arial"/>
          <w:sz w:val="20"/>
          <w:szCs w:val="20"/>
          <w:lang w:val="es-CL" w:eastAsia="en-US"/>
        </w:rPr>
        <w:t>Si el proponente hubiere entregado información o documentación incompleta, adulterada o falsa para esta</w:t>
      </w:r>
      <w:r w:rsidRPr="003F24D6">
        <w:rPr>
          <w:rFonts w:ascii="Arial" w:eastAsia="Calibri" w:hAnsi="Arial" w:cs="Arial"/>
          <w:spacing w:val="-13"/>
          <w:sz w:val="20"/>
          <w:szCs w:val="20"/>
          <w:lang w:val="es-CL" w:eastAsia="en-US"/>
        </w:rPr>
        <w:t xml:space="preserve"> </w:t>
      </w:r>
      <w:r w:rsidRPr="003F24D6">
        <w:rPr>
          <w:rFonts w:ascii="Arial" w:eastAsia="Calibri" w:hAnsi="Arial" w:cs="Arial"/>
          <w:sz w:val="20"/>
          <w:szCs w:val="20"/>
          <w:lang w:val="es-CL" w:eastAsia="en-US"/>
        </w:rPr>
        <w:t>precalificación.</w:t>
      </w:r>
    </w:p>
    <w:p w:rsidR="003F24D6" w:rsidRPr="003F24D6" w:rsidRDefault="003F24D6" w:rsidP="003F24D6">
      <w:pPr>
        <w:widowControl w:val="0"/>
        <w:rPr>
          <w:rFonts w:ascii="Arial" w:eastAsia="Arial" w:hAnsi="Arial" w:cs="Arial"/>
          <w:sz w:val="20"/>
          <w:szCs w:val="20"/>
          <w:lang w:val="es-CL" w:eastAsia="en-US"/>
        </w:rPr>
      </w:pPr>
    </w:p>
    <w:p w:rsidR="003F24D6" w:rsidRPr="003F24D6" w:rsidRDefault="003F24D6" w:rsidP="00F7686C">
      <w:pPr>
        <w:widowControl w:val="0"/>
        <w:ind w:left="142" w:right="118"/>
        <w:jc w:val="both"/>
        <w:outlineLvl w:val="1"/>
        <w:rPr>
          <w:rFonts w:ascii="Arial" w:eastAsia="Arial" w:hAnsi="Arial" w:cs="Arial"/>
          <w:sz w:val="20"/>
          <w:szCs w:val="20"/>
          <w:lang w:val="es-CL" w:eastAsia="en-US"/>
        </w:rPr>
      </w:pPr>
      <w:r w:rsidRPr="003F24D6">
        <w:rPr>
          <w:rFonts w:ascii="Arial" w:eastAsia="Arial" w:hAnsi="Arial" w:cs="Arial"/>
          <w:b/>
          <w:bCs/>
          <w:sz w:val="20"/>
          <w:szCs w:val="20"/>
          <w:lang w:val="es-CL" w:eastAsia="en-US"/>
        </w:rPr>
        <w:t>En tales casos, además de la eliminación de la licitación, la Corporación podrá aplicar otras medidas tales como la suspensión y la eliminación del registro de contratistas de CODELCO Chile, si es el</w:t>
      </w:r>
      <w:r w:rsidRPr="003F24D6">
        <w:rPr>
          <w:rFonts w:ascii="Arial" w:eastAsia="Arial" w:hAnsi="Arial" w:cs="Arial"/>
          <w:b/>
          <w:bCs/>
          <w:spacing w:val="-11"/>
          <w:sz w:val="20"/>
          <w:szCs w:val="20"/>
          <w:lang w:val="es-CL" w:eastAsia="en-US"/>
        </w:rPr>
        <w:t xml:space="preserve"> </w:t>
      </w:r>
      <w:r w:rsidRPr="003F24D6">
        <w:rPr>
          <w:rFonts w:ascii="Arial" w:eastAsia="Arial" w:hAnsi="Arial" w:cs="Arial"/>
          <w:b/>
          <w:bCs/>
          <w:sz w:val="20"/>
          <w:szCs w:val="20"/>
          <w:lang w:val="es-CL" w:eastAsia="en-US"/>
        </w:rPr>
        <w:t>caso.</w:t>
      </w:r>
    </w:p>
    <w:p w:rsidR="003F24D6" w:rsidRPr="003F24D6" w:rsidRDefault="003F24D6" w:rsidP="003F24D6">
      <w:pPr>
        <w:widowControl w:val="0"/>
        <w:rPr>
          <w:rFonts w:ascii="Arial" w:eastAsia="Arial" w:hAnsi="Arial" w:cs="Arial"/>
          <w:b/>
          <w:bCs/>
          <w:sz w:val="20"/>
          <w:szCs w:val="20"/>
          <w:lang w:val="es-CL" w:eastAsia="en-US"/>
        </w:rPr>
      </w:pPr>
    </w:p>
    <w:p w:rsidR="003F24D6" w:rsidRPr="003F24D6" w:rsidRDefault="003F24D6" w:rsidP="003F24D6">
      <w:pPr>
        <w:widowControl w:val="0"/>
        <w:spacing w:before="8"/>
        <w:rPr>
          <w:rFonts w:ascii="Arial" w:eastAsia="Arial" w:hAnsi="Arial" w:cs="Arial"/>
          <w:b/>
          <w:bCs/>
          <w:sz w:val="20"/>
          <w:szCs w:val="20"/>
          <w:lang w:val="es-CL" w:eastAsia="en-US"/>
        </w:rPr>
      </w:pPr>
    </w:p>
    <w:p w:rsidR="003F24D6" w:rsidRPr="003F24D6" w:rsidRDefault="003F24D6" w:rsidP="00F7686C">
      <w:pPr>
        <w:widowControl w:val="0"/>
        <w:numPr>
          <w:ilvl w:val="0"/>
          <w:numId w:val="32"/>
        </w:numPr>
        <w:tabs>
          <w:tab w:val="left" w:pos="810"/>
        </w:tabs>
        <w:ind w:left="810" w:hanging="708"/>
        <w:jc w:val="both"/>
        <w:rPr>
          <w:rFonts w:ascii="Arial" w:eastAsia="Arial" w:hAnsi="Arial" w:cs="Arial"/>
          <w:sz w:val="20"/>
          <w:szCs w:val="20"/>
          <w:lang w:val="es-CL" w:eastAsia="en-US"/>
        </w:rPr>
      </w:pPr>
      <w:r w:rsidRPr="003F24D6">
        <w:rPr>
          <w:rFonts w:ascii="Arial" w:eastAsia="Calibri" w:hAnsi="Arial" w:cs="Arial"/>
          <w:b/>
          <w:sz w:val="20"/>
          <w:szCs w:val="20"/>
          <w:lang w:val="es-CL" w:eastAsia="en-US"/>
        </w:rPr>
        <w:t>CONVOCATORIA Y CIERRE DE LA</w:t>
      </w:r>
      <w:r w:rsidRPr="003F24D6">
        <w:rPr>
          <w:rFonts w:ascii="Arial" w:eastAsia="Calibri" w:hAnsi="Arial" w:cs="Arial"/>
          <w:b/>
          <w:spacing w:val="-26"/>
          <w:sz w:val="20"/>
          <w:szCs w:val="20"/>
          <w:lang w:val="es-CL" w:eastAsia="en-US"/>
        </w:rPr>
        <w:t xml:space="preserve"> </w:t>
      </w:r>
      <w:r w:rsidRPr="003F24D6">
        <w:rPr>
          <w:rFonts w:ascii="Arial" w:eastAsia="Calibri" w:hAnsi="Arial" w:cs="Arial"/>
          <w:b/>
          <w:sz w:val="20"/>
          <w:szCs w:val="20"/>
          <w:lang w:val="es-CL" w:eastAsia="en-US"/>
        </w:rPr>
        <w:t>PRECALIFICACIÓN.</w:t>
      </w:r>
    </w:p>
    <w:p w:rsidR="003F24D6" w:rsidRDefault="003F24D6" w:rsidP="003F24D6">
      <w:pPr>
        <w:widowControl w:val="0"/>
        <w:spacing w:before="124"/>
        <w:ind w:left="102" w:right="118"/>
        <w:jc w:val="both"/>
        <w:rPr>
          <w:rFonts w:ascii="Arial" w:eastAsia="Arial" w:hAnsi="Arial" w:cs="Arial"/>
          <w:sz w:val="20"/>
          <w:szCs w:val="20"/>
          <w:lang w:val="es-CL" w:eastAsia="en-US"/>
        </w:rPr>
      </w:pPr>
      <w:r w:rsidRPr="003F24D6">
        <w:rPr>
          <w:rFonts w:ascii="Arial" w:eastAsia="Arial" w:hAnsi="Arial" w:cs="Arial"/>
          <w:sz w:val="20"/>
          <w:szCs w:val="20"/>
          <w:lang w:val="es-CL" w:eastAsia="en-US"/>
        </w:rPr>
        <w:t>Este proceso de precalificación quedará cerrado una vez que la Corporación haya efectuado la evaluación y selección de los proponentes que continuarán en la licitación respectiva y les haya comunicado el resultado de su postulación a todos los</w:t>
      </w:r>
      <w:r w:rsidRPr="003F24D6">
        <w:rPr>
          <w:rFonts w:ascii="Arial" w:eastAsia="Arial" w:hAnsi="Arial" w:cs="Arial"/>
          <w:spacing w:val="-23"/>
          <w:sz w:val="20"/>
          <w:szCs w:val="20"/>
          <w:lang w:val="es-CL" w:eastAsia="en-US"/>
        </w:rPr>
        <w:t xml:space="preserve"> </w:t>
      </w:r>
      <w:r w:rsidRPr="003F24D6">
        <w:rPr>
          <w:rFonts w:ascii="Arial" w:eastAsia="Arial" w:hAnsi="Arial" w:cs="Arial"/>
          <w:sz w:val="20"/>
          <w:szCs w:val="20"/>
          <w:lang w:val="es-CL" w:eastAsia="en-US"/>
        </w:rPr>
        <w:t>proponentes.</w:t>
      </w:r>
    </w:p>
    <w:p w:rsidR="00AC24E2" w:rsidRDefault="00AC24E2" w:rsidP="003F24D6">
      <w:pPr>
        <w:widowControl w:val="0"/>
        <w:spacing w:before="124"/>
        <w:ind w:left="102" w:right="118"/>
        <w:jc w:val="both"/>
        <w:rPr>
          <w:rFonts w:ascii="Arial" w:eastAsia="Arial" w:hAnsi="Arial" w:cs="Arial"/>
          <w:sz w:val="20"/>
          <w:szCs w:val="20"/>
          <w:lang w:val="es-CL" w:eastAsia="en-US"/>
        </w:rPr>
      </w:pPr>
    </w:p>
    <w:p w:rsidR="00AC24E2" w:rsidRPr="00614290" w:rsidRDefault="00614290" w:rsidP="00614290">
      <w:pPr>
        <w:pStyle w:val="Prrafodelista"/>
        <w:widowControl w:val="0"/>
        <w:numPr>
          <w:ilvl w:val="0"/>
          <w:numId w:val="32"/>
        </w:numPr>
        <w:spacing w:before="124"/>
        <w:ind w:left="851" w:right="118" w:hanging="709"/>
        <w:jc w:val="both"/>
        <w:rPr>
          <w:rFonts w:ascii="Arial" w:eastAsia="Arial" w:hAnsi="Arial" w:cs="Arial"/>
          <w:b/>
          <w:sz w:val="20"/>
          <w:szCs w:val="20"/>
        </w:rPr>
      </w:pPr>
      <w:r w:rsidRPr="00614290">
        <w:rPr>
          <w:rFonts w:ascii="Arial" w:eastAsia="Arial" w:hAnsi="Arial" w:cs="Arial"/>
          <w:b/>
          <w:sz w:val="20"/>
          <w:szCs w:val="20"/>
        </w:rPr>
        <w:t>CONTACTOS PARA ESTA LICITACIÓN:</w:t>
      </w:r>
    </w:p>
    <w:p w:rsidR="00614290" w:rsidRDefault="00614290" w:rsidP="00614290">
      <w:pPr>
        <w:pStyle w:val="Prrafodelista"/>
        <w:widowControl w:val="0"/>
        <w:spacing w:before="124"/>
        <w:ind w:left="495" w:right="118"/>
        <w:jc w:val="both"/>
        <w:rPr>
          <w:rFonts w:ascii="Arial" w:eastAsia="Arial" w:hAnsi="Arial" w:cs="Arial"/>
          <w:sz w:val="20"/>
          <w:szCs w:val="20"/>
        </w:rPr>
      </w:pPr>
    </w:p>
    <w:p w:rsidR="00614290" w:rsidRDefault="00614290" w:rsidP="00614290">
      <w:pPr>
        <w:pStyle w:val="Prrafodelista"/>
        <w:widowControl w:val="0"/>
        <w:numPr>
          <w:ilvl w:val="0"/>
          <w:numId w:val="36"/>
        </w:numPr>
        <w:spacing w:before="124"/>
        <w:ind w:right="118"/>
        <w:jc w:val="both"/>
        <w:rPr>
          <w:rFonts w:ascii="Arial" w:eastAsia="Arial" w:hAnsi="Arial" w:cs="Arial"/>
          <w:sz w:val="20"/>
          <w:szCs w:val="20"/>
        </w:rPr>
      </w:pPr>
      <w:r w:rsidRPr="004C141D">
        <w:rPr>
          <w:rFonts w:ascii="Arial" w:eastAsia="Arial" w:hAnsi="Arial" w:cs="Arial"/>
          <w:b/>
          <w:sz w:val="20"/>
          <w:szCs w:val="20"/>
        </w:rPr>
        <w:t>Juan Carlos Villegas V</w:t>
      </w:r>
      <w:r>
        <w:rPr>
          <w:rFonts w:ascii="Arial" w:eastAsia="Arial" w:hAnsi="Arial" w:cs="Arial"/>
          <w:sz w:val="20"/>
          <w:szCs w:val="20"/>
        </w:rPr>
        <w:t>.</w:t>
      </w:r>
    </w:p>
    <w:p w:rsidR="00614290" w:rsidRDefault="00614290" w:rsidP="00614290">
      <w:pPr>
        <w:pStyle w:val="Prrafodelista"/>
        <w:widowControl w:val="0"/>
        <w:numPr>
          <w:ilvl w:val="0"/>
          <w:numId w:val="36"/>
        </w:numPr>
        <w:spacing w:before="124"/>
        <w:ind w:right="118"/>
        <w:jc w:val="both"/>
        <w:rPr>
          <w:rFonts w:ascii="Arial" w:eastAsia="Arial" w:hAnsi="Arial" w:cs="Arial"/>
          <w:sz w:val="20"/>
          <w:szCs w:val="20"/>
        </w:rPr>
      </w:pPr>
      <w:r w:rsidRPr="00614290">
        <w:rPr>
          <w:rFonts w:ascii="Arial" w:eastAsia="Arial" w:hAnsi="Arial" w:cs="Arial"/>
          <w:sz w:val="20"/>
          <w:szCs w:val="20"/>
        </w:rPr>
        <w:t xml:space="preserve">Email: </w:t>
      </w:r>
      <w:hyperlink r:id="rId19" w:history="1">
        <w:r w:rsidRPr="0062198E">
          <w:rPr>
            <w:rStyle w:val="Hipervnculo"/>
            <w:rFonts w:ascii="Arial" w:eastAsia="Arial" w:hAnsi="Arial" w:cs="Arial"/>
            <w:sz w:val="20"/>
            <w:szCs w:val="20"/>
          </w:rPr>
          <w:t>jvill044@codelco.cl</w:t>
        </w:r>
      </w:hyperlink>
      <w:r>
        <w:rPr>
          <w:rFonts w:ascii="Arial" w:eastAsia="Arial" w:hAnsi="Arial" w:cs="Arial"/>
          <w:sz w:val="20"/>
          <w:szCs w:val="20"/>
        </w:rPr>
        <w:t xml:space="preserve"> </w:t>
      </w:r>
    </w:p>
    <w:p w:rsidR="00614290" w:rsidRDefault="00614290" w:rsidP="00614290">
      <w:pPr>
        <w:pStyle w:val="Prrafodelista"/>
        <w:widowControl w:val="0"/>
        <w:spacing w:before="124"/>
        <w:ind w:left="1215" w:right="118"/>
        <w:jc w:val="both"/>
        <w:rPr>
          <w:rFonts w:ascii="Arial" w:eastAsia="Arial" w:hAnsi="Arial" w:cs="Arial"/>
          <w:sz w:val="20"/>
          <w:szCs w:val="20"/>
        </w:rPr>
      </w:pPr>
    </w:p>
    <w:p w:rsidR="00614290" w:rsidRPr="00614290" w:rsidRDefault="00614290" w:rsidP="00614290">
      <w:pPr>
        <w:pStyle w:val="Prrafodelista"/>
        <w:widowControl w:val="0"/>
        <w:numPr>
          <w:ilvl w:val="0"/>
          <w:numId w:val="36"/>
        </w:numPr>
        <w:spacing w:after="0" w:line="240" w:lineRule="auto"/>
        <w:ind w:right="118"/>
        <w:jc w:val="both"/>
        <w:rPr>
          <w:rFonts w:ascii="Arial" w:eastAsia="Arial" w:hAnsi="Arial" w:cs="Arial"/>
          <w:sz w:val="20"/>
          <w:szCs w:val="20"/>
        </w:rPr>
      </w:pPr>
      <w:r w:rsidRPr="004C141D">
        <w:rPr>
          <w:rFonts w:ascii="Arial" w:eastAsia="Arial" w:hAnsi="Arial" w:cs="Arial"/>
          <w:b/>
          <w:sz w:val="20"/>
          <w:szCs w:val="20"/>
        </w:rPr>
        <w:t xml:space="preserve">Cecilia </w:t>
      </w:r>
      <w:proofErr w:type="spellStart"/>
      <w:r w:rsidRPr="004C141D">
        <w:rPr>
          <w:rFonts w:ascii="Arial" w:eastAsia="Arial" w:hAnsi="Arial" w:cs="Arial"/>
          <w:b/>
          <w:sz w:val="20"/>
          <w:szCs w:val="20"/>
        </w:rPr>
        <w:t>Faúndez</w:t>
      </w:r>
      <w:proofErr w:type="spellEnd"/>
      <w:r w:rsidRPr="004C141D">
        <w:rPr>
          <w:rFonts w:ascii="Arial" w:eastAsia="Arial" w:hAnsi="Arial" w:cs="Arial"/>
          <w:b/>
          <w:sz w:val="20"/>
          <w:szCs w:val="20"/>
        </w:rPr>
        <w:t xml:space="preserve"> C</w:t>
      </w:r>
      <w:r>
        <w:rPr>
          <w:rFonts w:ascii="Arial" w:eastAsia="Arial" w:hAnsi="Arial" w:cs="Arial"/>
          <w:sz w:val="20"/>
          <w:szCs w:val="20"/>
        </w:rPr>
        <w:t>.</w:t>
      </w:r>
    </w:p>
    <w:p w:rsidR="00614290" w:rsidRPr="00614290" w:rsidRDefault="00614290" w:rsidP="00614290">
      <w:pPr>
        <w:pStyle w:val="Prrafodelista"/>
        <w:widowControl w:val="0"/>
        <w:numPr>
          <w:ilvl w:val="0"/>
          <w:numId w:val="36"/>
        </w:numPr>
        <w:spacing w:after="0" w:line="240" w:lineRule="auto"/>
        <w:ind w:right="118"/>
        <w:jc w:val="both"/>
        <w:rPr>
          <w:rFonts w:ascii="Arial" w:eastAsia="Arial" w:hAnsi="Arial" w:cs="Arial"/>
          <w:sz w:val="20"/>
          <w:szCs w:val="20"/>
        </w:rPr>
      </w:pPr>
      <w:r>
        <w:rPr>
          <w:rFonts w:ascii="Arial" w:eastAsia="Arial" w:hAnsi="Arial" w:cs="Arial"/>
          <w:sz w:val="20"/>
          <w:szCs w:val="20"/>
        </w:rPr>
        <w:t xml:space="preserve">Email: </w:t>
      </w:r>
      <w:hyperlink r:id="rId20" w:history="1">
        <w:r w:rsidRPr="0062198E">
          <w:rPr>
            <w:rStyle w:val="Hipervnculo"/>
            <w:rFonts w:ascii="Arial" w:eastAsia="Arial" w:hAnsi="Arial" w:cs="Arial"/>
            <w:sz w:val="20"/>
            <w:szCs w:val="20"/>
          </w:rPr>
          <w:t>cfaun003@contratistas.codelco.cl</w:t>
        </w:r>
      </w:hyperlink>
      <w:r>
        <w:rPr>
          <w:rFonts w:ascii="Arial" w:eastAsia="Arial" w:hAnsi="Arial" w:cs="Arial"/>
          <w:sz w:val="20"/>
          <w:szCs w:val="20"/>
        </w:rPr>
        <w:t xml:space="preserve"> </w:t>
      </w:r>
    </w:p>
    <w:p w:rsidR="00614290" w:rsidRPr="00614290" w:rsidRDefault="00614290" w:rsidP="00614290">
      <w:pPr>
        <w:pStyle w:val="Prrafodelista"/>
        <w:widowControl w:val="0"/>
        <w:numPr>
          <w:ilvl w:val="0"/>
          <w:numId w:val="36"/>
        </w:numPr>
        <w:spacing w:after="0" w:line="240" w:lineRule="auto"/>
        <w:ind w:right="118"/>
        <w:jc w:val="both"/>
        <w:rPr>
          <w:rFonts w:ascii="Arial" w:eastAsia="Arial" w:hAnsi="Arial" w:cs="Arial"/>
          <w:sz w:val="20"/>
          <w:szCs w:val="20"/>
        </w:rPr>
      </w:pPr>
      <w:r>
        <w:rPr>
          <w:rFonts w:ascii="Arial" w:eastAsia="Arial" w:hAnsi="Arial" w:cs="Arial"/>
          <w:sz w:val="20"/>
          <w:szCs w:val="20"/>
        </w:rPr>
        <w:t>Fono: 02 2 3392322</w:t>
      </w:r>
    </w:p>
    <w:p w:rsidR="002D1D61" w:rsidRDefault="002D1D61" w:rsidP="003F24D6">
      <w:pPr>
        <w:pStyle w:val="HTMLconformatoprevio"/>
        <w:spacing w:line="300" w:lineRule="exact"/>
        <w:jc w:val="both"/>
        <w:rPr>
          <w:rFonts w:ascii="Arial" w:hAnsi="Arial" w:cs="Arial"/>
          <w:b/>
          <w:lang w:val="es-CL"/>
        </w:rPr>
      </w:pPr>
    </w:p>
    <w:p w:rsidR="00614290" w:rsidRDefault="00614290" w:rsidP="003F24D6">
      <w:pPr>
        <w:pStyle w:val="HTMLconformatoprevio"/>
        <w:spacing w:line="300" w:lineRule="exact"/>
        <w:jc w:val="both"/>
        <w:rPr>
          <w:rFonts w:ascii="Arial" w:hAnsi="Arial" w:cs="Arial"/>
          <w:b/>
          <w:lang w:val="es-CL"/>
        </w:rPr>
      </w:pPr>
      <w:bookmarkStart w:id="4" w:name="_GoBack"/>
      <w:bookmarkEnd w:id="4"/>
    </w:p>
    <w:p w:rsidR="00614290" w:rsidRDefault="00614290" w:rsidP="003F24D6">
      <w:pPr>
        <w:pStyle w:val="HTMLconformatoprevio"/>
        <w:spacing w:line="300" w:lineRule="exact"/>
        <w:jc w:val="both"/>
        <w:rPr>
          <w:rFonts w:ascii="Arial" w:hAnsi="Arial" w:cs="Arial"/>
          <w:b/>
          <w:lang w:val="es-CL"/>
        </w:rPr>
      </w:pPr>
    </w:p>
    <w:p w:rsidR="00614290" w:rsidRDefault="00614290" w:rsidP="003F24D6">
      <w:pPr>
        <w:pStyle w:val="HTMLconformatoprevio"/>
        <w:spacing w:line="300" w:lineRule="exact"/>
        <w:jc w:val="both"/>
        <w:rPr>
          <w:rFonts w:ascii="Arial" w:hAnsi="Arial" w:cs="Arial"/>
          <w:b/>
          <w:lang w:val="es-CL"/>
        </w:rPr>
      </w:pPr>
    </w:p>
    <w:p w:rsidR="00614290" w:rsidRDefault="00614290" w:rsidP="003F24D6">
      <w:pPr>
        <w:pStyle w:val="HTMLconformatoprevio"/>
        <w:spacing w:line="300" w:lineRule="exact"/>
        <w:jc w:val="both"/>
        <w:rPr>
          <w:rFonts w:ascii="Arial" w:hAnsi="Arial" w:cs="Arial"/>
          <w:b/>
          <w:lang w:val="es-CL"/>
        </w:rPr>
      </w:pPr>
    </w:p>
    <w:p w:rsidR="00614290" w:rsidRPr="00F7686C" w:rsidRDefault="00614290" w:rsidP="003F24D6">
      <w:pPr>
        <w:pStyle w:val="HTMLconformatoprevio"/>
        <w:spacing w:line="300" w:lineRule="exact"/>
        <w:jc w:val="both"/>
        <w:rPr>
          <w:rFonts w:ascii="Arial" w:hAnsi="Arial" w:cs="Arial"/>
          <w:b/>
          <w:lang w:val="es-CL"/>
        </w:rPr>
      </w:pPr>
    </w:p>
    <w:p w:rsidR="00E64B1D" w:rsidRDefault="00E64B1D" w:rsidP="00AC24E2">
      <w:pPr>
        <w:pStyle w:val="HTMLconformatoprevio"/>
        <w:spacing w:line="300" w:lineRule="exact"/>
        <w:jc w:val="center"/>
        <w:rPr>
          <w:rFonts w:ascii="Arial" w:hAnsi="Arial" w:cs="Arial"/>
          <w:lang w:val="es-CL"/>
        </w:rPr>
      </w:pPr>
      <w:r w:rsidRPr="00F7686C">
        <w:rPr>
          <w:rFonts w:ascii="Arial" w:hAnsi="Arial" w:cs="Arial"/>
          <w:lang w:val="es-CL"/>
        </w:rPr>
        <w:t xml:space="preserve">CODELCO </w:t>
      </w:r>
      <w:r w:rsidR="00E82818" w:rsidRPr="00F7686C">
        <w:rPr>
          <w:rFonts w:ascii="Arial" w:hAnsi="Arial" w:cs="Arial"/>
          <w:lang w:val="es-CL"/>
        </w:rPr>
        <w:t>DIVISIÓN RADOMIRTO TOMIC</w:t>
      </w:r>
      <w:r w:rsidRPr="00F7686C">
        <w:rPr>
          <w:rFonts w:ascii="Arial" w:hAnsi="Arial" w:cs="Arial"/>
          <w:lang w:val="es-CL"/>
        </w:rPr>
        <w:t xml:space="preserve">, </w:t>
      </w:r>
      <w:r w:rsidR="003A534B">
        <w:rPr>
          <w:rFonts w:ascii="Arial" w:hAnsi="Arial" w:cs="Arial"/>
          <w:lang w:val="es-CL"/>
        </w:rPr>
        <w:t>2</w:t>
      </w:r>
      <w:r w:rsidR="00F75C13">
        <w:rPr>
          <w:rFonts w:ascii="Arial" w:hAnsi="Arial" w:cs="Arial"/>
          <w:lang w:val="es-CL"/>
        </w:rPr>
        <w:t>7</w:t>
      </w:r>
      <w:r w:rsidR="00AE0D0C" w:rsidRPr="00F7686C">
        <w:rPr>
          <w:rFonts w:ascii="Arial" w:hAnsi="Arial" w:cs="Arial"/>
          <w:lang w:val="es-CL"/>
        </w:rPr>
        <w:t xml:space="preserve"> DE </w:t>
      </w:r>
      <w:r w:rsidR="00042A65" w:rsidRPr="00F7686C">
        <w:rPr>
          <w:rFonts w:ascii="Arial" w:hAnsi="Arial" w:cs="Arial"/>
          <w:lang w:val="es-CL"/>
        </w:rPr>
        <w:t>MAYO</w:t>
      </w:r>
      <w:r w:rsidR="00AE0D0C" w:rsidRPr="00F7686C">
        <w:rPr>
          <w:rFonts w:ascii="Arial" w:hAnsi="Arial" w:cs="Arial"/>
          <w:lang w:val="es-CL"/>
        </w:rPr>
        <w:t xml:space="preserve"> DE 2016</w:t>
      </w:r>
    </w:p>
    <w:p w:rsidR="00AC24E2" w:rsidRDefault="00AC24E2" w:rsidP="00AC24E2">
      <w:pPr>
        <w:pStyle w:val="HTMLconformatoprevio"/>
        <w:spacing w:line="300" w:lineRule="exact"/>
        <w:jc w:val="center"/>
        <w:rPr>
          <w:rFonts w:ascii="Arial" w:hAnsi="Arial" w:cs="Arial"/>
          <w:lang w:val="es-CL"/>
        </w:rPr>
      </w:pPr>
    </w:p>
    <w:p w:rsidR="00AC24E2" w:rsidRDefault="00AC24E2" w:rsidP="00614290">
      <w:pPr>
        <w:pStyle w:val="HTMLconformatoprevio"/>
        <w:spacing w:line="300" w:lineRule="exact"/>
        <w:rPr>
          <w:rFonts w:ascii="Arial" w:hAnsi="Arial" w:cs="Arial"/>
          <w:lang w:val="es-CL"/>
        </w:rPr>
      </w:pPr>
    </w:p>
    <w:p w:rsidR="00AC24E2" w:rsidRDefault="00AC24E2" w:rsidP="00AC24E2">
      <w:pPr>
        <w:pStyle w:val="HTMLconformatoprevio"/>
        <w:spacing w:line="300" w:lineRule="exact"/>
        <w:jc w:val="center"/>
        <w:rPr>
          <w:rFonts w:ascii="Arial" w:hAnsi="Arial" w:cs="Arial"/>
          <w:lang w:val="es-CL"/>
        </w:rPr>
      </w:pPr>
    </w:p>
    <w:p w:rsidR="00AC24E2" w:rsidRDefault="00AC24E2" w:rsidP="00AC24E2">
      <w:pPr>
        <w:pStyle w:val="HTMLconformatoprevio"/>
        <w:spacing w:line="300" w:lineRule="exact"/>
        <w:jc w:val="center"/>
        <w:rPr>
          <w:rFonts w:ascii="Arial" w:hAnsi="Arial" w:cs="Arial"/>
          <w:lang w:val="es-CL"/>
        </w:rPr>
      </w:pPr>
    </w:p>
    <w:p w:rsidR="00AC24E2" w:rsidRDefault="00AC24E2" w:rsidP="00E27D38">
      <w:pPr>
        <w:pStyle w:val="HTMLconformatoprevio"/>
        <w:spacing w:line="300" w:lineRule="exact"/>
        <w:rPr>
          <w:rFonts w:ascii="Arial" w:hAnsi="Arial" w:cs="Arial"/>
          <w:lang w:val="es-CL"/>
        </w:rPr>
      </w:pPr>
    </w:p>
    <w:sectPr w:rsidR="00AC24E2" w:rsidSect="00277398">
      <w:headerReference w:type="default" r:id="rId21"/>
      <w:footerReference w:type="default" r:id="rId22"/>
      <w:pgSz w:w="12242" w:h="15842" w:code="1"/>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A9E" w:rsidRDefault="00AC6A9E">
      <w:r>
        <w:separator/>
      </w:r>
    </w:p>
  </w:endnote>
  <w:endnote w:type="continuationSeparator" w:id="0">
    <w:p w:rsidR="00AC6A9E" w:rsidRDefault="00AC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egrita">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29" w:rsidRPr="002E5550" w:rsidRDefault="00F27829" w:rsidP="002E5550">
    <w:pPr>
      <w:pStyle w:val="Piedepgina"/>
      <w:jc w:val="center"/>
      <w:rPr>
        <w:rFonts w:ascii="Arial" w:hAnsi="Arial" w:cs="Arial"/>
        <w:sz w:val="20"/>
        <w:szCs w:val="20"/>
      </w:rPr>
    </w:pPr>
    <w:r>
      <w:rPr>
        <w:rStyle w:val="Nmerodepgina"/>
        <w:rFonts w:ascii="Arial" w:hAnsi="Arial" w:cs="Arial"/>
        <w:sz w:val="20"/>
        <w:szCs w:val="20"/>
      </w:rPr>
      <w:t>-</w:t>
    </w:r>
    <w:r w:rsidRPr="002E5550">
      <w:rPr>
        <w:rStyle w:val="Nmerodepgina"/>
        <w:rFonts w:ascii="Arial" w:hAnsi="Arial" w:cs="Arial"/>
        <w:sz w:val="20"/>
        <w:szCs w:val="20"/>
      </w:rPr>
      <w:fldChar w:fldCharType="begin"/>
    </w:r>
    <w:r w:rsidRPr="002E5550">
      <w:rPr>
        <w:rStyle w:val="Nmerodepgina"/>
        <w:rFonts w:ascii="Arial" w:hAnsi="Arial" w:cs="Arial"/>
        <w:sz w:val="20"/>
        <w:szCs w:val="20"/>
      </w:rPr>
      <w:instrText xml:space="preserve"> PAGE </w:instrText>
    </w:r>
    <w:r w:rsidRPr="002E5550">
      <w:rPr>
        <w:rStyle w:val="Nmerodepgina"/>
        <w:rFonts w:ascii="Arial" w:hAnsi="Arial" w:cs="Arial"/>
        <w:sz w:val="20"/>
        <w:szCs w:val="20"/>
      </w:rPr>
      <w:fldChar w:fldCharType="separate"/>
    </w:r>
    <w:r w:rsidR="00F75C13">
      <w:rPr>
        <w:rStyle w:val="Nmerodepgina"/>
        <w:rFonts w:ascii="Arial" w:hAnsi="Arial" w:cs="Arial"/>
        <w:noProof/>
        <w:sz w:val="20"/>
        <w:szCs w:val="20"/>
      </w:rPr>
      <w:t>10</w:t>
    </w:r>
    <w:r w:rsidRPr="002E5550">
      <w:rPr>
        <w:rStyle w:val="Nmerodepgina"/>
        <w:rFonts w:ascii="Arial" w:hAnsi="Arial" w:cs="Arial"/>
        <w:sz w:val="20"/>
        <w:szCs w:val="20"/>
      </w:rPr>
      <w:fldChar w:fldCharType="end"/>
    </w:r>
    <w:r>
      <w:rPr>
        <w:rStyle w:val="Nmerodepgina"/>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A9E" w:rsidRDefault="00AC6A9E">
      <w:r>
        <w:separator/>
      </w:r>
    </w:p>
  </w:footnote>
  <w:footnote w:type="continuationSeparator" w:id="0">
    <w:p w:rsidR="00AC6A9E" w:rsidRDefault="00AC6A9E">
      <w:r>
        <w:continuationSeparator/>
      </w:r>
    </w:p>
  </w:footnote>
  <w:footnote w:id="1">
    <w:p w:rsidR="00861307" w:rsidRPr="00AC24E2" w:rsidRDefault="00861307" w:rsidP="00861307">
      <w:pPr>
        <w:pStyle w:val="Textonotapie"/>
        <w:jc w:val="both"/>
        <w:rPr>
          <w:rFonts w:ascii="Arial" w:hAnsi="Arial" w:cs="Arial"/>
          <w:b/>
          <w:lang w:val="es-CL"/>
        </w:rPr>
      </w:pPr>
      <w:r w:rsidRPr="00861307">
        <w:rPr>
          <w:rStyle w:val="Refdenotaalpie"/>
          <w:rFonts w:ascii="Arial" w:hAnsi="Arial" w:cs="Arial"/>
        </w:rPr>
        <w:footnoteRef/>
      </w:r>
      <w:r w:rsidRPr="00861307">
        <w:rPr>
          <w:rFonts w:ascii="Arial" w:hAnsi="Arial" w:cs="Arial"/>
        </w:rPr>
        <w:t xml:space="preserve"> </w:t>
      </w:r>
      <w:r w:rsidRPr="00AC24E2">
        <w:rPr>
          <w:rFonts w:ascii="Arial" w:hAnsi="Arial" w:cs="Arial"/>
          <w:b/>
        </w:rPr>
        <w:t>Es muy importante enviar la manifestación, ya que con esta información se ingresará el RUT de la empresa en SRM y se habilitará para que pueda presentar los antecedentes de precalificación a través del portal.</w:t>
      </w:r>
      <w:r w:rsidR="00AC24E2" w:rsidRPr="00AC24E2">
        <w:rPr>
          <w:rFonts w:ascii="Arial" w:hAnsi="Arial" w:cs="Arial"/>
          <w:b/>
        </w:rPr>
        <w:t xml:space="preserve"> Una vez que la empresa envíe su manifestación le serán entregados los formularios exigidos en las Bases de Precalificación.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29" w:rsidRDefault="00F27829">
    <w:pPr>
      <w:pStyle w:val="Encabezado"/>
      <w:rPr>
        <w:lang w:val="es-CL"/>
      </w:rPr>
    </w:pPr>
  </w:p>
  <w:p w:rsidR="00F27829" w:rsidRDefault="00F27829">
    <w:pPr>
      <w:pStyle w:val="Encabezado"/>
      <w:rPr>
        <w:lang w:val="es-CL"/>
      </w:rPr>
    </w:pPr>
  </w:p>
  <w:p w:rsidR="00F27829" w:rsidRPr="00FB6CB5" w:rsidRDefault="00F27829">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64E"/>
    <w:multiLevelType w:val="hybridMultilevel"/>
    <w:tmpl w:val="03C85E8A"/>
    <w:lvl w:ilvl="0" w:tplc="E02CA0A8">
      <w:numFmt w:val="bullet"/>
      <w:lvlText w:val="-"/>
      <w:lvlJc w:val="left"/>
      <w:pPr>
        <w:ind w:left="720" w:hanging="360"/>
      </w:pPr>
      <w:rPr>
        <w:rFonts w:ascii="Verdana" w:eastAsia="Times New Roman" w:hAnsi="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DAD513E"/>
    <w:multiLevelType w:val="multilevel"/>
    <w:tmpl w:val="F4D05C74"/>
    <w:lvl w:ilvl="0">
      <w:start w:val="1"/>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30024D1"/>
    <w:multiLevelType w:val="multilevel"/>
    <w:tmpl w:val="54606BA2"/>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6794A47"/>
    <w:multiLevelType w:val="multilevel"/>
    <w:tmpl w:val="D570D754"/>
    <w:lvl w:ilvl="0">
      <w:start w:val="4"/>
      <w:numFmt w:val="decimal"/>
      <w:lvlText w:val="%1"/>
      <w:lvlJc w:val="left"/>
      <w:pPr>
        <w:ind w:left="1518" w:hanging="708"/>
      </w:pPr>
      <w:rPr>
        <w:rFonts w:hint="default"/>
      </w:rPr>
    </w:lvl>
    <w:lvl w:ilvl="1">
      <w:start w:val="2"/>
      <w:numFmt w:val="decimal"/>
      <w:lvlText w:val="%1.%2"/>
      <w:lvlJc w:val="left"/>
      <w:pPr>
        <w:ind w:left="1518" w:hanging="708"/>
      </w:pPr>
      <w:rPr>
        <w:rFonts w:hint="default"/>
      </w:rPr>
    </w:lvl>
    <w:lvl w:ilvl="2">
      <w:start w:val="1"/>
      <w:numFmt w:val="decimal"/>
      <w:lvlText w:val="%1.%2.%3"/>
      <w:lvlJc w:val="left"/>
      <w:pPr>
        <w:ind w:left="1518" w:hanging="708"/>
      </w:pPr>
      <w:rPr>
        <w:rFonts w:ascii="Arial" w:eastAsia="Arial" w:hAnsi="Arial" w:hint="default"/>
        <w:b/>
        <w:bCs/>
        <w:spacing w:val="-1"/>
        <w:w w:val="100"/>
        <w:sz w:val="22"/>
        <w:szCs w:val="22"/>
      </w:rPr>
    </w:lvl>
    <w:lvl w:ilvl="3">
      <w:start w:val="1"/>
      <w:numFmt w:val="bullet"/>
      <w:lvlText w:val="•"/>
      <w:lvlJc w:val="left"/>
      <w:pPr>
        <w:ind w:left="3782" w:hanging="708"/>
      </w:pPr>
      <w:rPr>
        <w:rFonts w:hint="default"/>
      </w:rPr>
    </w:lvl>
    <w:lvl w:ilvl="4">
      <w:start w:val="1"/>
      <w:numFmt w:val="bullet"/>
      <w:lvlText w:val="•"/>
      <w:lvlJc w:val="left"/>
      <w:pPr>
        <w:ind w:left="4536" w:hanging="708"/>
      </w:pPr>
      <w:rPr>
        <w:rFonts w:hint="default"/>
      </w:rPr>
    </w:lvl>
    <w:lvl w:ilvl="5">
      <w:start w:val="1"/>
      <w:numFmt w:val="bullet"/>
      <w:lvlText w:val="•"/>
      <w:lvlJc w:val="left"/>
      <w:pPr>
        <w:ind w:left="5290" w:hanging="708"/>
      </w:pPr>
      <w:rPr>
        <w:rFonts w:hint="default"/>
      </w:rPr>
    </w:lvl>
    <w:lvl w:ilvl="6">
      <w:start w:val="1"/>
      <w:numFmt w:val="bullet"/>
      <w:lvlText w:val="•"/>
      <w:lvlJc w:val="left"/>
      <w:pPr>
        <w:ind w:left="6044" w:hanging="708"/>
      </w:pPr>
      <w:rPr>
        <w:rFonts w:hint="default"/>
      </w:rPr>
    </w:lvl>
    <w:lvl w:ilvl="7">
      <w:start w:val="1"/>
      <w:numFmt w:val="bullet"/>
      <w:lvlText w:val="•"/>
      <w:lvlJc w:val="left"/>
      <w:pPr>
        <w:ind w:left="6798" w:hanging="708"/>
      </w:pPr>
      <w:rPr>
        <w:rFonts w:hint="default"/>
      </w:rPr>
    </w:lvl>
    <w:lvl w:ilvl="8">
      <w:start w:val="1"/>
      <w:numFmt w:val="bullet"/>
      <w:lvlText w:val="•"/>
      <w:lvlJc w:val="left"/>
      <w:pPr>
        <w:ind w:left="7552" w:hanging="708"/>
      </w:pPr>
      <w:rPr>
        <w:rFonts w:hint="default"/>
      </w:rPr>
    </w:lvl>
  </w:abstractNum>
  <w:abstractNum w:abstractNumId="4">
    <w:nsid w:val="16E33C03"/>
    <w:multiLevelType w:val="multilevel"/>
    <w:tmpl w:val="10807358"/>
    <w:lvl w:ilvl="0">
      <w:start w:val="1"/>
      <w:numFmt w:val="bullet"/>
      <w:lvlText w:val=""/>
      <w:lvlJc w:val="left"/>
      <w:pPr>
        <w:ind w:left="495" w:hanging="495"/>
      </w:pPr>
      <w:rPr>
        <w:rFonts w:ascii="Wingdings" w:hAnsi="Wingdings" w:hint="default"/>
        <w:b/>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B634DA4"/>
    <w:multiLevelType w:val="multilevel"/>
    <w:tmpl w:val="C472C8C6"/>
    <w:lvl w:ilvl="0">
      <w:start w:val="1"/>
      <w:numFmt w:val="decimal"/>
      <w:lvlText w:val="%1."/>
      <w:lvlJc w:val="left"/>
      <w:pPr>
        <w:ind w:left="495" w:hanging="495"/>
      </w:pPr>
      <w:rPr>
        <w:rFonts w:eastAsia="Calibri" w:hint="default"/>
        <w:b/>
      </w:rPr>
    </w:lvl>
    <w:lvl w:ilvl="1">
      <w:start w:val="4"/>
      <w:numFmt w:val="decimal"/>
      <w:lvlText w:val="%1.%2."/>
      <w:lvlJc w:val="left"/>
      <w:pPr>
        <w:ind w:left="495" w:hanging="495"/>
      </w:pPr>
      <w:rPr>
        <w:rFonts w:eastAsia="Calibri" w:hint="default"/>
        <w:b/>
      </w:rPr>
    </w:lvl>
    <w:lvl w:ilvl="2">
      <w:start w:val="2"/>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6">
    <w:nsid w:val="1C5403AD"/>
    <w:multiLevelType w:val="hybridMultilevel"/>
    <w:tmpl w:val="83C22AA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BFB090D"/>
    <w:multiLevelType w:val="hybridMultilevel"/>
    <w:tmpl w:val="AC8293F6"/>
    <w:lvl w:ilvl="0" w:tplc="E02CA0A8">
      <w:numFmt w:val="bullet"/>
      <w:lvlText w:val="-"/>
      <w:lvlJc w:val="left"/>
      <w:pPr>
        <w:ind w:left="720" w:hanging="360"/>
      </w:pPr>
      <w:rPr>
        <w:rFonts w:ascii="Verdana" w:eastAsia="Times New Roman" w:hAnsi="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C127373"/>
    <w:multiLevelType w:val="multilevel"/>
    <w:tmpl w:val="BED2F286"/>
    <w:lvl w:ilvl="0">
      <w:start w:val="1"/>
      <w:numFmt w:val="decimal"/>
      <w:lvlText w:val="%1."/>
      <w:lvlJc w:val="left"/>
      <w:pPr>
        <w:tabs>
          <w:tab w:val="num" w:pos="360"/>
        </w:tabs>
        <w:ind w:left="360" w:hanging="360"/>
      </w:pPr>
      <w:rPr>
        <w:rFonts w:hint="default"/>
        <w:b/>
        <w:i w:val="0"/>
        <w:caps/>
        <w:sz w:val="22"/>
        <w:szCs w:val="22"/>
        <w:u w:val="none"/>
      </w:rPr>
    </w:lvl>
    <w:lvl w:ilvl="1">
      <w:start w:val="1"/>
      <w:numFmt w:val="none"/>
      <w:pStyle w:val="Ttulo2"/>
      <w:lvlText w:val="20.1"/>
      <w:lvlJc w:val="left"/>
      <w:pPr>
        <w:tabs>
          <w:tab w:val="num" w:pos="567"/>
        </w:tabs>
        <w:ind w:left="1134" w:hanging="567"/>
      </w:pPr>
      <w:rPr>
        <w:rFonts w:cs="Times New Roman" w:hint="default"/>
        <w:i w:val="0"/>
        <w:iCs w:val="0"/>
        <w:smallCaps w:val="0"/>
        <w:strike w:val="0"/>
        <w:dstrike w:val="0"/>
        <w:vanish w:val="0"/>
        <w:color w:val="0000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sz w:val="22"/>
        <w:szCs w:val="22"/>
      </w:rPr>
    </w:lvl>
    <w:lvl w:ilvl="3">
      <w:start w:val="1"/>
      <w:numFmt w:val="lowerLetter"/>
      <w:lvlText w:val="%4)"/>
      <w:lvlJc w:val="left"/>
      <w:pPr>
        <w:tabs>
          <w:tab w:val="num" w:pos="1418"/>
        </w:tabs>
        <w:ind w:left="1418" w:hanging="284"/>
      </w:pPr>
      <w:rPr>
        <w:rFonts w:ascii="Arial" w:hAnsi="Arial"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581446E"/>
    <w:multiLevelType w:val="hybridMultilevel"/>
    <w:tmpl w:val="C290AA78"/>
    <w:lvl w:ilvl="0" w:tplc="A8AEA1D4">
      <w:start w:val="2"/>
      <w:numFmt w:val="lowerLetter"/>
      <w:lvlText w:val="%1)"/>
      <w:lvlJc w:val="left"/>
      <w:pPr>
        <w:ind w:left="927" w:hanging="360"/>
      </w:pPr>
      <w:rPr>
        <w:rFonts w:hint="default"/>
      </w:rPr>
    </w:lvl>
    <w:lvl w:ilvl="1" w:tplc="040A0019">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0">
    <w:nsid w:val="36482365"/>
    <w:multiLevelType w:val="multilevel"/>
    <w:tmpl w:val="BBFC4B26"/>
    <w:lvl w:ilvl="0">
      <w:start w:val="1"/>
      <w:numFmt w:val="upperRoman"/>
      <w:lvlText w:val="%1."/>
      <w:lvlJc w:val="righ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66618DD"/>
    <w:multiLevelType w:val="hybridMultilevel"/>
    <w:tmpl w:val="346A0FD0"/>
    <w:lvl w:ilvl="0" w:tplc="E02CA0A8">
      <w:numFmt w:val="bullet"/>
      <w:lvlText w:val="-"/>
      <w:lvlJc w:val="left"/>
      <w:pPr>
        <w:ind w:left="720" w:hanging="360"/>
      </w:pPr>
      <w:rPr>
        <w:rFonts w:ascii="Verdana" w:eastAsia="Times New Roman" w:hAnsi="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81D69B7"/>
    <w:multiLevelType w:val="multilevel"/>
    <w:tmpl w:val="4582D7BC"/>
    <w:lvl w:ilvl="0">
      <w:start w:val="1"/>
      <w:numFmt w:val="decimal"/>
      <w:lvlText w:val="%1."/>
      <w:lvlJc w:val="left"/>
      <w:pPr>
        <w:tabs>
          <w:tab w:val="num" w:pos="567"/>
        </w:tabs>
        <w:ind w:left="567" w:hanging="567"/>
      </w:pPr>
      <w:rPr>
        <w:rFonts w:ascii="Arial Negrita" w:hAnsi="Arial Negrita" w:hint="default"/>
        <w:b/>
        <w:i w:val="0"/>
        <w:sz w:val="20"/>
        <w:szCs w:val="20"/>
      </w:rPr>
    </w:lvl>
    <w:lvl w:ilvl="1">
      <w:start w:val="1"/>
      <w:numFmt w:val="decimal"/>
      <w:lvlText w:val="%1.%2."/>
      <w:lvlJc w:val="left"/>
      <w:pPr>
        <w:tabs>
          <w:tab w:val="num" w:pos="1701"/>
        </w:tabs>
        <w:ind w:left="1701" w:hanging="567"/>
      </w:pPr>
      <w:rPr>
        <w:rFonts w:ascii="Arial Negrita" w:hAnsi="Arial Negrita" w:hint="default"/>
        <w:b/>
        <w:i w:val="0"/>
        <w:sz w:val="22"/>
        <w:szCs w:val="22"/>
      </w:rPr>
    </w:lvl>
    <w:lvl w:ilvl="2">
      <w:start w:val="4"/>
      <w:numFmt w:val="decimal"/>
      <w:lvlText w:val="%1.%2.%3."/>
      <w:lvlJc w:val="left"/>
      <w:pPr>
        <w:tabs>
          <w:tab w:val="num" w:pos="2421"/>
        </w:tabs>
        <w:ind w:left="2268" w:hanging="567"/>
      </w:pPr>
      <w:rPr>
        <w:rFonts w:ascii="Arial Negrita" w:hAnsi="Arial Negrita" w:hint="default"/>
        <w:b/>
        <w:i w:val="0"/>
        <w:sz w:val="22"/>
        <w:szCs w:val="22"/>
      </w:rPr>
    </w:lvl>
    <w:lvl w:ilvl="3">
      <w:start w:val="1"/>
      <w:numFmt w:val="decimal"/>
      <w:lvlText w:val="%1.%2.%3.%4."/>
      <w:lvlJc w:val="left"/>
      <w:pPr>
        <w:tabs>
          <w:tab w:val="num" w:pos="3348"/>
        </w:tabs>
        <w:ind w:left="2835" w:hanging="567"/>
      </w:pPr>
      <w:rPr>
        <w:rFonts w:ascii="Arial Negrita" w:hAnsi="Arial Negrita" w:hint="default"/>
        <w:b/>
        <w:i w:val="0"/>
        <w:sz w:val="22"/>
        <w:szCs w:val="22"/>
      </w:rPr>
    </w:lvl>
    <w:lvl w:ilvl="4">
      <w:start w:val="1"/>
      <w:numFmt w:val="decimal"/>
      <w:lvlText w:val="%1.%2.%3.%4.%5."/>
      <w:lvlJc w:val="left"/>
      <w:pPr>
        <w:tabs>
          <w:tab w:val="num" w:pos="3915"/>
        </w:tabs>
        <w:ind w:left="3402" w:hanging="567"/>
      </w:pPr>
      <w:rPr>
        <w:rFonts w:ascii="Arial Negrita" w:hAnsi="Arial Negrita" w:hint="default"/>
        <w:b/>
        <w:i w:val="0"/>
        <w:sz w:val="24"/>
      </w:rPr>
    </w:lvl>
    <w:lvl w:ilvl="5">
      <w:start w:val="1"/>
      <w:numFmt w:val="decimal"/>
      <w:suff w:val="space"/>
      <w:lvlText w:val="%1.%2.%3.%4.%5.%6."/>
      <w:lvlJc w:val="left"/>
      <w:pPr>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3">
    <w:nsid w:val="3B236C39"/>
    <w:multiLevelType w:val="hybridMultilevel"/>
    <w:tmpl w:val="05583FB0"/>
    <w:lvl w:ilvl="0" w:tplc="E02CA0A8">
      <w:numFmt w:val="bullet"/>
      <w:lvlText w:val="-"/>
      <w:lvlJc w:val="left"/>
      <w:pPr>
        <w:ind w:left="720" w:hanging="360"/>
      </w:pPr>
      <w:rPr>
        <w:rFonts w:ascii="Verdana" w:eastAsia="Times New Roman" w:hAnsi="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E7719A2"/>
    <w:multiLevelType w:val="hybridMultilevel"/>
    <w:tmpl w:val="25741BD6"/>
    <w:lvl w:ilvl="0" w:tplc="340A0001">
      <w:start w:val="1"/>
      <w:numFmt w:val="bullet"/>
      <w:lvlText w:val=""/>
      <w:lvlJc w:val="left"/>
      <w:pPr>
        <w:ind w:left="2139" w:hanging="360"/>
      </w:pPr>
      <w:rPr>
        <w:rFonts w:ascii="Symbol" w:hAnsi="Symbol" w:hint="default"/>
      </w:rPr>
    </w:lvl>
    <w:lvl w:ilvl="1" w:tplc="340A0003" w:tentative="1">
      <w:start w:val="1"/>
      <w:numFmt w:val="bullet"/>
      <w:lvlText w:val="o"/>
      <w:lvlJc w:val="left"/>
      <w:pPr>
        <w:ind w:left="2859" w:hanging="360"/>
      </w:pPr>
      <w:rPr>
        <w:rFonts w:ascii="Courier New" w:hAnsi="Courier New" w:cs="Courier New" w:hint="default"/>
      </w:rPr>
    </w:lvl>
    <w:lvl w:ilvl="2" w:tplc="340A0005" w:tentative="1">
      <w:start w:val="1"/>
      <w:numFmt w:val="bullet"/>
      <w:lvlText w:val=""/>
      <w:lvlJc w:val="left"/>
      <w:pPr>
        <w:ind w:left="3579" w:hanging="360"/>
      </w:pPr>
      <w:rPr>
        <w:rFonts w:ascii="Wingdings" w:hAnsi="Wingdings" w:hint="default"/>
      </w:rPr>
    </w:lvl>
    <w:lvl w:ilvl="3" w:tplc="340A0001" w:tentative="1">
      <w:start w:val="1"/>
      <w:numFmt w:val="bullet"/>
      <w:lvlText w:val=""/>
      <w:lvlJc w:val="left"/>
      <w:pPr>
        <w:ind w:left="4299" w:hanging="360"/>
      </w:pPr>
      <w:rPr>
        <w:rFonts w:ascii="Symbol" w:hAnsi="Symbol" w:hint="default"/>
      </w:rPr>
    </w:lvl>
    <w:lvl w:ilvl="4" w:tplc="340A0003" w:tentative="1">
      <w:start w:val="1"/>
      <w:numFmt w:val="bullet"/>
      <w:lvlText w:val="o"/>
      <w:lvlJc w:val="left"/>
      <w:pPr>
        <w:ind w:left="5019" w:hanging="360"/>
      </w:pPr>
      <w:rPr>
        <w:rFonts w:ascii="Courier New" w:hAnsi="Courier New" w:cs="Courier New" w:hint="default"/>
      </w:rPr>
    </w:lvl>
    <w:lvl w:ilvl="5" w:tplc="340A0005" w:tentative="1">
      <w:start w:val="1"/>
      <w:numFmt w:val="bullet"/>
      <w:lvlText w:val=""/>
      <w:lvlJc w:val="left"/>
      <w:pPr>
        <w:ind w:left="5739" w:hanging="360"/>
      </w:pPr>
      <w:rPr>
        <w:rFonts w:ascii="Wingdings" w:hAnsi="Wingdings" w:hint="default"/>
      </w:rPr>
    </w:lvl>
    <w:lvl w:ilvl="6" w:tplc="340A0001" w:tentative="1">
      <w:start w:val="1"/>
      <w:numFmt w:val="bullet"/>
      <w:lvlText w:val=""/>
      <w:lvlJc w:val="left"/>
      <w:pPr>
        <w:ind w:left="6459" w:hanging="360"/>
      </w:pPr>
      <w:rPr>
        <w:rFonts w:ascii="Symbol" w:hAnsi="Symbol" w:hint="default"/>
      </w:rPr>
    </w:lvl>
    <w:lvl w:ilvl="7" w:tplc="340A0003" w:tentative="1">
      <w:start w:val="1"/>
      <w:numFmt w:val="bullet"/>
      <w:lvlText w:val="o"/>
      <w:lvlJc w:val="left"/>
      <w:pPr>
        <w:ind w:left="7179" w:hanging="360"/>
      </w:pPr>
      <w:rPr>
        <w:rFonts w:ascii="Courier New" w:hAnsi="Courier New" w:cs="Courier New" w:hint="default"/>
      </w:rPr>
    </w:lvl>
    <w:lvl w:ilvl="8" w:tplc="340A0005" w:tentative="1">
      <w:start w:val="1"/>
      <w:numFmt w:val="bullet"/>
      <w:lvlText w:val=""/>
      <w:lvlJc w:val="left"/>
      <w:pPr>
        <w:ind w:left="7899" w:hanging="360"/>
      </w:pPr>
      <w:rPr>
        <w:rFonts w:ascii="Wingdings" w:hAnsi="Wingdings" w:hint="default"/>
      </w:rPr>
    </w:lvl>
  </w:abstractNum>
  <w:abstractNum w:abstractNumId="15">
    <w:nsid w:val="404A1F16"/>
    <w:multiLevelType w:val="hybridMultilevel"/>
    <w:tmpl w:val="29A8799A"/>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6">
    <w:nsid w:val="450D46FB"/>
    <w:multiLevelType w:val="hybridMultilevel"/>
    <w:tmpl w:val="83EA26AA"/>
    <w:lvl w:ilvl="0" w:tplc="E02CA0A8">
      <w:numFmt w:val="bullet"/>
      <w:lvlText w:val="-"/>
      <w:lvlJc w:val="left"/>
      <w:pPr>
        <w:ind w:left="720" w:hanging="360"/>
      </w:pPr>
      <w:rPr>
        <w:rFonts w:ascii="Verdana" w:eastAsia="Times New Roman" w:hAnsi="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732195F"/>
    <w:multiLevelType w:val="multilevel"/>
    <w:tmpl w:val="00004126"/>
    <w:lvl w:ilvl="0">
      <w:start w:val="1"/>
      <w:numFmt w:val="decimal"/>
      <w:lvlText w:val="%1"/>
      <w:lvlJc w:val="left"/>
      <w:pPr>
        <w:ind w:left="435" w:hanging="435"/>
      </w:pPr>
      <w:rPr>
        <w:rFonts w:hint="default"/>
        <w:b/>
      </w:rPr>
    </w:lvl>
    <w:lvl w:ilvl="1">
      <w:start w:val="4"/>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479854DC"/>
    <w:multiLevelType w:val="hybridMultilevel"/>
    <w:tmpl w:val="78B4F506"/>
    <w:lvl w:ilvl="0" w:tplc="8032670C">
      <w:start w:val="1"/>
      <w:numFmt w:val="bullet"/>
      <w:lvlText w:val=""/>
      <w:lvlJc w:val="left"/>
      <w:pPr>
        <w:ind w:left="462" w:hanging="360"/>
      </w:pPr>
      <w:rPr>
        <w:rFonts w:ascii="Wingdings" w:eastAsia="Wingdings" w:hAnsi="Wingdings" w:hint="default"/>
        <w:w w:val="100"/>
        <w:sz w:val="22"/>
        <w:szCs w:val="22"/>
      </w:rPr>
    </w:lvl>
    <w:lvl w:ilvl="1" w:tplc="C538AB7C">
      <w:start w:val="1"/>
      <w:numFmt w:val="bullet"/>
      <w:lvlText w:val="•"/>
      <w:lvlJc w:val="left"/>
      <w:pPr>
        <w:ind w:left="1320" w:hanging="360"/>
      </w:pPr>
      <w:rPr>
        <w:rFonts w:hint="default"/>
      </w:rPr>
    </w:lvl>
    <w:lvl w:ilvl="2" w:tplc="4A342556">
      <w:start w:val="1"/>
      <w:numFmt w:val="bullet"/>
      <w:lvlText w:val="•"/>
      <w:lvlJc w:val="left"/>
      <w:pPr>
        <w:ind w:left="2180" w:hanging="360"/>
      </w:pPr>
      <w:rPr>
        <w:rFonts w:hint="default"/>
      </w:rPr>
    </w:lvl>
    <w:lvl w:ilvl="3" w:tplc="A7B8D7A6">
      <w:start w:val="1"/>
      <w:numFmt w:val="bullet"/>
      <w:lvlText w:val="•"/>
      <w:lvlJc w:val="left"/>
      <w:pPr>
        <w:ind w:left="3040" w:hanging="360"/>
      </w:pPr>
      <w:rPr>
        <w:rFonts w:hint="default"/>
      </w:rPr>
    </w:lvl>
    <w:lvl w:ilvl="4" w:tplc="B7D890F0">
      <w:start w:val="1"/>
      <w:numFmt w:val="bullet"/>
      <w:lvlText w:val="•"/>
      <w:lvlJc w:val="left"/>
      <w:pPr>
        <w:ind w:left="3900" w:hanging="360"/>
      </w:pPr>
      <w:rPr>
        <w:rFonts w:hint="default"/>
      </w:rPr>
    </w:lvl>
    <w:lvl w:ilvl="5" w:tplc="AF2C9968">
      <w:start w:val="1"/>
      <w:numFmt w:val="bullet"/>
      <w:lvlText w:val="•"/>
      <w:lvlJc w:val="left"/>
      <w:pPr>
        <w:ind w:left="4760" w:hanging="360"/>
      </w:pPr>
      <w:rPr>
        <w:rFonts w:hint="default"/>
      </w:rPr>
    </w:lvl>
    <w:lvl w:ilvl="6" w:tplc="D33E7B3E">
      <w:start w:val="1"/>
      <w:numFmt w:val="bullet"/>
      <w:lvlText w:val="•"/>
      <w:lvlJc w:val="left"/>
      <w:pPr>
        <w:ind w:left="5620" w:hanging="360"/>
      </w:pPr>
      <w:rPr>
        <w:rFonts w:hint="default"/>
      </w:rPr>
    </w:lvl>
    <w:lvl w:ilvl="7" w:tplc="7B5E4E30">
      <w:start w:val="1"/>
      <w:numFmt w:val="bullet"/>
      <w:lvlText w:val="•"/>
      <w:lvlJc w:val="left"/>
      <w:pPr>
        <w:ind w:left="6480" w:hanging="360"/>
      </w:pPr>
      <w:rPr>
        <w:rFonts w:hint="default"/>
      </w:rPr>
    </w:lvl>
    <w:lvl w:ilvl="8" w:tplc="D8328068">
      <w:start w:val="1"/>
      <w:numFmt w:val="bullet"/>
      <w:lvlText w:val="•"/>
      <w:lvlJc w:val="left"/>
      <w:pPr>
        <w:ind w:left="7340" w:hanging="360"/>
      </w:pPr>
      <w:rPr>
        <w:rFonts w:hint="default"/>
      </w:rPr>
    </w:lvl>
  </w:abstractNum>
  <w:abstractNum w:abstractNumId="19">
    <w:nsid w:val="4AE16A6C"/>
    <w:multiLevelType w:val="multilevel"/>
    <w:tmpl w:val="B264464C"/>
    <w:lvl w:ilvl="0">
      <w:start w:val="1"/>
      <w:numFmt w:val="decimal"/>
      <w:lvlText w:val="%1."/>
      <w:lvlJc w:val="left"/>
      <w:pPr>
        <w:ind w:left="462" w:hanging="360"/>
      </w:pPr>
      <w:rPr>
        <w:rFonts w:ascii="Arial" w:eastAsia="Arial" w:hAnsi="Arial" w:hint="default"/>
        <w:b/>
        <w:bCs/>
        <w:spacing w:val="-1"/>
        <w:w w:val="100"/>
        <w:sz w:val="22"/>
        <w:szCs w:val="22"/>
      </w:rPr>
    </w:lvl>
    <w:lvl w:ilvl="1">
      <w:start w:val="1"/>
      <w:numFmt w:val="decimal"/>
      <w:lvlText w:val="%1.%2"/>
      <w:lvlJc w:val="left"/>
      <w:pPr>
        <w:ind w:left="810" w:hanging="708"/>
      </w:pPr>
      <w:rPr>
        <w:rFonts w:ascii="Arial" w:eastAsia="Arial" w:hAnsi="Arial" w:hint="default"/>
        <w:b/>
        <w:bCs/>
        <w:spacing w:val="-1"/>
        <w:w w:val="100"/>
        <w:sz w:val="20"/>
        <w:szCs w:val="22"/>
      </w:rPr>
    </w:lvl>
    <w:lvl w:ilvl="2">
      <w:start w:val="1"/>
      <w:numFmt w:val="decimal"/>
      <w:lvlText w:val="%1.%2.%3"/>
      <w:lvlJc w:val="left"/>
      <w:pPr>
        <w:ind w:left="1276" w:hanging="708"/>
      </w:pPr>
      <w:rPr>
        <w:rFonts w:ascii="Arial" w:eastAsia="Arial" w:hAnsi="Arial" w:hint="default"/>
        <w:spacing w:val="-1"/>
        <w:w w:val="100"/>
        <w:sz w:val="20"/>
        <w:szCs w:val="22"/>
      </w:rPr>
    </w:lvl>
    <w:lvl w:ilvl="3">
      <w:start w:val="1"/>
      <w:numFmt w:val="bullet"/>
      <w:lvlText w:val="•"/>
      <w:lvlJc w:val="left"/>
      <w:pPr>
        <w:ind w:left="1520" w:hanging="708"/>
      </w:pPr>
      <w:rPr>
        <w:rFonts w:hint="default"/>
      </w:rPr>
    </w:lvl>
    <w:lvl w:ilvl="4">
      <w:start w:val="1"/>
      <w:numFmt w:val="bullet"/>
      <w:lvlText w:val="•"/>
      <w:lvlJc w:val="left"/>
      <w:pPr>
        <w:ind w:left="2597" w:hanging="708"/>
      </w:pPr>
      <w:rPr>
        <w:rFonts w:hint="default"/>
      </w:rPr>
    </w:lvl>
    <w:lvl w:ilvl="5">
      <w:start w:val="1"/>
      <w:numFmt w:val="bullet"/>
      <w:lvlText w:val="•"/>
      <w:lvlJc w:val="left"/>
      <w:pPr>
        <w:ind w:left="3674" w:hanging="708"/>
      </w:pPr>
      <w:rPr>
        <w:rFonts w:hint="default"/>
      </w:rPr>
    </w:lvl>
    <w:lvl w:ilvl="6">
      <w:start w:val="1"/>
      <w:numFmt w:val="bullet"/>
      <w:lvlText w:val="•"/>
      <w:lvlJc w:val="left"/>
      <w:pPr>
        <w:ind w:left="4751" w:hanging="708"/>
      </w:pPr>
      <w:rPr>
        <w:rFonts w:hint="default"/>
      </w:rPr>
    </w:lvl>
    <w:lvl w:ilvl="7">
      <w:start w:val="1"/>
      <w:numFmt w:val="bullet"/>
      <w:lvlText w:val="•"/>
      <w:lvlJc w:val="left"/>
      <w:pPr>
        <w:ind w:left="5828" w:hanging="708"/>
      </w:pPr>
      <w:rPr>
        <w:rFonts w:hint="default"/>
      </w:rPr>
    </w:lvl>
    <w:lvl w:ilvl="8">
      <w:start w:val="1"/>
      <w:numFmt w:val="bullet"/>
      <w:lvlText w:val="•"/>
      <w:lvlJc w:val="left"/>
      <w:pPr>
        <w:ind w:left="6905" w:hanging="708"/>
      </w:pPr>
      <w:rPr>
        <w:rFonts w:hint="default"/>
      </w:rPr>
    </w:lvl>
  </w:abstractNum>
  <w:abstractNum w:abstractNumId="20">
    <w:nsid w:val="52E90AB0"/>
    <w:multiLevelType w:val="hybridMultilevel"/>
    <w:tmpl w:val="6FFC896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6A70101"/>
    <w:multiLevelType w:val="hybridMultilevel"/>
    <w:tmpl w:val="95FC5262"/>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22">
    <w:nsid w:val="59124830"/>
    <w:multiLevelType w:val="multilevel"/>
    <w:tmpl w:val="299CB1C6"/>
    <w:styleLink w:val="List0"/>
    <w:lvl w:ilvl="0">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3">
    <w:nsid w:val="5B580A7E"/>
    <w:multiLevelType w:val="hybridMultilevel"/>
    <w:tmpl w:val="B8F876B2"/>
    <w:lvl w:ilvl="0" w:tplc="8032670C">
      <w:start w:val="1"/>
      <w:numFmt w:val="bullet"/>
      <w:lvlText w:val=""/>
      <w:lvlJc w:val="left"/>
      <w:pPr>
        <w:ind w:left="1215" w:hanging="360"/>
      </w:pPr>
      <w:rPr>
        <w:rFonts w:ascii="Wingdings" w:eastAsia="Wingdings" w:hAnsi="Wingdings" w:hint="default"/>
        <w:w w:val="100"/>
        <w:sz w:val="22"/>
        <w:szCs w:val="22"/>
      </w:rPr>
    </w:lvl>
    <w:lvl w:ilvl="1" w:tplc="340A0003" w:tentative="1">
      <w:start w:val="1"/>
      <w:numFmt w:val="bullet"/>
      <w:lvlText w:val="o"/>
      <w:lvlJc w:val="left"/>
      <w:pPr>
        <w:ind w:left="1935" w:hanging="360"/>
      </w:pPr>
      <w:rPr>
        <w:rFonts w:ascii="Courier New" w:hAnsi="Courier New" w:cs="Courier New" w:hint="default"/>
      </w:rPr>
    </w:lvl>
    <w:lvl w:ilvl="2" w:tplc="340A0005" w:tentative="1">
      <w:start w:val="1"/>
      <w:numFmt w:val="bullet"/>
      <w:lvlText w:val=""/>
      <w:lvlJc w:val="left"/>
      <w:pPr>
        <w:ind w:left="2655" w:hanging="360"/>
      </w:pPr>
      <w:rPr>
        <w:rFonts w:ascii="Wingdings" w:hAnsi="Wingdings" w:hint="default"/>
      </w:rPr>
    </w:lvl>
    <w:lvl w:ilvl="3" w:tplc="340A0001" w:tentative="1">
      <w:start w:val="1"/>
      <w:numFmt w:val="bullet"/>
      <w:lvlText w:val=""/>
      <w:lvlJc w:val="left"/>
      <w:pPr>
        <w:ind w:left="3375" w:hanging="360"/>
      </w:pPr>
      <w:rPr>
        <w:rFonts w:ascii="Symbol" w:hAnsi="Symbol" w:hint="default"/>
      </w:rPr>
    </w:lvl>
    <w:lvl w:ilvl="4" w:tplc="340A0003" w:tentative="1">
      <w:start w:val="1"/>
      <w:numFmt w:val="bullet"/>
      <w:lvlText w:val="o"/>
      <w:lvlJc w:val="left"/>
      <w:pPr>
        <w:ind w:left="4095" w:hanging="360"/>
      </w:pPr>
      <w:rPr>
        <w:rFonts w:ascii="Courier New" w:hAnsi="Courier New" w:cs="Courier New" w:hint="default"/>
      </w:rPr>
    </w:lvl>
    <w:lvl w:ilvl="5" w:tplc="340A0005" w:tentative="1">
      <w:start w:val="1"/>
      <w:numFmt w:val="bullet"/>
      <w:lvlText w:val=""/>
      <w:lvlJc w:val="left"/>
      <w:pPr>
        <w:ind w:left="4815" w:hanging="360"/>
      </w:pPr>
      <w:rPr>
        <w:rFonts w:ascii="Wingdings" w:hAnsi="Wingdings" w:hint="default"/>
      </w:rPr>
    </w:lvl>
    <w:lvl w:ilvl="6" w:tplc="340A0001" w:tentative="1">
      <w:start w:val="1"/>
      <w:numFmt w:val="bullet"/>
      <w:lvlText w:val=""/>
      <w:lvlJc w:val="left"/>
      <w:pPr>
        <w:ind w:left="5535" w:hanging="360"/>
      </w:pPr>
      <w:rPr>
        <w:rFonts w:ascii="Symbol" w:hAnsi="Symbol" w:hint="default"/>
      </w:rPr>
    </w:lvl>
    <w:lvl w:ilvl="7" w:tplc="340A0003" w:tentative="1">
      <w:start w:val="1"/>
      <w:numFmt w:val="bullet"/>
      <w:lvlText w:val="o"/>
      <w:lvlJc w:val="left"/>
      <w:pPr>
        <w:ind w:left="6255" w:hanging="360"/>
      </w:pPr>
      <w:rPr>
        <w:rFonts w:ascii="Courier New" w:hAnsi="Courier New" w:cs="Courier New" w:hint="default"/>
      </w:rPr>
    </w:lvl>
    <w:lvl w:ilvl="8" w:tplc="340A0005" w:tentative="1">
      <w:start w:val="1"/>
      <w:numFmt w:val="bullet"/>
      <w:lvlText w:val=""/>
      <w:lvlJc w:val="left"/>
      <w:pPr>
        <w:ind w:left="6975" w:hanging="360"/>
      </w:pPr>
      <w:rPr>
        <w:rFonts w:ascii="Wingdings" w:hAnsi="Wingdings" w:hint="default"/>
      </w:rPr>
    </w:lvl>
  </w:abstractNum>
  <w:abstractNum w:abstractNumId="24">
    <w:nsid w:val="5F700F46"/>
    <w:multiLevelType w:val="hybridMultilevel"/>
    <w:tmpl w:val="32E4ADEA"/>
    <w:lvl w:ilvl="0" w:tplc="9E1E4C92">
      <w:start w:val="1"/>
      <w:numFmt w:val="bullet"/>
      <w:lvlText w:val=""/>
      <w:lvlJc w:val="left"/>
      <w:pPr>
        <w:ind w:left="1170" w:hanging="360"/>
      </w:pPr>
      <w:rPr>
        <w:rFonts w:ascii="Symbol" w:eastAsia="Symbol" w:hAnsi="Symbol" w:hint="default"/>
        <w:w w:val="100"/>
        <w:sz w:val="22"/>
        <w:szCs w:val="22"/>
      </w:rPr>
    </w:lvl>
    <w:lvl w:ilvl="1" w:tplc="F9A8350E">
      <w:start w:val="1"/>
      <w:numFmt w:val="bullet"/>
      <w:lvlText w:val="-"/>
      <w:lvlJc w:val="left"/>
      <w:pPr>
        <w:ind w:left="1066" w:hanging="135"/>
      </w:pPr>
      <w:rPr>
        <w:rFonts w:ascii="Arial" w:eastAsia="Arial" w:hAnsi="Arial" w:hint="default"/>
        <w:w w:val="100"/>
        <w:sz w:val="22"/>
        <w:szCs w:val="22"/>
      </w:rPr>
    </w:lvl>
    <w:lvl w:ilvl="2" w:tplc="B1D840E2">
      <w:start w:val="1"/>
      <w:numFmt w:val="bullet"/>
      <w:lvlText w:val="•"/>
      <w:lvlJc w:val="left"/>
      <w:pPr>
        <w:ind w:left="2055" w:hanging="135"/>
      </w:pPr>
      <w:rPr>
        <w:rFonts w:hint="default"/>
      </w:rPr>
    </w:lvl>
    <w:lvl w:ilvl="3" w:tplc="716CBA44">
      <w:start w:val="1"/>
      <w:numFmt w:val="bullet"/>
      <w:lvlText w:val="•"/>
      <w:lvlJc w:val="left"/>
      <w:pPr>
        <w:ind w:left="2931" w:hanging="135"/>
      </w:pPr>
      <w:rPr>
        <w:rFonts w:hint="default"/>
      </w:rPr>
    </w:lvl>
    <w:lvl w:ilvl="4" w:tplc="473AD75C">
      <w:start w:val="1"/>
      <w:numFmt w:val="bullet"/>
      <w:lvlText w:val="•"/>
      <w:lvlJc w:val="left"/>
      <w:pPr>
        <w:ind w:left="3806" w:hanging="135"/>
      </w:pPr>
      <w:rPr>
        <w:rFonts w:hint="default"/>
      </w:rPr>
    </w:lvl>
    <w:lvl w:ilvl="5" w:tplc="79485E3E">
      <w:start w:val="1"/>
      <w:numFmt w:val="bullet"/>
      <w:lvlText w:val="•"/>
      <w:lvlJc w:val="left"/>
      <w:pPr>
        <w:ind w:left="4682" w:hanging="135"/>
      </w:pPr>
      <w:rPr>
        <w:rFonts w:hint="default"/>
      </w:rPr>
    </w:lvl>
    <w:lvl w:ilvl="6" w:tplc="C5A26D18">
      <w:start w:val="1"/>
      <w:numFmt w:val="bullet"/>
      <w:lvlText w:val="•"/>
      <w:lvlJc w:val="left"/>
      <w:pPr>
        <w:ind w:left="5557" w:hanging="135"/>
      </w:pPr>
      <w:rPr>
        <w:rFonts w:hint="default"/>
      </w:rPr>
    </w:lvl>
    <w:lvl w:ilvl="7" w:tplc="AABA1F8A">
      <w:start w:val="1"/>
      <w:numFmt w:val="bullet"/>
      <w:lvlText w:val="•"/>
      <w:lvlJc w:val="left"/>
      <w:pPr>
        <w:ind w:left="6433" w:hanging="135"/>
      </w:pPr>
      <w:rPr>
        <w:rFonts w:hint="default"/>
      </w:rPr>
    </w:lvl>
    <w:lvl w:ilvl="8" w:tplc="365E17A0">
      <w:start w:val="1"/>
      <w:numFmt w:val="bullet"/>
      <w:lvlText w:val="•"/>
      <w:lvlJc w:val="left"/>
      <w:pPr>
        <w:ind w:left="7308" w:hanging="135"/>
      </w:pPr>
      <w:rPr>
        <w:rFonts w:hint="default"/>
      </w:rPr>
    </w:lvl>
  </w:abstractNum>
  <w:abstractNum w:abstractNumId="25">
    <w:nsid w:val="60B43576"/>
    <w:multiLevelType w:val="hybridMultilevel"/>
    <w:tmpl w:val="753A90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1013044"/>
    <w:multiLevelType w:val="multilevel"/>
    <w:tmpl w:val="304AF1BC"/>
    <w:lvl w:ilvl="0">
      <w:start w:val="4"/>
      <w:numFmt w:val="decimal"/>
      <w:lvlText w:val="%1"/>
      <w:lvlJc w:val="left"/>
      <w:pPr>
        <w:ind w:left="2132" w:hanging="615"/>
      </w:pPr>
      <w:rPr>
        <w:rFonts w:hint="default"/>
      </w:rPr>
    </w:lvl>
    <w:lvl w:ilvl="1">
      <w:start w:val="3"/>
      <w:numFmt w:val="decimal"/>
      <w:lvlText w:val="%1.%2"/>
      <w:lvlJc w:val="left"/>
      <w:pPr>
        <w:ind w:left="2132" w:hanging="615"/>
      </w:pPr>
      <w:rPr>
        <w:rFonts w:hint="default"/>
      </w:rPr>
    </w:lvl>
    <w:lvl w:ilvl="2">
      <w:start w:val="2"/>
      <w:numFmt w:val="decimal"/>
      <w:lvlText w:val="%1.%2.%3"/>
      <w:lvlJc w:val="left"/>
      <w:pPr>
        <w:ind w:left="2132" w:hanging="615"/>
      </w:pPr>
      <w:rPr>
        <w:rFonts w:ascii="Arial" w:eastAsia="Arial" w:hAnsi="Arial" w:hint="default"/>
        <w:b/>
        <w:bCs/>
        <w:spacing w:val="-1"/>
        <w:w w:val="100"/>
        <w:sz w:val="22"/>
        <w:szCs w:val="22"/>
      </w:rPr>
    </w:lvl>
    <w:lvl w:ilvl="3">
      <w:start w:val="1"/>
      <w:numFmt w:val="bullet"/>
      <w:lvlText w:val="•"/>
      <w:lvlJc w:val="left"/>
      <w:pPr>
        <w:ind w:left="4216" w:hanging="615"/>
      </w:pPr>
      <w:rPr>
        <w:rFonts w:hint="default"/>
      </w:rPr>
    </w:lvl>
    <w:lvl w:ilvl="4">
      <w:start w:val="1"/>
      <w:numFmt w:val="bullet"/>
      <w:lvlText w:val="•"/>
      <w:lvlJc w:val="left"/>
      <w:pPr>
        <w:ind w:left="4908" w:hanging="615"/>
      </w:pPr>
      <w:rPr>
        <w:rFonts w:hint="default"/>
      </w:rPr>
    </w:lvl>
    <w:lvl w:ilvl="5">
      <w:start w:val="1"/>
      <w:numFmt w:val="bullet"/>
      <w:lvlText w:val="•"/>
      <w:lvlJc w:val="left"/>
      <w:pPr>
        <w:ind w:left="5600" w:hanging="615"/>
      </w:pPr>
      <w:rPr>
        <w:rFonts w:hint="default"/>
      </w:rPr>
    </w:lvl>
    <w:lvl w:ilvl="6">
      <w:start w:val="1"/>
      <w:numFmt w:val="bullet"/>
      <w:lvlText w:val="•"/>
      <w:lvlJc w:val="left"/>
      <w:pPr>
        <w:ind w:left="6292" w:hanging="615"/>
      </w:pPr>
      <w:rPr>
        <w:rFonts w:hint="default"/>
      </w:rPr>
    </w:lvl>
    <w:lvl w:ilvl="7">
      <w:start w:val="1"/>
      <w:numFmt w:val="bullet"/>
      <w:lvlText w:val="•"/>
      <w:lvlJc w:val="left"/>
      <w:pPr>
        <w:ind w:left="6984" w:hanging="615"/>
      </w:pPr>
      <w:rPr>
        <w:rFonts w:hint="default"/>
      </w:rPr>
    </w:lvl>
    <w:lvl w:ilvl="8">
      <w:start w:val="1"/>
      <w:numFmt w:val="bullet"/>
      <w:lvlText w:val="•"/>
      <w:lvlJc w:val="left"/>
      <w:pPr>
        <w:ind w:left="7676" w:hanging="615"/>
      </w:pPr>
      <w:rPr>
        <w:rFonts w:hint="default"/>
      </w:rPr>
    </w:lvl>
  </w:abstractNum>
  <w:abstractNum w:abstractNumId="27">
    <w:nsid w:val="6494604B"/>
    <w:multiLevelType w:val="multilevel"/>
    <w:tmpl w:val="E1A8AE26"/>
    <w:lvl w:ilvl="0">
      <w:start w:val="1"/>
      <w:numFmt w:val="decimal"/>
      <w:lvlText w:val="%1."/>
      <w:lvlJc w:val="left"/>
      <w:pPr>
        <w:ind w:left="462" w:hanging="360"/>
      </w:pPr>
      <w:rPr>
        <w:rFonts w:ascii="Arial" w:eastAsia="Arial" w:hAnsi="Arial" w:hint="default"/>
        <w:b/>
        <w:bCs/>
        <w:spacing w:val="-1"/>
        <w:w w:val="100"/>
        <w:sz w:val="22"/>
        <w:szCs w:val="22"/>
      </w:rPr>
    </w:lvl>
    <w:lvl w:ilvl="1">
      <w:start w:val="1"/>
      <w:numFmt w:val="decimal"/>
      <w:lvlText w:val="%1.%2"/>
      <w:lvlJc w:val="left"/>
      <w:pPr>
        <w:ind w:left="810" w:hanging="708"/>
      </w:pPr>
      <w:rPr>
        <w:rFonts w:ascii="Arial" w:eastAsia="Arial" w:hAnsi="Arial" w:hint="default"/>
        <w:b/>
        <w:bCs/>
        <w:spacing w:val="-1"/>
        <w:w w:val="100"/>
        <w:sz w:val="20"/>
        <w:szCs w:val="22"/>
      </w:rPr>
    </w:lvl>
    <w:lvl w:ilvl="2">
      <w:start w:val="1"/>
      <w:numFmt w:val="decimal"/>
      <w:lvlText w:val="%1.%2.%3"/>
      <w:lvlJc w:val="left"/>
      <w:pPr>
        <w:ind w:left="810" w:hanging="708"/>
      </w:pPr>
      <w:rPr>
        <w:rFonts w:ascii="Arial" w:eastAsia="Arial" w:hAnsi="Arial" w:hint="default"/>
        <w:spacing w:val="-1"/>
        <w:w w:val="100"/>
        <w:sz w:val="22"/>
        <w:szCs w:val="22"/>
      </w:rPr>
    </w:lvl>
    <w:lvl w:ilvl="3">
      <w:start w:val="1"/>
      <w:numFmt w:val="bullet"/>
      <w:lvlText w:val=""/>
      <w:lvlJc w:val="left"/>
      <w:pPr>
        <w:ind w:left="1520" w:hanging="708"/>
      </w:pPr>
      <w:rPr>
        <w:rFonts w:ascii="Wingdings" w:hAnsi="Wingdings" w:hint="default"/>
      </w:rPr>
    </w:lvl>
    <w:lvl w:ilvl="4">
      <w:start w:val="1"/>
      <w:numFmt w:val="bullet"/>
      <w:lvlText w:val="•"/>
      <w:lvlJc w:val="left"/>
      <w:pPr>
        <w:ind w:left="2597" w:hanging="708"/>
      </w:pPr>
      <w:rPr>
        <w:rFonts w:hint="default"/>
      </w:rPr>
    </w:lvl>
    <w:lvl w:ilvl="5">
      <w:start w:val="1"/>
      <w:numFmt w:val="bullet"/>
      <w:lvlText w:val="•"/>
      <w:lvlJc w:val="left"/>
      <w:pPr>
        <w:ind w:left="3674" w:hanging="708"/>
      </w:pPr>
      <w:rPr>
        <w:rFonts w:hint="default"/>
      </w:rPr>
    </w:lvl>
    <w:lvl w:ilvl="6">
      <w:start w:val="1"/>
      <w:numFmt w:val="bullet"/>
      <w:lvlText w:val="•"/>
      <w:lvlJc w:val="left"/>
      <w:pPr>
        <w:ind w:left="4751" w:hanging="708"/>
      </w:pPr>
      <w:rPr>
        <w:rFonts w:hint="default"/>
      </w:rPr>
    </w:lvl>
    <w:lvl w:ilvl="7">
      <w:start w:val="1"/>
      <w:numFmt w:val="bullet"/>
      <w:lvlText w:val="•"/>
      <w:lvlJc w:val="left"/>
      <w:pPr>
        <w:ind w:left="5828" w:hanging="708"/>
      </w:pPr>
      <w:rPr>
        <w:rFonts w:hint="default"/>
      </w:rPr>
    </w:lvl>
    <w:lvl w:ilvl="8">
      <w:start w:val="1"/>
      <w:numFmt w:val="bullet"/>
      <w:lvlText w:val="•"/>
      <w:lvlJc w:val="left"/>
      <w:pPr>
        <w:ind w:left="6905" w:hanging="708"/>
      </w:pPr>
      <w:rPr>
        <w:rFonts w:hint="default"/>
      </w:rPr>
    </w:lvl>
  </w:abstractNum>
  <w:abstractNum w:abstractNumId="28">
    <w:nsid w:val="698610E3"/>
    <w:multiLevelType w:val="hybridMultilevel"/>
    <w:tmpl w:val="058658B2"/>
    <w:lvl w:ilvl="0" w:tplc="E02CA0A8">
      <w:numFmt w:val="bullet"/>
      <w:lvlText w:val="-"/>
      <w:lvlJc w:val="left"/>
      <w:pPr>
        <w:ind w:left="719" w:hanging="360"/>
      </w:pPr>
      <w:rPr>
        <w:rFonts w:ascii="Verdana" w:eastAsia="Times New Roman" w:hAnsi="Verdana" w:hint="default"/>
      </w:rPr>
    </w:lvl>
    <w:lvl w:ilvl="1" w:tplc="340A0003" w:tentative="1">
      <w:start w:val="1"/>
      <w:numFmt w:val="bullet"/>
      <w:lvlText w:val="o"/>
      <w:lvlJc w:val="left"/>
      <w:pPr>
        <w:ind w:left="1439" w:hanging="360"/>
      </w:pPr>
      <w:rPr>
        <w:rFonts w:ascii="Courier New" w:hAnsi="Courier New" w:cs="Courier New" w:hint="default"/>
      </w:rPr>
    </w:lvl>
    <w:lvl w:ilvl="2" w:tplc="340A0005" w:tentative="1">
      <w:start w:val="1"/>
      <w:numFmt w:val="bullet"/>
      <w:lvlText w:val=""/>
      <w:lvlJc w:val="left"/>
      <w:pPr>
        <w:ind w:left="2159" w:hanging="360"/>
      </w:pPr>
      <w:rPr>
        <w:rFonts w:ascii="Wingdings" w:hAnsi="Wingdings" w:hint="default"/>
      </w:rPr>
    </w:lvl>
    <w:lvl w:ilvl="3" w:tplc="340A0001" w:tentative="1">
      <w:start w:val="1"/>
      <w:numFmt w:val="bullet"/>
      <w:lvlText w:val=""/>
      <w:lvlJc w:val="left"/>
      <w:pPr>
        <w:ind w:left="2879" w:hanging="360"/>
      </w:pPr>
      <w:rPr>
        <w:rFonts w:ascii="Symbol" w:hAnsi="Symbol" w:hint="default"/>
      </w:rPr>
    </w:lvl>
    <w:lvl w:ilvl="4" w:tplc="340A0003" w:tentative="1">
      <w:start w:val="1"/>
      <w:numFmt w:val="bullet"/>
      <w:lvlText w:val="o"/>
      <w:lvlJc w:val="left"/>
      <w:pPr>
        <w:ind w:left="3599" w:hanging="360"/>
      </w:pPr>
      <w:rPr>
        <w:rFonts w:ascii="Courier New" w:hAnsi="Courier New" w:cs="Courier New" w:hint="default"/>
      </w:rPr>
    </w:lvl>
    <w:lvl w:ilvl="5" w:tplc="340A0005" w:tentative="1">
      <w:start w:val="1"/>
      <w:numFmt w:val="bullet"/>
      <w:lvlText w:val=""/>
      <w:lvlJc w:val="left"/>
      <w:pPr>
        <w:ind w:left="4319" w:hanging="360"/>
      </w:pPr>
      <w:rPr>
        <w:rFonts w:ascii="Wingdings" w:hAnsi="Wingdings" w:hint="default"/>
      </w:rPr>
    </w:lvl>
    <w:lvl w:ilvl="6" w:tplc="340A0001" w:tentative="1">
      <w:start w:val="1"/>
      <w:numFmt w:val="bullet"/>
      <w:lvlText w:val=""/>
      <w:lvlJc w:val="left"/>
      <w:pPr>
        <w:ind w:left="5039" w:hanging="360"/>
      </w:pPr>
      <w:rPr>
        <w:rFonts w:ascii="Symbol" w:hAnsi="Symbol" w:hint="default"/>
      </w:rPr>
    </w:lvl>
    <w:lvl w:ilvl="7" w:tplc="340A0003" w:tentative="1">
      <w:start w:val="1"/>
      <w:numFmt w:val="bullet"/>
      <w:lvlText w:val="o"/>
      <w:lvlJc w:val="left"/>
      <w:pPr>
        <w:ind w:left="5759" w:hanging="360"/>
      </w:pPr>
      <w:rPr>
        <w:rFonts w:ascii="Courier New" w:hAnsi="Courier New" w:cs="Courier New" w:hint="default"/>
      </w:rPr>
    </w:lvl>
    <w:lvl w:ilvl="8" w:tplc="340A0005" w:tentative="1">
      <w:start w:val="1"/>
      <w:numFmt w:val="bullet"/>
      <w:lvlText w:val=""/>
      <w:lvlJc w:val="left"/>
      <w:pPr>
        <w:ind w:left="6479" w:hanging="360"/>
      </w:pPr>
      <w:rPr>
        <w:rFonts w:ascii="Wingdings" w:hAnsi="Wingdings" w:hint="default"/>
      </w:rPr>
    </w:lvl>
  </w:abstractNum>
  <w:abstractNum w:abstractNumId="29">
    <w:nsid w:val="6B3402FD"/>
    <w:multiLevelType w:val="multilevel"/>
    <w:tmpl w:val="4E50EC82"/>
    <w:styleLink w:val="Listaactual1"/>
    <w:lvl w:ilvl="0">
      <w:start w:val="1"/>
      <w:numFmt w:val="lowerRoman"/>
      <w:lvlText w:val="%1)"/>
      <w:lvlJc w:val="left"/>
      <w:pPr>
        <w:tabs>
          <w:tab w:val="num" w:pos="1425"/>
        </w:tabs>
        <w:ind w:left="1425" w:hanging="72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EBA3320"/>
    <w:multiLevelType w:val="hybridMultilevel"/>
    <w:tmpl w:val="1696BE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FD341C7"/>
    <w:multiLevelType w:val="hybridMultilevel"/>
    <w:tmpl w:val="4118B9BE"/>
    <w:lvl w:ilvl="0" w:tplc="8032670C">
      <w:start w:val="1"/>
      <w:numFmt w:val="bullet"/>
      <w:lvlText w:val=""/>
      <w:lvlJc w:val="left"/>
      <w:pPr>
        <w:ind w:left="720" w:hanging="360"/>
      </w:pPr>
      <w:rPr>
        <w:rFonts w:ascii="Wingdings" w:eastAsia="Wingdings" w:hAnsi="Wingdings" w:hint="default"/>
        <w:w w:val="10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36D6272"/>
    <w:multiLevelType w:val="hybridMultilevel"/>
    <w:tmpl w:val="B3BCB226"/>
    <w:lvl w:ilvl="0" w:tplc="36A4AF76">
      <w:start w:val="3"/>
      <w:numFmt w:val="bullet"/>
      <w:lvlText w:val=""/>
      <w:lvlJc w:val="left"/>
      <w:pPr>
        <w:ind w:left="1353" w:hanging="360"/>
      </w:pPr>
      <w:rPr>
        <w:rFonts w:ascii="Symbol" w:eastAsia="Times New Roman" w:hAnsi="Symbol" w:cs="Arial" w:hint="default"/>
      </w:rPr>
    </w:lvl>
    <w:lvl w:ilvl="1" w:tplc="040A0003" w:tentative="1">
      <w:start w:val="1"/>
      <w:numFmt w:val="bullet"/>
      <w:lvlText w:val="o"/>
      <w:lvlJc w:val="left"/>
      <w:pPr>
        <w:ind w:left="2073" w:hanging="360"/>
      </w:pPr>
      <w:rPr>
        <w:rFonts w:ascii="Courier New" w:hAnsi="Courier New" w:cs="Courier New" w:hint="default"/>
      </w:rPr>
    </w:lvl>
    <w:lvl w:ilvl="2" w:tplc="040A0005" w:tentative="1">
      <w:start w:val="1"/>
      <w:numFmt w:val="bullet"/>
      <w:lvlText w:val=""/>
      <w:lvlJc w:val="left"/>
      <w:pPr>
        <w:ind w:left="2793" w:hanging="360"/>
      </w:pPr>
      <w:rPr>
        <w:rFonts w:ascii="Wingdings" w:hAnsi="Wingdings" w:hint="default"/>
      </w:rPr>
    </w:lvl>
    <w:lvl w:ilvl="3" w:tplc="040A0001" w:tentative="1">
      <w:start w:val="1"/>
      <w:numFmt w:val="bullet"/>
      <w:lvlText w:val=""/>
      <w:lvlJc w:val="left"/>
      <w:pPr>
        <w:ind w:left="3513" w:hanging="360"/>
      </w:pPr>
      <w:rPr>
        <w:rFonts w:ascii="Symbol" w:hAnsi="Symbol" w:hint="default"/>
      </w:rPr>
    </w:lvl>
    <w:lvl w:ilvl="4" w:tplc="040A0003" w:tentative="1">
      <w:start w:val="1"/>
      <w:numFmt w:val="bullet"/>
      <w:lvlText w:val="o"/>
      <w:lvlJc w:val="left"/>
      <w:pPr>
        <w:ind w:left="4233" w:hanging="360"/>
      </w:pPr>
      <w:rPr>
        <w:rFonts w:ascii="Courier New" w:hAnsi="Courier New" w:cs="Courier New" w:hint="default"/>
      </w:rPr>
    </w:lvl>
    <w:lvl w:ilvl="5" w:tplc="040A0005" w:tentative="1">
      <w:start w:val="1"/>
      <w:numFmt w:val="bullet"/>
      <w:lvlText w:val=""/>
      <w:lvlJc w:val="left"/>
      <w:pPr>
        <w:ind w:left="4953" w:hanging="360"/>
      </w:pPr>
      <w:rPr>
        <w:rFonts w:ascii="Wingdings" w:hAnsi="Wingdings" w:hint="default"/>
      </w:rPr>
    </w:lvl>
    <w:lvl w:ilvl="6" w:tplc="040A0001" w:tentative="1">
      <w:start w:val="1"/>
      <w:numFmt w:val="bullet"/>
      <w:lvlText w:val=""/>
      <w:lvlJc w:val="left"/>
      <w:pPr>
        <w:ind w:left="5673" w:hanging="360"/>
      </w:pPr>
      <w:rPr>
        <w:rFonts w:ascii="Symbol" w:hAnsi="Symbol" w:hint="default"/>
      </w:rPr>
    </w:lvl>
    <w:lvl w:ilvl="7" w:tplc="040A0003" w:tentative="1">
      <w:start w:val="1"/>
      <w:numFmt w:val="bullet"/>
      <w:lvlText w:val="o"/>
      <w:lvlJc w:val="left"/>
      <w:pPr>
        <w:ind w:left="6393" w:hanging="360"/>
      </w:pPr>
      <w:rPr>
        <w:rFonts w:ascii="Courier New" w:hAnsi="Courier New" w:cs="Courier New" w:hint="default"/>
      </w:rPr>
    </w:lvl>
    <w:lvl w:ilvl="8" w:tplc="040A0005" w:tentative="1">
      <w:start w:val="1"/>
      <w:numFmt w:val="bullet"/>
      <w:lvlText w:val=""/>
      <w:lvlJc w:val="left"/>
      <w:pPr>
        <w:ind w:left="7113" w:hanging="360"/>
      </w:pPr>
      <w:rPr>
        <w:rFonts w:ascii="Wingdings" w:hAnsi="Wingdings" w:hint="default"/>
      </w:rPr>
    </w:lvl>
  </w:abstractNum>
  <w:abstractNum w:abstractNumId="33">
    <w:nsid w:val="77C06048"/>
    <w:multiLevelType w:val="hybridMultilevel"/>
    <w:tmpl w:val="FD8A3E52"/>
    <w:lvl w:ilvl="0" w:tplc="43687526">
      <w:start w:val="1"/>
      <w:numFmt w:val="bullet"/>
      <w:lvlText w:val=""/>
      <w:lvlJc w:val="left"/>
      <w:pPr>
        <w:ind w:left="1530" w:hanging="360"/>
      </w:pPr>
      <w:rPr>
        <w:rFonts w:ascii="Wingdings" w:eastAsia="Wingdings" w:hAnsi="Wingdings" w:hint="default"/>
        <w:w w:val="100"/>
        <w:sz w:val="22"/>
        <w:szCs w:val="22"/>
      </w:rPr>
    </w:lvl>
    <w:lvl w:ilvl="1" w:tplc="A45E139E">
      <w:start w:val="1"/>
      <w:numFmt w:val="bullet"/>
      <w:lvlText w:val="•"/>
      <w:lvlJc w:val="left"/>
      <w:pPr>
        <w:ind w:left="2292" w:hanging="360"/>
      </w:pPr>
      <w:rPr>
        <w:rFonts w:hint="default"/>
      </w:rPr>
    </w:lvl>
    <w:lvl w:ilvl="2" w:tplc="D688DF6E">
      <w:start w:val="1"/>
      <w:numFmt w:val="bullet"/>
      <w:lvlText w:val="•"/>
      <w:lvlJc w:val="left"/>
      <w:pPr>
        <w:ind w:left="3044" w:hanging="360"/>
      </w:pPr>
      <w:rPr>
        <w:rFonts w:hint="default"/>
      </w:rPr>
    </w:lvl>
    <w:lvl w:ilvl="3" w:tplc="26669760">
      <w:start w:val="1"/>
      <w:numFmt w:val="bullet"/>
      <w:lvlText w:val="•"/>
      <w:lvlJc w:val="left"/>
      <w:pPr>
        <w:ind w:left="3796" w:hanging="360"/>
      </w:pPr>
      <w:rPr>
        <w:rFonts w:hint="default"/>
      </w:rPr>
    </w:lvl>
    <w:lvl w:ilvl="4" w:tplc="E1A29548">
      <w:start w:val="1"/>
      <w:numFmt w:val="bullet"/>
      <w:lvlText w:val="•"/>
      <w:lvlJc w:val="left"/>
      <w:pPr>
        <w:ind w:left="4548" w:hanging="360"/>
      </w:pPr>
      <w:rPr>
        <w:rFonts w:hint="default"/>
      </w:rPr>
    </w:lvl>
    <w:lvl w:ilvl="5" w:tplc="76A61F22">
      <w:start w:val="1"/>
      <w:numFmt w:val="bullet"/>
      <w:lvlText w:val="•"/>
      <w:lvlJc w:val="left"/>
      <w:pPr>
        <w:ind w:left="5300" w:hanging="360"/>
      </w:pPr>
      <w:rPr>
        <w:rFonts w:hint="default"/>
      </w:rPr>
    </w:lvl>
    <w:lvl w:ilvl="6" w:tplc="CCBCFFB8">
      <w:start w:val="1"/>
      <w:numFmt w:val="bullet"/>
      <w:lvlText w:val="•"/>
      <w:lvlJc w:val="left"/>
      <w:pPr>
        <w:ind w:left="6052" w:hanging="360"/>
      </w:pPr>
      <w:rPr>
        <w:rFonts w:hint="default"/>
      </w:rPr>
    </w:lvl>
    <w:lvl w:ilvl="7" w:tplc="F9F4B9C4">
      <w:start w:val="1"/>
      <w:numFmt w:val="bullet"/>
      <w:lvlText w:val="•"/>
      <w:lvlJc w:val="left"/>
      <w:pPr>
        <w:ind w:left="6804" w:hanging="360"/>
      </w:pPr>
      <w:rPr>
        <w:rFonts w:hint="default"/>
      </w:rPr>
    </w:lvl>
    <w:lvl w:ilvl="8" w:tplc="1F8E06E0">
      <w:start w:val="1"/>
      <w:numFmt w:val="bullet"/>
      <w:lvlText w:val="•"/>
      <w:lvlJc w:val="left"/>
      <w:pPr>
        <w:ind w:left="7556" w:hanging="360"/>
      </w:pPr>
      <w:rPr>
        <w:rFonts w:hint="default"/>
      </w:rPr>
    </w:lvl>
  </w:abstractNum>
  <w:abstractNum w:abstractNumId="34">
    <w:nsid w:val="780F23D4"/>
    <w:multiLevelType w:val="hybridMultilevel"/>
    <w:tmpl w:val="881AB132"/>
    <w:lvl w:ilvl="0" w:tplc="E02CA0A8">
      <w:numFmt w:val="bullet"/>
      <w:lvlText w:val="-"/>
      <w:lvlJc w:val="left"/>
      <w:pPr>
        <w:ind w:left="720" w:hanging="360"/>
      </w:pPr>
      <w:rPr>
        <w:rFonts w:ascii="Verdana" w:eastAsia="Times New Roman" w:hAnsi="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7AEF6A79"/>
    <w:multiLevelType w:val="multilevel"/>
    <w:tmpl w:val="838AE38E"/>
    <w:lvl w:ilvl="0">
      <w:start w:val="4"/>
      <w:numFmt w:val="decimal"/>
      <w:lvlText w:val="%1"/>
      <w:lvlJc w:val="left"/>
      <w:pPr>
        <w:ind w:left="1518" w:hanging="708"/>
      </w:pPr>
      <w:rPr>
        <w:rFonts w:hint="default"/>
      </w:rPr>
    </w:lvl>
    <w:lvl w:ilvl="1">
      <w:start w:val="3"/>
      <w:numFmt w:val="decimal"/>
      <w:lvlText w:val="%1.%2"/>
      <w:lvlJc w:val="left"/>
      <w:pPr>
        <w:ind w:left="1518" w:hanging="708"/>
      </w:pPr>
      <w:rPr>
        <w:rFonts w:ascii="Arial" w:eastAsia="Arial" w:hAnsi="Arial" w:hint="default"/>
        <w:b/>
        <w:bCs/>
        <w:spacing w:val="-1"/>
        <w:w w:val="100"/>
        <w:sz w:val="22"/>
        <w:szCs w:val="22"/>
      </w:rPr>
    </w:lvl>
    <w:lvl w:ilvl="2">
      <w:start w:val="1"/>
      <w:numFmt w:val="bullet"/>
      <w:lvlText w:val=""/>
      <w:lvlJc w:val="left"/>
      <w:pPr>
        <w:ind w:left="1803" w:hanging="284"/>
      </w:pPr>
      <w:rPr>
        <w:rFonts w:ascii="Wingdings" w:eastAsia="Wingdings" w:hAnsi="Wingdings" w:hint="default"/>
        <w:w w:val="100"/>
        <w:sz w:val="22"/>
        <w:szCs w:val="22"/>
      </w:rPr>
    </w:lvl>
    <w:lvl w:ilvl="3">
      <w:start w:val="1"/>
      <w:numFmt w:val="bullet"/>
      <w:lvlText w:val="•"/>
      <w:lvlJc w:val="left"/>
      <w:pPr>
        <w:ind w:left="2935" w:hanging="284"/>
      </w:pPr>
      <w:rPr>
        <w:rFonts w:hint="default"/>
      </w:rPr>
    </w:lvl>
    <w:lvl w:ilvl="4">
      <w:start w:val="1"/>
      <w:numFmt w:val="bullet"/>
      <w:lvlText w:val="•"/>
      <w:lvlJc w:val="left"/>
      <w:pPr>
        <w:ind w:left="3810" w:hanging="284"/>
      </w:pPr>
      <w:rPr>
        <w:rFonts w:hint="default"/>
      </w:rPr>
    </w:lvl>
    <w:lvl w:ilvl="5">
      <w:start w:val="1"/>
      <w:numFmt w:val="bullet"/>
      <w:lvlText w:val="•"/>
      <w:lvlJc w:val="left"/>
      <w:pPr>
        <w:ind w:left="4685" w:hanging="284"/>
      </w:pPr>
      <w:rPr>
        <w:rFonts w:hint="default"/>
      </w:rPr>
    </w:lvl>
    <w:lvl w:ilvl="6">
      <w:start w:val="1"/>
      <w:numFmt w:val="bullet"/>
      <w:lvlText w:val="•"/>
      <w:lvlJc w:val="left"/>
      <w:pPr>
        <w:ind w:left="5560" w:hanging="284"/>
      </w:pPr>
      <w:rPr>
        <w:rFonts w:hint="default"/>
      </w:rPr>
    </w:lvl>
    <w:lvl w:ilvl="7">
      <w:start w:val="1"/>
      <w:numFmt w:val="bullet"/>
      <w:lvlText w:val="•"/>
      <w:lvlJc w:val="left"/>
      <w:pPr>
        <w:ind w:left="6435" w:hanging="284"/>
      </w:pPr>
      <w:rPr>
        <w:rFonts w:hint="default"/>
      </w:rPr>
    </w:lvl>
    <w:lvl w:ilvl="8">
      <w:start w:val="1"/>
      <w:numFmt w:val="bullet"/>
      <w:lvlText w:val="•"/>
      <w:lvlJc w:val="left"/>
      <w:pPr>
        <w:ind w:left="7310" w:hanging="284"/>
      </w:pPr>
      <w:rPr>
        <w:rFonts w:hint="default"/>
      </w:rPr>
    </w:lvl>
  </w:abstractNum>
  <w:num w:numId="1">
    <w:abstractNumId w:val="12"/>
  </w:num>
  <w:num w:numId="2">
    <w:abstractNumId w:val="8"/>
  </w:num>
  <w:num w:numId="3">
    <w:abstractNumId w:val="29"/>
  </w:num>
  <w:num w:numId="4">
    <w:abstractNumId w:val="9"/>
  </w:num>
  <w:num w:numId="5">
    <w:abstractNumId w:val="22"/>
  </w:num>
  <w:num w:numId="6">
    <w:abstractNumId w:val="32"/>
  </w:num>
  <w:num w:numId="7">
    <w:abstractNumId w:val="15"/>
  </w:num>
  <w:num w:numId="8">
    <w:abstractNumId w:val="14"/>
  </w:num>
  <w:num w:numId="9">
    <w:abstractNumId w:val="21"/>
  </w:num>
  <w:num w:numId="10">
    <w:abstractNumId w:val="28"/>
  </w:num>
  <w:num w:numId="11">
    <w:abstractNumId w:val="13"/>
  </w:num>
  <w:num w:numId="12">
    <w:abstractNumId w:val="18"/>
  </w:num>
  <w:num w:numId="13">
    <w:abstractNumId w:val="24"/>
  </w:num>
  <w:num w:numId="14">
    <w:abstractNumId w:val="26"/>
  </w:num>
  <w:num w:numId="15">
    <w:abstractNumId w:val="35"/>
  </w:num>
  <w:num w:numId="16">
    <w:abstractNumId w:val="33"/>
  </w:num>
  <w:num w:numId="17">
    <w:abstractNumId w:val="3"/>
  </w:num>
  <w:num w:numId="18">
    <w:abstractNumId w:val="19"/>
  </w:num>
  <w:num w:numId="19">
    <w:abstractNumId w:val="10"/>
  </w:num>
  <w:num w:numId="20">
    <w:abstractNumId w:val="1"/>
  </w:num>
  <w:num w:numId="21">
    <w:abstractNumId w:val="4"/>
  </w:num>
  <w:num w:numId="22">
    <w:abstractNumId w:val="30"/>
  </w:num>
  <w:num w:numId="23">
    <w:abstractNumId w:val="7"/>
  </w:num>
  <w:num w:numId="24">
    <w:abstractNumId w:val="16"/>
  </w:num>
  <w:num w:numId="25">
    <w:abstractNumId w:val="11"/>
  </w:num>
  <w:num w:numId="26">
    <w:abstractNumId w:val="20"/>
  </w:num>
  <w:num w:numId="27">
    <w:abstractNumId w:val="34"/>
  </w:num>
  <w:num w:numId="28">
    <w:abstractNumId w:val="6"/>
  </w:num>
  <w:num w:numId="29">
    <w:abstractNumId w:val="2"/>
  </w:num>
  <w:num w:numId="30">
    <w:abstractNumId w:val="27"/>
  </w:num>
  <w:num w:numId="31">
    <w:abstractNumId w:val="17"/>
  </w:num>
  <w:num w:numId="32">
    <w:abstractNumId w:val="5"/>
  </w:num>
  <w:num w:numId="33">
    <w:abstractNumId w:val="0"/>
  </w:num>
  <w:num w:numId="34">
    <w:abstractNumId w:val="25"/>
  </w:num>
  <w:num w:numId="35">
    <w:abstractNumId w:val="31"/>
  </w:num>
  <w:num w:numId="3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B2"/>
    <w:rsid w:val="000061D9"/>
    <w:rsid w:val="0001497F"/>
    <w:rsid w:val="00015404"/>
    <w:rsid w:val="0002044C"/>
    <w:rsid w:val="00027A63"/>
    <w:rsid w:val="00031614"/>
    <w:rsid w:val="00036262"/>
    <w:rsid w:val="00042A65"/>
    <w:rsid w:val="00047E4F"/>
    <w:rsid w:val="000544CD"/>
    <w:rsid w:val="0006088A"/>
    <w:rsid w:val="00064543"/>
    <w:rsid w:val="000658E3"/>
    <w:rsid w:val="000673B2"/>
    <w:rsid w:val="00067561"/>
    <w:rsid w:val="00070A72"/>
    <w:rsid w:val="00070EA7"/>
    <w:rsid w:val="00075E3F"/>
    <w:rsid w:val="00087331"/>
    <w:rsid w:val="000A34DC"/>
    <w:rsid w:val="000B09FF"/>
    <w:rsid w:val="000B46E7"/>
    <w:rsid w:val="000C058C"/>
    <w:rsid w:val="000C7676"/>
    <w:rsid w:val="000D1C1D"/>
    <w:rsid w:val="000D2C5A"/>
    <w:rsid w:val="000E4053"/>
    <w:rsid w:val="000F0C20"/>
    <w:rsid w:val="000F2D5C"/>
    <w:rsid w:val="000F62F4"/>
    <w:rsid w:val="000F69EF"/>
    <w:rsid w:val="000F6AD5"/>
    <w:rsid w:val="00100428"/>
    <w:rsid w:val="00110854"/>
    <w:rsid w:val="00117BDB"/>
    <w:rsid w:val="00130B00"/>
    <w:rsid w:val="0013741D"/>
    <w:rsid w:val="001417F4"/>
    <w:rsid w:val="00144040"/>
    <w:rsid w:val="0015453C"/>
    <w:rsid w:val="00164908"/>
    <w:rsid w:val="00175DE9"/>
    <w:rsid w:val="001A5240"/>
    <w:rsid w:val="001B567D"/>
    <w:rsid w:val="001D4F9E"/>
    <w:rsid w:val="001E1C04"/>
    <w:rsid w:val="001F366F"/>
    <w:rsid w:val="001F6C32"/>
    <w:rsid w:val="00200D6F"/>
    <w:rsid w:val="00202540"/>
    <w:rsid w:val="00213277"/>
    <w:rsid w:val="00213E66"/>
    <w:rsid w:val="00227669"/>
    <w:rsid w:val="00231330"/>
    <w:rsid w:val="00234241"/>
    <w:rsid w:val="0023450F"/>
    <w:rsid w:val="0024373D"/>
    <w:rsid w:val="00243A4B"/>
    <w:rsid w:val="00253909"/>
    <w:rsid w:val="002649E9"/>
    <w:rsid w:val="00273258"/>
    <w:rsid w:val="00277398"/>
    <w:rsid w:val="0028269F"/>
    <w:rsid w:val="00284C68"/>
    <w:rsid w:val="0029194D"/>
    <w:rsid w:val="0029411B"/>
    <w:rsid w:val="00295223"/>
    <w:rsid w:val="00295698"/>
    <w:rsid w:val="002A1F23"/>
    <w:rsid w:val="002A5711"/>
    <w:rsid w:val="002B07CD"/>
    <w:rsid w:val="002B2E73"/>
    <w:rsid w:val="002B3091"/>
    <w:rsid w:val="002C0B5F"/>
    <w:rsid w:val="002C2061"/>
    <w:rsid w:val="002D0AD3"/>
    <w:rsid w:val="002D1D61"/>
    <w:rsid w:val="002E5550"/>
    <w:rsid w:val="002F35B1"/>
    <w:rsid w:val="003016FA"/>
    <w:rsid w:val="003066F9"/>
    <w:rsid w:val="00306F6A"/>
    <w:rsid w:val="0031334B"/>
    <w:rsid w:val="00316FA8"/>
    <w:rsid w:val="00322C38"/>
    <w:rsid w:val="0032478D"/>
    <w:rsid w:val="00331AD2"/>
    <w:rsid w:val="00335CB3"/>
    <w:rsid w:val="003634C0"/>
    <w:rsid w:val="003640B7"/>
    <w:rsid w:val="0036736B"/>
    <w:rsid w:val="00381A42"/>
    <w:rsid w:val="00387305"/>
    <w:rsid w:val="003924C5"/>
    <w:rsid w:val="00395B74"/>
    <w:rsid w:val="00396CEF"/>
    <w:rsid w:val="00396F4C"/>
    <w:rsid w:val="003A534B"/>
    <w:rsid w:val="003A5994"/>
    <w:rsid w:val="003B1097"/>
    <w:rsid w:val="003B2766"/>
    <w:rsid w:val="003C2C53"/>
    <w:rsid w:val="003C6515"/>
    <w:rsid w:val="003C7E9F"/>
    <w:rsid w:val="003D1B5D"/>
    <w:rsid w:val="003D4198"/>
    <w:rsid w:val="003E22C2"/>
    <w:rsid w:val="003E3F4A"/>
    <w:rsid w:val="003E6819"/>
    <w:rsid w:val="003F24D6"/>
    <w:rsid w:val="003F5161"/>
    <w:rsid w:val="003F5A1C"/>
    <w:rsid w:val="00414223"/>
    <w:rsid w:val="004370E9"/>
    <w:rsid w:val="00440028"/>
    <w:rsid w:val="00440AB9"/>
    <w:rsid w:val="00441E95"/>
    <w:rsid w:val="00454C79"/>
    <w:rsid w:val="00463149"/>
    <w:rsid w:val="004632F7"/>
    <w:rsid w:val="00465C6B"/>
    <w:rsid w:val="00474963"/>
    <w:rsid w:val="0047632B"/>
    <w:rsid w:val="00476CDD"/>
    <w:rsid w:val="00480AE0"/>
    <w:rsid w:val="00480D6D"/>
    <w:rsid w:val="004A1DDF"/>
    <w:rsid w:val="004A534D"/>
    <w:rsid w:val="004C141D"/>
    <w:rsid w:val="004C7AC3"/>
    <w:rsid w:val="004D28DA"/>
    <w:rsid w:val="004D700B"/>
    <w:rsid w:val="004E1A7B"/>
    <w:rsid w:val="004E3966"/>
    <w:rsid w:val="004E4717"/>
    <w:rsid w:val="004F047A"/>
    <w:rsid w:val="004F6D04"/>
    <w:rsid w:val="00503EE3"/>
    <w:rsid w:val="005367BC"/>
    <w:rsid w:val="00540C58"/>
    <w:rsid w:val="00546614"/>
    <w:rsid w:val="0055033C"/>
    <w:rsid w:val="00551A07"/>
    <w:rsid w:val="00563B0E"/>
    <w:rsid w:val="00564D9C"/>
    <w:rsid w:val="005711BD"/>
    <w:rsid w:val="00577241"/>
    <w:rsid w:val="005802B5"/>
    <w:rsid w:val="00593051"/>
    <w:rsid w:val="005A0050"/>
    <w:rsid w:val="005B2CEB"/>
    <w:rsid w:val="005C0EA3"/>
    <w:rsid w:val="005C3CB0"/>
    <w:rsid w:val="005C693F"/>
    <w:rsid w:val="005C7E34"/>
    <w:rsid w:val="005D7400"/>
    <w:rsid w:val="005E2518"/>
    <w:rsid w:val="005E6C1E"/>
    <w:rsid w:val="005F5D2F"/>
    <w:rsid w:val="00601784"/>
    <w:rsid w:val="006017FD"/>
    <w:rsid w:val="00605010"/>
    <w:rsid w:val="00607DB7"/>
    <w:rsid w:val="00611C35"/>
    <w:rsid w:val="00612A4E"/>
    <w:rsid w:val="00614290"/>
    <w:rsid w:val="0062035F"/>
    <w:rsid w:val="00620EBE"/>
    <w:rsid w:val="00624149"/>
    <w:rsid w:val="006252E8"/>
    <w:rsid w:val="00632B14"/>
    <w:rsid w:val="00632EC8"/>
    <w:rsid w:val="00643DBA"/>
    <w:rsid w:val="00644159"/>
    <w:rsid w:val="006613ED"/>
    <w:rsid w:val="006647C0"/>
    <w:rsid w:val="006755F2"/>
    <w:rsid w:val="00675D4A"/>
    <w:rsid w:val="006827E5"/>
    <w:rsid w:val="00684EE6"/>
    <w:rsid w:val="00687210"/>
    <w:rsid w:val="00687C34"/>
    <w:rsid w:val="00694ABB"/>
    <w:rsid w:val="006A17DF"/>
    <w:rsid w:val="006A32D3"/>
    <w:rsid w:val="006A68B6"/>
    <w:rsid w:val="006A76A1"/>
    <w:rsid w:val="006B1042"/>
    <w:rsid w:val="006B4651"/>
    <w:rsid w:val="006B6E04"/>
    <w:rsid w:val="006C4DD5"/>
    <w:rsid w:val="006D3ACB"/>
    <w:rsid w:val="006E09EF"/>
    <w:rsid w:val="006E390D"/>
    <w:rsid w:val="007016C3"/>
    <w:rsid w:val="00704B49"/>
    <w:rsid w:val="00714553"/>
    <w:rsid w:val="00733A77"/>
    <w:rsid w:val="00734EBB"/>
    <w:rsid w:val="007354EE"/>
    <w:rsid w:val="00751DD3"/>
    <w:rsid w:val="00752D34"/>
    <w:rsid w:val="00755AF6"/>
    <w:rsid w:val="007617C3"/>
    <w:rsid w:val="00763919"/>
    <w:rsid w:val="00771BDD"/>
    <w:rsid w:val="00783ACC"/>
    <w:rsid w:val="00786E8B"/>
    <w:rsid w:val="0079293B"/>
    <w:rsid w:val="00792B69"/>
    <w:rsid w:val="00793CB9"/>
    <w:rsid w:val="007A711B"/>
    <w:rsid w:val="007C4A7C"/>
    <w:rsid w:val="007C559D"/>
    <w:rsid w:val="007C683D"/>
    <w:rsid w:val="007F3C93"/>
    <w:rsid w:val="00806D17"/>
    <w:rsid w:val="00831A28"/>
    <w:rsid w:val="008330CE"/>
    <w:rsid w:val="00841DB8"/>
    <w:rsid w:val="00845781"/>
    <w:rsid w:val="008470DD"/>
    <w:rsid w:val="00851E9D"/>
    <w:rsid w:val="00853F4B"/>
    <w:rsid w:val="008543EB"/>
    <w:rsid w:val="00856D4A"/>
    <w:rsid w:val="0085784C"/>
    <w:rsid w:val="00861307"/>
    <w:rsid w:val="00866CFB"/>
    <w:rsid w:val="00876B6D"/>
    <w:rsid w:val="00877082"/>
    <w:rsid w:val="0087783A"/>
    <w:rsid w:val="00880988"/>
    <w:rsid w:val="00884097"/>
    <w:rsid w:val="00887E15"/>
    <w:rsid w:val="008A5D78"/>
    <w:rsid w:val="008B4657"/>
    <w:rsid w:val="008C598B"/>
    <w:rsid w:val="008D64FC"/>
    <w:rsid w:val="008E04B4"/>
    <w:rsid w:val="008F39D7"/>
    <w:rsid w:val="008F4C02"/>
    <w:rsid w:val="008F610F"/>
    <w:rsid w:val="008F770A"/>
    <w:rsid w:val="00904C63"/>
    <w:rsid w:val="009108BB"/>
    <w:rsid w:val="00913D34"/>
    <w:rsid w:val="009230B1"/>
    <w:rsid w:val="00927FDB"/>
    <w:rsid w:val="009301E2"/>
    <w:rsid w:val="00932CF0"/>
    <w:rsid w:val="009405FA"/>
    <w:rsid w:val="009413B5"/>
    <w:rsid w:val="009426B6"/>
    <w:rsid w:val="00951804"/>
    <w:rsid w:val="009679D2"/>
    <w:rsid w:val="00973A8D"/>
    <w:rsid w:val="00975DA8"/>
    <w:rsid w:val="009806AA"/>
    <w:rsid w:val="00987643"/>
    <w:rsid w:val="0098766C"/>
    <w:rsid w:val="00996523"/>
    <w:rsid w:val="009A0D41"/>
    <w:rsid w:val="009A135B"/>
    <w:rsid w:val="009A44C1"/>
    <w:rsid w:val="009A6F3B"/>
    <w:rsid w:val="009B0669"/>
    <w:rsid w:val="009B1572"/>
    <w:rsid w:val="009B25BD"/>
    <w:rsid w:val="009B6351"/>
    <w:rsid w:val="009B6642"/>
    <w:rsid w:val="009C7B01"/>
    <w:rsid w:val="009D6EF4"/>
    <w:rsid w:val="009E2C0A"/>
    <w:rsid w:val="009E757B"/>
    <w:rsid w:val="009F06B7"/>
    <w:rsid w:val="00A04D36"/>
    <w:rsid w:val="00A20EF8"/>
    <w:rsid w:val="00A2432C"/>
    <w:rsid w:val="00A273D6"/>
    <w:rsid w:val="00A32BB3"/>
    <w:rsid w:val="00A54A72"/>
    <w:rsid w:val="00A565BA"/>
    <w:rsid w:val="00A735EB"/>
    <w:rsid w:val="00A7562A"/>
    <w:rsid w:val="00A76E1A"/>
    <w:rsid w:val="00A82CCE"/>
    <w:rsid w:val="00A92061"/>
    <w:rsid w:val="00A92131"/>
    <w:rsid w:val="00A974E6"/>
    <w:rsid w:val="00AA2D5B"/>
    <w:rsid w:val="00AA73B8"/>
    <w:rsid w:val="00AB58CD"/>
    <w:rsid w:val="00AC24E2"/>
    <w:rsid w:val="00AC423F"/>
    <w:rsid w:val="00AC6A9E"/>
    <w:rsid w:val="00AC6AAF"/>
    <w:rsid w:val="00AD64CC"/>
    <w:rsid w:val="00AE0D0C"/>
    <w:rsid w:val="00AF1255"/>
    <w:rsid w:val="00AF7BEA"/>
    <w:rsid w:val="00B04221"/>
    <w:rsid w:val="00B11428"/>
    <w:rsid w:val="00B1157F"/>
    <w:rsid w:val="00B13BBC"/>
    <w:rsid w:val="00B308D0"/>
    <w:rsid w:val="00B30F31"/>
    <w:rsid w:val="00B3126B"/>
    <w:rsid w:val="00B3334E"/>
    <w:rsid w:val="00B432C4"/>
    <w:rsid w:val="00B466FC"/>
    <w:rsid w:val="00B47FED"/>
    <w:rsid w:val="00B62B4D"/>
    <w:rsid w:val="00B6466F"/>
    <w:rsid w:val="00B6597F"/>
    <w:rsid w:val="00B72DAB"/>
    <w:rsid w:val="00B761D3"/>
    <w:rsid w:val="00B767AE"/>
    <w:rsid w:val="00B76A6E"/>
    <w:rsid w:val="00B77235"/>
    <w:rsid w:val="00B84146"/>
    <w:rsid w:val="00B9173D"/>
    <w:rsid w:val="00B93027"/>
    <w:rsid w:val="00BA4864"/>
    <w:rsid w:val="00BA7E04"/>
    <w:rsid w:val="00BB0EB4"/>
    <w:rsid w:val="00BC255F"/>
    <w:rsid w:val="00BE7B6A"/>
    <w:rsid w:val="00BF1AFC"/>
    <w:rsid w:val="00BF4602"/>
    <w:rsid w:val="00C05FB6"/>
    <w:rsid w:val="00C128B5"/>
    <w:rsid w:val="00C16E99"/>
    <w:rsid w:val="00C175E3"/>
    <w:rsid w:val="00C25B44"/>
    <w:rsid w:val="00C43D7D"/>
    <w:rsid w:val="00C46584"/>
    <w:rsid w:val="00C6267D"/>
    <w:rsid w:val="00C64C74"/>
    <w:rsid w:val="00C660C0"/>
    <w:rsid w:val="00C752B7"/>
    <w:rsid w:val="00C775E7"/>
    <w:rsid w:val="00C77A16"/>
    <w:rsid w:val="00C8205D"/>
    <w:rsid w:val="00C90DFA"/>
    <w:rsid w:val="00CA6F4D"/>
    <w:rsid w:val="00CB5AF8"/>
    <w:rsid w:val="00CC52ED"/>
    <w:rsid w:val="00CC5D7C"/>
    <w:rsid w:val="00CD0B47"/>
    <w:rsid w:val="00CE2FD1"/>
    <w:rsid w:val="00CE6A77"/>
    <w:rsid w:val="00CE7C77"/>
    <w:rsid w:val="00CF254E"/>
    <w:rsid w:val="00CF2D32"/>
    <w:rsid w:val="00CF4ABD"/>
    <w:rsid w:val="00CF5F0E"/>
    <w:rsid w:val="00D01348"/>
    <w:rsid w:val="00D057A2"/>
    <w:rsid w:val="00D06A66"/>
    <w:rsid w:val="00D07C4F"/>
    <w:rsid w:val="00D07E73"/>
    <w:rsid w:val="00D11290"/>
    <w:rsid w:val="00D16D01"/>
    <w:rsid w:val="00D245E1"/>
    <w:rsid w:val="00D375BB"/>
    <w:rsid w:val="00D44F8E"/>
    <w:rsid w:val="00D45B0B"/>
    <w:rsid w:val="00D504A1"/>
    <w:rsid w:val="00D63E00"/>
    <w:rsid w:val="00D6499B"/>
    <w:rsid w:val="00D66870"/>
    <w:rsid w:val="00D70D71"/>
    <w:rsid w:val="00D74862"/>
    <w:rsid w:val="00D74EEF"/>
    <w:rsid w:val="00D7771C"/>
    <w:rsid w:val="00D85839"/>
    <w:rsid w:val="00D8721E"/>
    <w:rsid w:val="00D9241C"/>
    <w:rsid w:val="00D96D2B"/>
    <w:rsid w:val="00DA739F"/>
    <w:rsid w:val="00DB07D2"/>
    <w:rsid w:val="00DB5F41"/>
    <w:rsid w:val="00DB7864"/>
    <w:rsid w:val="00DD1171"/>
    <w:rsid w:val="00DD2448"/>
    <w:rsid w:val="00DE2B58"/>
    <w:rsid w:val="00DE661A"/>
    <w:rsid w:val="00DE6759"/>
    <w:rsid w:val="00DF17C1"/>
    <w:rsid w:val="00DF429A"/>
    <w:rsid w:val="00E0048C"/>
    <w:rsid w:val="00E267F4"/>
    <w:rsid w:val="00E27D38"/>
    <w:rsid w:val="00E50266"/>
    <w:rsid w:val="00E52D58"/>
    <w:rsid w:val="00E6444A"/>
    <w:rsid w:val="00E64B1D"/>
    <w:rsid w:val="00E65F1D"/>
    <w:rsid w:val="00E6633A"/>
    <w:rsid w:val="00E67CDC"/>
    <w:rsid w:val="00E71D4C"/>
    <w:rsid w:val="00E71DC0"/>
    <w:rsid w:val="00E740E8"/>
    <w:rsid w:val="00E77F2D"/>
    <w:rsid w:val="00E814F3"/>
    <w:rsid w:val="00E82818"/>
    <w:rsid w:val="00E845A5"/>
    <w:rsid w:val="00E85F9E"/>
    <w:rsid w:val="00E86351"/>
    <w:rsid w:val="00EA2911"/>
    <w:rsid w:val="00EA4B83"/>
    <w:rsid w:val="00EA73C6"/>
    <w:rsid w:val="00EB2EED"/>
    <w:rsid w:val="00EB6C3E"/>
    <w:rsid w:val="00ED1823"/>
    <w:rsid w:val="00EE1618"/>
    <w:rsid w:val="00EE3DED"/>
    <w:rsid w:val="00EE56D4"/>
    <w:rsid w:val="00EE6F21"/>
    <w:rsid w:val="00EF09F1"/>
    <w:rsid w:val="00EF5B20"/>
    <w:rsid w:val="00F01A47"/>
    <w:rsid w:val="00F0577A"/>
    <w:rsid w:val="00F06AAB"/>
    <w:rsid w:val="00F21237"/>
    <w:rsid w:val="00F260B6"/>
    <w:rsid w:val="00F27829"/>
    <w:rsid w:val="00F30C12"/>
    <w:rsid w:val="00F33DB3"/>
    <w:rsid w:val="00F403A4"/>
    <w:rsid w:val="00F44A82"/>
    <w:rsid w:val="00F46E65"/>
    <w:rsid w:val="00F5169C"/>
    <w:rsid w:val="00F5341F"/>
    <w:rsid w:val="00F63049"/>
    <w:rsid w:val="00F6380F"/>
    <w:rsid w:val="00F653BD"/>
    <w:rsid w:val="00F66DE5"/>
    <w:rsid w:val="00F67688"/>
    <w:rsid w:val="00F74283"/>
    <w:rsid w:val="00F75C13"/>
    <w:rsid w:val="00F7686C"/>
    <w:rsid w:val="00F8456F"/>
    <w:rsid w:val="00F94CF6"/>
    <w:rsid w:val="00F971B3"/>
    <w:rsid w:val="00FA0CB0"/>
    <w:rsid w:val="00FA10F9"/>
    <w:rsid w:val="00FA3908"/>
    <w:rsid w:val="00FA4A85"/>
    <w:rsid w:val="00FB1576"/>
    <w:rsid w:val="00FB1D1F"/>
    <w:rsid w:val="00FB2214"/>
    <w:rsid w:val="00FB5719"/>
    <w:rsid w:val="00FB6CB5"/>
    <w:rsid w:val="00FC5F9C"/>
    <w:rsid w:val="00FC712B"/>
    <w:rsid w:val="00FD09E8"/>
    <w:rsid w:val="00FD4CC7"/>
    <w:rsid w:val="00FE0E26"/>
    <w:rsid w:val="00FF17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B2"/>
    <w:rPr>
      <w:sz w:val="24"/>
      <w:szCs w:val="24"/>
      <w:lang w:val="es-ES" w:eastAsia="es-ES"/>
    </w:rPr>
  </w:style>
  <w:style w:type="paragraph" w:styleId="Ttulo1">
    <w:name w:val="heading 1"/>
    <w:basedOn w:val="Normal"/>
    <w:next w:val="Normal"/>
    <w:qFormat/>
    <w:rsid w:val="0015453C"/>
    <w:pPr>
      <w:keepNext/>
      <w:tabs>
        <w:tab w:val="num" w:pos="360"/>
      </w:tabs>
      <w:suppressAutoHyphens/>
      <w:ind w:left="360" w:hanging="360"/>
      <w:outlineLvl w:val="0"/>
    </w:pPr>
    <w:rPr>
      <w:rFonts w:ascii="Arial" w:eastAsia="Batang" w:hAnsi="Arial"/>
      <w:b/>
      <w:sz w:val="22"/>
      <w:szCs w:val="20"/>
      <w:u w:val="single"/>
      <w:lang w:val="es-ES_tradnl"/>
    </w:rPr>
  </w:style>
  <w:style w:type="paragraph" w:styleId="Ttulo2">
    <w:name w:val="heading 2"/>
    <w:basedOn w:val="Normal"/>
    <w:next w:val="Normal"/>
    <w:qFormat/>
    <w:rsid w:val="0015453C"/>
    <w:pPr>
      <w:keepNext/>
      <w:numPr>
        <w:ilvl w:val="1"/>
        <w:numId w:val="2"/>
      </w:numPr>
      <w:outlineLvl w:val="1"/>
    </w:pPr>
    <w:rPr>
      <w:rFonts w:ascii="Arial" w:eastAsia="Batang" w:hAnsi="Arial"/>
      <w:b/>
      <w:sz w:val="22"/>
      <w:szCs w:val="20"/>
      <w:lang w:val="es-CL"/>
    </w:rPr>
  </w:style>
  <w:style w:type="paragraph" w:styleId="Ttulo3">
    <w:name w:val="heading 3"/>
    <w:basedOn w:val="Normal"/>
    <w:next w:val="Normal"/>
    <w:link w:val="Ttulo3Car"/>
    <w:semiHidden/>
    <w:unhideWhenUsed/>
    <w:qFormat/>
    <w:rsid w:val="00440AB9"/>
    <w:pPr>
      <w:keepNext/>
      <w:spacing w:before="240" w:after="60"/>
      <w:outlineLvl w:val="2"/>
    </w:pPr>
    <w:rPr>
      <w:rFonts w:ascii="Cambria" w:hAnsi="Cambria"/>
      <w:b/>
      <w:bCs/>
      <w:sz w:val="26"/>
      <w:szCs w:val="26"/>
    </w:rPr>
  </w:style>
  <w:style w:type="paragraph" w:styleId="Ttulo4">
    <w:name w:val="heading 4"/>
    <w:basedOn w:val="Normal"/>
    <w:next w:val="Normal"/>
    <w:qFormat/>
    <w:rsid w:val="0015453C"/>
    <w:pPr>
      <w:keepNext/>
      <w:tabs>
        <w:tab w:val="num" w:pos="1418"/>
      </w:tabs>
      <w:suppressAutoHyphens/>
      <w:ind w:left="1418" w:hanging="284"/>
      <w:jc w:val="both"/>
      <w:outlineLvl w:val="3"/>
    </w:pPr>
    <w:rPr>
      <w:rFonts w:ascii="Arial" w:eastAsia="Batang" w:hAnsi="Arial"/>
      <w:b/>
      <w:spacing w:val="-2"/>
      <w:sz w:val="22"/>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067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ipervnculo">
    <w:name w:val="Hyperlink"/>
    <w:uiPriority w:val="99"/>
    <w:rsid w:val="000673B2"/>
    <w:rPr>
      <w:color w:val="0000FF"/>
      <w:u w:val="single"/>
    </w:rPr>
  </w:style>
  <w:style w:type="paragraph" w:styleId="Textoindependiente">
    <w:name w:val="Body Text"/>
    <w:basedOn w:val="Normal"/>
    <w:rsid w:val="00763919"/>
    <w:pPr>
      <w:spacing w:after="120"/>
      <w:jc w:val="both"/>
    </w:pPr>
    <w:rPr>
      <w:szCs w:val="20"/>
      <w:lang w:val="es-ES_tradnl"/>
    </w:rPr>
  </w:style>
  <w:style w:type="table" w:styleId="Tablaconcuadrcula">
    <w:name w:val="Table Grid"/>
    <w:basedOn w:val="Tablanormal"/>
    <w:rsid w:val="00EE5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6A17DF"/>
    <w:pPr>
      <w:spacing w:after="160" w:line="240" w:lineRule="exact"/>
    </w:pPr>
    <w:rPr>
      <w:rFonts w:ascii="Arial" w:hAnsi="Arial"/>
      <w:sz w:val="20"/>
      <w:szCs w:val="20"/>
      <w:lang w:val="en-US" w:eastAsia="en-US"/>
    </w:rPr>
  </w:style>
  <w:style w:type="paragraph" w:styleId="Encabezado">
    <w:name w:val="header"/>
    <w:basedOn w:val="Normal"/>
    <w:rsid w:val="00551A07"/>
    <w:pPr>
      <w:tabs>
        <w:tab w:val="center" w:pos="4419"/>
        <w:tab w:val="right" w:pos="8838"/>
      </w:tabs>
    </w:pPr>
  </w:style>
  <w:style w:type="paragraph" w:styleId="Piedepgina">
    <w:name w:val="footer"/>
    <w:basedOn w:val="Normal"/>
    <w:rsid w:val="00551A07"/>
    <w:pPr>
      <w:tabs>
        <w:tab w:val="center" w:pos="4419"/>
        <w:tab w:val="right" w:pos="8838"/>
      </w:tabs>
    </w:pPr>
  </w:style>
  <w:style w:type="paragraph" w:styleId="Sangradetextonormal">
    <w:name w:val="Body Text Indent"/>
    <w:basedOn w:val="Normal"/>
    <w:rsid w:val="00675D4A"/>
    <w:pPr>
      <w:spacing w:after="120"/>
      <w:ind w:left="283"/>
    </w:pPr>
  </w:style>
  <w:style w:type="paragraph" w:customStyle="1" w:styleId="parrafoclausula3">
    <w:name w:val="parrafoclausula3"/>
    <w:basedOn w:val="Normal"/>
    <w:rsid w:val="00A82CCE"/>
    <w:pPr>
      <w:spacing w:line="300" w:lineRule="atLeast"/>
      <w:jc w:val="both"/>
    </w:pPr>
    <w:rPr>
      <w:rFonts w:ascii="Arial" w:hAnsi="Arial" w:cs="Arial"/>
      <w:sz w:val="20"/>
      <w:szCs w:val="20"/>
    </w:rPr>
  </w:style>
  <w:style w:type="character" w:styleId="Nmerodepgina">
    <w:name w:val="page number"/>
    <w:basedOn w:val="Fuentedeprrafopredeter"/>
    <w:rsid w:val="002E5550"/>
  </w:style>
  <w:style w:type="paragraph" w:styleId="Textodeglobo">
    <w:name w:val="Balloon Text"/>
    <w:basedOn w:val="Normal"/>
    <w:semiHidden/>
    <w:rsid w:val="00792B69"/>
    <w:rPr>
      <w:rFonts w:ascii="Tahoma" w:hAnsi="Tahoma" w:cs="Tahoma"/>
      <w:sz w:val="16"/>
      <w:szCs w:val="16"/>
    </w:rPr>
  </w:style>
  <w:style w:type="paragraph" w:styleId="Textoindependiente2">
    <w:name w:val="Body Text 2"/>
    <w:basedOn w:val="Normal"/>
    <w:rsid w:val="00200D6F"/>
    <w:pPr>
      <w:spacing w:after="120" w:line="480" w:lineRule="auto"/>
    </w:pPr>
  </w:style>
  <w:style w:type="character" w:customStyle="1" w:styleId="Ttulo3Car">
    <w:name w:val="Título 3 Car"/>
    <w:link w:val="Ttulo3"/>
    <w:semiHidden/>
    <w:rsid w:val="00440AB9"/>
    <w:rPr>
      <w:rFonts w:ascii="Cambria" w:eastAsia="Times New Roman" w:hAnsi="Cambria" w:cs="Times New Roman"/>
      <w:b/>
      <w:bCs/>
      <w:sz w:val="26"/>
      <w:szCs w:val="26"/>
      <w:lang w:val="es-ES" w:eastAsia="es-ES"/>
    </w:rPr>
  </w:style>
  <w:style w:type="paragraph" w:customStyle="1" w:styleId="Sangradetextonormal1">
    <w:name w:val="Sangría de texto normal1"/>
    <w:basedOn w:val="Normal"/>
    <w:rsid w:val="003634C0"/>
    <w:pPr>
      <w:spacing w:after="120"/>
      <w:ind w:left="283"/>
    </w:pPr>
    <w:rPr>
      <w:lang w:val="es-CL" w:eastAsia="es-CL"/>
    </w:rPr>
  </w:style>
  <w:style w:type="paragraph" w:styleId="Prrafodelista">
    <w:name w:val="List Paragraph"/>
    <w:basedOn w:val="Normal"/>
    <w:uiPriority w:val="34"/>
    <w:qFormat/>
    <w:rsid w:val="00D7771C"/>
    <w:pPr>
      <w:spacing w:after="200" w:line="276" w:lineRule="auto"/>
      <w:ind w:left="720"/>
      <w:contextualSpacing/>
    </w:pPr>
    <w:rPr>
      <w:rFonts w:ascii="Calibri" w:eastAsia="Calibri" w:hAnsi="Calibri" w:cs="Calibri"/>
      <w:sz w:val="22"/>
      <w:szCs w:val="22"/>
      <w:lang w:val="es-CL" w:eastAsia="en-US"/>
    </w:rPr>
  </w:style>
  <w:style w:type="numbering" w:customStyle="1" w:styleId="Listaactual1">
    <w:name w:val="Listaactual1"/>
    <w:rsid w:val="0032478D"/>
    <w:pPr>
      <w:numPr>
        <w:numId w:val="3"/>
      </w:numPr>
    </w:pPr>
  </w:style>
  <w:style w:type="paragraph" w:styleId="NormalWeb">
    <w:name w:val="Normal (Web)"/>
    <w:basedOn w:val="Normal"/>
    <w:uiPriority w:val="99"/>
    <w:unhideWhenUsed/>
    <w:rsid w:val="002B07CD"/>
    <w:pPr>
      <w:spacing w:before="100" w:beforeAutospacing="1" w:after="100" w:afterAutospacing="1"/>
    </w:pPr>
    <w:rPr>
      <w:lang w:val="es-CL" w:eastAsia="es-CL"/>
    </w:rPr>
  </w:style>
  <w:style w:type="paragraph" w:styleId="Textocomentario">
    <w:name w:val="annotation text"/>
    <w:basedOn w:val="Normal"/>
    <w:link w:val="TextocomentarioCar"/>
    <w:uiPriority w:val="99"/>
    <w:rsid w:val="00EB6C3E"/>
    <w:pPr>
      <w:ind w:left="709"/>
      <w:jc w:val="both"/>
    </w:pPr>
    <w:rPr>
      <w:rFonts w:ascii="Arial" w:hAnsi="Arial" w:cs="Arial"/>
      <w:sz w:val="20"/>
      <w:szCs w:val="20"/>
      <w:lang w:val="es-ES_tradnl" w:eastAsia="es-ES_tradnl"/>
    </w:rPr>
  </w:style>
  <w:style w:type="character" w:customStyle="1" w:styleId="TextocomentarioCar">
    <w:name w:val="Texto comentario Car"/>
    <w:link w:val="Textocomentario"/>
    <w:uiPriority w:val="99"/>
    <w:rsid w:val="00EB6C3E"/>
    <w:rPr>
      <w:rFonts w:ascii="Arial" w:hAnsi="Arial" w:cs="Arial"/>
      <w:lang w:val="es-ES_tradnl" w:eastAsia="es-ES_tradnl"/>
    </w:rPr>
  </w:style>
  <w:style w:type="character" w:customStyle="1" w:styleId="HTMLconformatoprevioCar">
    <w:name w:val="HTML con formato previo Car"/>
    <w:link w:val="HTMLconformatoprevio"/>
    <w:locked/>
    <w:rsid w:val="009413B5"/>
    <w:rPr>
      <w:rFonts w:ascii="Courier New" w:hAnsi="Courier New" w:cs="Courier New"/>
      <w:lang w:val="es-ES" w:eastAsia="es-ES"/>
    </w:rPr>
  </w:style>
  <w:style w:type="paragraph" w:customStyle="1" w:styleId="msolistparagraph0">
    <w:name w:val="msolistparagraph"/>
    <w:basedOn w:val="Normal"/>
    <w:rsid w:val="009413B5"/>
    <w:pPr>
      <w:ind w:left="720"/>
    </w:pPr>
    <w:rPr>
      <w:lang w:val="es-CL" w:eastAsia="es-CL"/>
    </w:rPr>
  </w:style>
  <w:style w:type="paragraph" w:customStyle="1" w:styleId="msolistparagraphcxspmiddlecxspmiddle">
    <w:name w:val="msolistparagraphcxspmiddlecxspmiddle"/>
    <w:basedOn w:val="Normal"/>
    <w:rsid w:val="009413B5"/>
    <w:pPr>
      <w:spacing w:before="100" w:beforeAutospacing="1" w:after="100" w:afterAutospacing="1"/>
    </w:pPr>
    <w:rPr>
      <w:lang w:val="es-CL" w:eastAsia="es-CL"/>
    </w:rPr>
  </w:style>
  <w:style w:type="character" w:customStyle="1" w:styleId="StyleLatinTahoma10ptBold">
    <w:name w:val="Style (Latin) Tahoma 10 pt Bold"/>
    <w:rsid w:val="00B76A6E"/>
    <w:rPr>
      <w:rFonts w:ascii="Tahoma" w:hAnsi="Tahoma"/>
      <w:bCs/>
      <w:sz w:val="20"/>
    </w:rPr>
  </w:style>
  <w:style w:type="paragraph" w:customStyle="1" w:styleId="Default">
    <w:name w:val="Default"/>
    <w:rsid w:val="00B76A6E"/>
    <w:pPr>
      <w:autoSpaceDE w:val="0"/>
      <w:autoSpaceDN w:val="0"/>
      <w:adjustRightInd w:val="0"/>
    </w:pPr>
    <w:rPr>
      <w:rFonts w:ascii="Arial" w:eastAsia="Calibri" w:hAnsi="Arial" w:cs="Arial"/>
      <w:color w:val="000000"/>
      <w:sz w:val="24"/>
      <w:szCs w:val="24"/>
      <w:lang w:val="es-MX" w:eastAsia="en-US"/>
    </w:rPr>
  </w:style>
  <w:style w:type="paragraph" w:styleId="Sinespaciado">
    <w:name w:val="No Spacing"/>
    <w:qFormat/>
    <w:rsid w:val="00E71D4C"/>
    <w:pPr>
      <w:spacing w:before="120"/>
      <w:jc w:val="both"/>
    </w:pPr>
    <w:rPr>
      <w:rFonts w:ascii="Arial" w:eastAsia="Calibri" w:hAnsi="Arial" w:cs="Arial"/>
      <w:lang w:eastAsia="en-US"/>
    </w:rPr>
  </w:style>
  <w:style w:type="paragraph" w:customStyle="1" w:styleId="Prrafobsico">
    <w:name w:val="[Párrafo básico]"/>
    <w:basedOn w:val="Normal"/>
    <w:rsid w:val="009A44C1"/>
    <w:pPr>
      <w:autoSpaceDE w:val="0"/>
      <w:autoSpaceDN w:val="0"/>
      <w:adjustRightInd w:val="0"/>
      <w:spacing w:line="288" w:lineRule="auto"/>
      <w:textAlignment w:val="center"/>
    </w:pPr>
    <w:rPr>
      <w:rFonts w:eastAsia="Calibri"/>
      <w:color w:val="000000"/>
      <w:lang w:val="es-ES_tradnl" w:eastAsia="en-US"/>
    </w:rPr>
  </w:style>
  <w:style w:type="paragraph" w:customStyle="1" w:styleId="Cuerpo">
    <w:name w:val="Cuerpo"/>
    <w:rsid w:val="009A44C1"/>
    <w:pPr>
      <w:pBdr>
        <w:top w:val="nil"/>
        <w:left w:val="nil"/>
        <w:bottom w:val="nil"/>
        <w:right w:val="nil"/>
        <w:between w:val="nil"/>
        <w:bar w:val="nil"/>
      </w:pBdr>
      <w:ind w:left="709"/>
      <w:jc w:val="both"/>
    </w:pPr>
    <w:rPr>
      <w:rFonts w:ascii="Arial" w:eastAsia="Arial Unicode MS" w:hAnsi="Arial Unicode MS" w:cs="Arial Unicode MS"/>
      <w:color w:val="000000"/>
      <w:sz w:val="22"/>
      <w:szCs w:val="22"/>
      <w:u w:color="000000"/>
      <w:bdr w:val="nil"/>
    </w:rPr>
  </w:style>
  <w:style w:type="numbering" w:customStyle="1" w:styleId="List0">
    <w:name w:val="List 0"/>
    <w:basedOn w:val="Sinlista"/>
    <w:rsid w:val="009A44C1"/>
    <w:pPr>
      <w:numPr>
        <w:numId w:val="5"/>
      </w:numPr>
    </w:pPr>
  </w:style>
  <w:style w:type="paragraph" w:customStyle="1" w:styleId="EstiloTtulo11pt1">
    <w:name w:val="Estilo Título + 11 pt1"/>
    <w:basedOn w:val="Normal"/>
    <w:autoRedefine/>
    <w:rsid w:val="00880988"/>
    <w:pPr>
      <w:tabs>
        <w:tab w:val="left" w:pos="567"/>
        <w:tab w:val="left" w:pos="1560"/>
      </w:tabs>
      <w:jc w:val="both"/>
      <w:outlineLvl w:val="0"/>
    </w:pPr>
    <w:rPr>
      <w:rFonts w:ascii="Tahoma" w:hAnsi="Tahoma" w:cs="Tahoma"/>
      <w:b/>
      <w:bCs/>
      <w:kern w:val="28"/>
      <w:sz w:val="20"/>
      <w:szCs w:val="20"/>
      <w:lang w:val="es-ES_tradnl" w:eastAsia="es-ES_tradnl"/>
    </w:rPr>
  </w:style>
  <w:style w:type="paragraph" w:styleId="Textonotapie">
    <w:name w:val="footnote text"/>
    <w:basedOn w:val="Normal"/>
    <w:link w:val="TextonotapieCar"/>
    <w:rsid w:val="00861307"/>
    <w:rPr>
      <w:sz w:val="20"/>
      <w:szCs w:val="20"/>
    </w:rPr>
  </w:style>
  <w:style w:type="character" w:customStyle="1" w:styleId="TextonotapieCar">
    <w:name w:val="Texto nota pie Car"/>
    <w:basedOn w:val="Fuentedeprrafopredeter"/>
    <w:link w:val="Textonotapie"/>
    <w:rsid w:val="00861307"/>
    <w:rPr>
      <w:lang w:val="es-ES" w:eastAsia="es-ES"/>
    </w:rPr>
  </w:style>
  <w:style w:type="character" w:styleId="Refdenotaalpie">
    <w:name w:val="footnote reference"/>
    <w:basedOn w:val="Fuentedeprrafopredeter"/>
    <w:rsid w:val="008613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B2"/>
    <w:rPr>
      <w:sz w:val="24"/>
      <w:szCs w:val="24"/>
      <w:lang w:val="es-ES" w:eastAsia="es-ES"/>
    </w:rPr>
  </w:style>
  <w:style w:type="paragraph" w:styleId="Ttulo1">
    <w:name w:val="heading 1"/>
    <w:basedOn w:val="Normal"/>
    <w:next w:val="Normal"/>
    <w:qFormat/>
    <w:rsid w:val="0015453C"/>
    <w:pPr>
      <w:keepNext/>
      <w:tabs>
        <w:tab w:val="num" w:pos="360"/>
      </w:tabs>
      <w:suppressAutoHyphens/>
      <w:ind w:left="360" w:hanging="360"/>
      <w:outlineLvl w:val="0"/>
    </w:pPr>
    <w:rPr>
      <w:rFonts w:ascii="Arial" w:eastAsia="Batang" w:hAnsi="Arial"/>
      <w:b/>
      <w:sz w:val="22"/>
      <w:szCs w:val="20"/>
      <w:u w:val="single"/>
      <w:lang w:val="es-ES_tradnl"/>
    </w:rPr>
  </w:style>
  <w:style w:type="paragraph" w:styleId="Ttulo2">
    <w:name w:val="heading 2"/>
    <w:basedOn w:val="Normal"/>
    <w:next w:val="Normal"/>
    <w:qFormat/>
    <w:rsid w:val="0015453C"/>
    <w:pPr>
      <w:keepNext/>
      <w:numPr>
        <w:ilvl w:val="1"/>
        <w:numId w:val="2"/>
      </w:numPr>
      <w:outlineLvl w:val="1"/>
    </w:pPr>
    <w:rPr>
      <w:rFonts w:ascii="Arial" w:eastAsia="Batang" w:hAnsi="Arial"/>
      <w:b/>
      <w:sz w:val="22"/>
      <w:szCs w:val="20"/>
      <w:lang w:val="es-CL"/>
    </w:rPr>
  </w:style>
  <w:style w:type="paragraph" w:styleId="Ttulo3">
    <w:name w:val="heading 3"/>
    <w:basedOn w:val="Normal"/>
    <w:next w:val="Normal"/>
    <w:link w:val="Ttulo3Car"/>
    <w:semiHidden/>
    <w:unhideWhenUsed/>
    <w:qFormat/>
    <w:rsid w:val="00440AB9"/>
    <w:pPr>
      <w:keepNext/>
      <w:spacing w:before="240" w:after="60"/>
      <w:outlineLvl w:val="2"/>
    </w:pPr>
    <w:rPr>
      <w:rFonts w:ascii="Cambria" w:hAnsi="Cambria"/>
      <w:b/>
      <w:bCs/>
      <w:sz w:val="26"/>
      <w:szCs w:val="26"/>
    </w:rPr>
  </w:style>
  <w:style w:type="paragraph" w:styleId="Ttulo4">
    <w:name w:val="heading 4"/>
    <w:basedOn w:val="Normal"/>
    <w:next w:val="Normal"/>
    <w:qFormat/>
    <w:rsid w:val="0015453C"/>
    <w:pPr>
      <w:keepNext/>
      <w:tabs>
        <w:tab w:val="num" w:pos="1418"/>
      </w:tabs>
      <w:suppressAutoHyphens/>
      <w:ind w:left="1418" w:hanging="284"/>
      <w:jc w:val="both"/>
      <w:outlineLvl w:val="3"/>
    </w:pPr>
    <w:rPr>
      <w:rFonts w:ascii="Arial" w:eastAsia="Batang" w:hAnsi="Arial"/>
      <w:b/>
      <w:spacing w:val="-2"/>
      <w:sz w:val="22"/>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067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ipervnculo">
    <w:name w:val="Hyperlink"/>
    <w:uiPriority w:val="99"/>
    <w:rsid w:val="000673B2"/>
    <w:rPr>
      <w:color w:val="0000FF"/>
      <w:u w:val="single"/>
    </w:rPr>
  </w:style>
  <w:style w:type="paragraph" w:styleId="Textoindependiente">
    <w:name w:val="Body Text"/>
    <w:basedOn w:val="Normal"/>
    <w:rsid w:val="00763919"/>
    <w:pPr>
      <w:spacing w:after="120"/>
      <w:jc w:val="both"/>
    </w:pPr>
    <w:rPr>
      <w:szCs w:val="20"/>
      <w:lang w:val="es-ES_tradnl"/>
    </w:rPr>
  </w:style>
  <w:style w:type="table" w:styleId="Tablaconcuadrcula">
    <w:name w:val="Table Grid"/>
    <w:basedOn w:val="Tablanormal"/>
    <w:rsid w:val="00EE5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6A17DF"/>
    <w:pPr>
      <w:spacing w:after="160" w:line="240" w:lineRule="exact"/>
    </w:pPr>
    <w:rPr>
      <w:rFonts w:ascii="Arial" w:hAnsi="Arial"/>
      <w:sz w:val="20"/>
      <w:szCs w:val="20"/>
      <w:lang w:val="en-US" w:eastAsia="en-US"/>
    </w:rPr>
  </w:style>
  <w:style w:type="paragraph" w:styleId="Encabezado">
    <w:name w:val="header"/>
    <w:basedOn w:val="Normal"/>
    <w:rsid w:val="00551A07"/>
    <w:pPr>
      <w:tabs>
        <w:tab w:val="center" w:pos="4419"/>
        <w:tab w:val="right" w:pos="8838"/>
      </w:tabs>
    </w:pPr>
  </w:style>
  <w:style w:type="paragraph" w:styleId="Piedepgina">
    <w:name w:val="footer"/>
    <w:basedOn w:val="Normal"/>
    <w:rsid w:val="00551A07"/>
    <w:pPr>
      <w:tabs>
        <w:tab w:val="center" w:pos="4419"/>
        <w:tab w:val="right" w:pos="8838"/>
      </w:tabs>
    </w:pPr>
  </w:style>
  <w:style w:type="paragraph" w:styleId="Sangradetextonormal">
    <w:name w:val="Body Text Indent"/>
    <w:basedOn w:val="Normal"/>
    <w:rsid w:val="00675D4A"/>
    <w:pPr>
      <w:spacing w:after="120"/>
      <w:ind w:left="283"/>
    </w:pPr>
  </w:style>
  <w:style w:type="paragraph" w:customStyle="1" w:styleId="parrafoclausula3">
    <w:name w:val="parrafoclausula3"/>
    <w:basedOn w:val="Normal"/>
    <w:rsid w:val="00A82CCE"/>
    <w:pPr>
      <w:spacing w:line="300" w:lineRule="atLeast"/>
      <w:jc w:val="both"/>
    </w:pPr>
    <w:rPr>
      <w:rFonts w:ascii="Arial" w:hAnsi="Arial" w:cs="Arial"/>
      <w:sz w:val="20"/>
      <w:szCs w:val="20"/>
    </w:rPr>
  </w:style>
  <w:style w:type="character" w:styleId="Nmerodepgina">
    <w:name w:val="page number"/>
    <w:basedOn w:val="Fuentedeprrafopredeter"/>
    <w:rsid w:val="002E5550"/>
  </w:style>
  <w:style w:type="paragraph" w:styleId="Textodeglobo">
    <w:name w:val="Balloon Text"/>
    <w:basedOn w:val="Normal"/>
    <w:semiHidden/>
    <w:rsid w:val="00792B69"/>
    <w:rPr>
      <w:rFonts w:ascii="Tahoma" w:hAnsi="Tahoma" w:cs="Tahoma"/>
      <w:sz w:val="16"/>
      <w:szCs w:val="16"/>
    </w:rPr>
  </w:style>
  <w:style w:type="paragraph" w:styleId="Textoindependiente2">
    <w:name w:val="Body Text 2"/>
    <w:basedOn w:val="Normal"/>
    <w:rsid w:val="00200D6F"/>
    <w:pPr>
      <w:spacing w:after="120" w:line="480" w:lineRule="auto"/>
    </w:pPr>
  </w:style>
  <w:style w:type="character" w:customStyle="1" w:styleId="Ttulo3Car">
    <w:name w:val="Título 3 Car"/>
    <w:link w:val="Ttulo3"/>
    <w:semiHidden/>
    <w:rsid w:val="00440AB9"/>
    <w:rPr>
      <w:rFonts w:ascii="Cambria" w:eastAsia="Times New Roman" w:hAnsi="Cambria" w:cs="Times New Roman"/>
      <w:b/>
      <w:bCs/>
      <w:sz w:val="26"/>
      <w:szCs w:val="26"/>
      <w:lang w:val="es-ES" w:eastAsia="es-ES"/>
    </w:rPr>
  </w:style>
  <w:style w:type="paragraph" w:customStyle="1" w:styleId="Sangradetextonormal1">
    <w:name w:val="Sangría de texto normal1"/>
    <w:basedOn w:val="Normal"/>
    <w:rsid w:val="003634C0"/>
    <w:pPr>
      <w:spacing w:after="120"/>
      <w:ind w:left="283"/>
    </w:pPr>
    <w:rPr>
      <w:lang w:val="es-CL" w:eastAsia="es-CL"/>
    </w:rPr>
  </w:style>
  <w:style w:type="paragraph" w:styleId="Prrafodelista">
    <w:name w:val="List Paragraph"/>
    <w:basedOn w:val="Normal"/>
    <w:uiPriority w:val="34"/>
    <w:qFormat/>
    <w:rsid w:val="00D7771C"/>
    <w:pPr>
      <w:spacing w:after="200" w:line="276" w:lineRule="auto"/>
      <w:ind w:left="720"/>
      <w:contextualSpacing/>
    </w:pPr>
    <w:rPr>
      <w:rFonts w:ascii="Calibri" w:eastAsia="Calibri" w:hAnsi="Calibri" w:cs="Calibri"/>
      <w:sz w:val="22"/>
      <w:szCs w:val="22"/>
      <w:lang w:val="es-CL" w:eastAsia="en-US"/>
    </w:rPr>
  </w:style>
  <w:style w:type="numbering" w:customStyle="1" w:styleId="Listaactual1">
    <w:name w:val="Listaactual1"/>
    <w:rsid w:val="0032478D"/>
    <w:pPr>
      <w:numPr>
        <w:numId w:val="3"/>
      </w:numPr>
    </w:pPr>
  </w:style>
  <w:style w:type="paragraph" w:styleId="NormalWeb">
    <w:name w:val="Normal (Web)"/>
    <w:basedOn w:val="Normal"/>
    <w:uiPriority w:val="99"/>
    <w:unhideWhenUsed/>
    <w:rsid w:val="002B07CD"/>
    <w:pPr>
      <w:spacing w:before="100" w:beforeAutospacing="1" w:after="100" w:afterAutospacing="1"/>
    </w:pPr>
    <w:rPr>
      <w:lang w:val="es-CL" w:eastAsia="es-CL"/>
    </w:rPr>
  </w:style>
  <w:style w:type="paragraph" w:styleId="Textocomentario">
    <w:name w:val="annotation text"/>
    <w:basedOn w:val="Normal"/>
    <w:link w:val="TextocomentarioCar"/>
    <w:uiPriority w:val="99"/>
    <w:rsid w:val="00EB6C3E"/>
    <w:pPr>
      <w:ind w:left="709"/>
      <w:jc w:val="both"/>
    </w:pPr>
    <w:rPr>
      <w:rFonts w:ascii="Arial" w:hAnsi="Arial" w:cs="Arial"/>
      <w:sz w:val="20"/>
      <w:szCs w:val="20"/>
      <w:lang w:val="es-ES_tradnl" w:eastAsia="es-ES_tradnl"/>
    </w:rPr>
  </w:style>
  <w:style w:type="character" w:customStyle="1" w:styleId="TextocomentarioCar">
    <w:name w:val="Texto comentario Car"/>
    <w:link w:val="Textocomentario"/>
    <w:uiPriority w:val="99"/>
    <w:rsid w:val="00EB6C3E"/>
    <w:rPr>
      <w:rFonts w:ascii="Arial" w:hAnsi="Arial" w:cs="Arial"/>
      <w:lang w:val="es-ES_tradnl" w:eastAsia="es-ES_tradnl"/>
    </w:rPr>
  </w:style>
  <w:style w:type="character" w:customStyle="1" w:styleId="HTMLconformatoprevioCar">
    <w:name w:val="HTML con formato previo Car"/>
    <w:link w:val="HTMLconformatoprevio"/>
    <w:locked/>
    <w:rsid w:val="009413B5"/>
    <w:rPr>
      <w:rFonts w:ascii="Courier New" w:hAnsi="Courier New" w:cs="Courier New"/>
      <w:lang w:val="es-ES" w:eastAsia="es-ES"/>
    </w:rPr>
  </w:style>
  <w:style w:type="paragraph" w:customStyle="1" w:styleId="msolistparagraph0">
    <w:name w:val="msolistparagraph"/>
    <w:basedOn w:val="Normal"/>
    <w:rsid w:val="009413B5"/>
    <w:pPr>
      <w:ind w:left="720"/>
    </w:pPr>
    <w:rPr>
      <w:lang w:val="es-CL" w:eastAsia="es-CL"/>
    </w:rPr>
  </w:style>
  <w:style w:type="paragraph" w:customStyle="1" w:styleId="msolistparagraphcxspmiddlecxspmiddle">
    <w:name w:val="msolistparagraphcxspmiddlecxspmiddle"/>
    <w:basedOn w:val="Normal"/>
    <w:rsid w:val="009413B5"/>
    <w:pPr>
      <w:spacing w:before="100" w:beforeAutospacing="1" w:after="100" w:afterAutospacing="1"/>
    </w:pPr>
    <w:rPr>
      <w:lang w:val="es-CL" w:eastAsia="es-CL"/>
    </w:rPr>
  </w:style>
  <w:style w:type="character" w:customStyle="1" w:styleId="StyleLatinTahoma10ptBold">
    <w:name w:val="Style (Latin) Tahoma 10 pt Bold"/>
    <w:rsid w:val="00B76A6E"/>
    <w:rPr>
      <w:rFonts w:ascii="Tahoma" w:hAnsi="Tahoma"/>
      <w:bCs/>
      <w:sz w:val="20"/>
    </w:rPr>
  </w:style>
  <w:style w:type="paragraph" w:customStyle="1" w:styleId="Default">
    <w:name w:val="Default"/>
    <w:rsid w:val="00B76A6E"/>
    <w:pPr>
      <w:autoSpaceDE w:val="0"/>
      <w:autoSpaceDN w:val="0"/>
      <w:adjustRightInd w:val="0"/>
    </w:pPr>
    <w:rPr>
      <w:rFonts w:ascii="Arial" w:eastAsia="Calibri" w:hAnsi="Arial" w:cs="Arial"/>
      <w:color w:val="000000"/>
      <w:sz w:val="24"/>
      <w:szCs w:val="24"/>
      <w:lang w:val="es-MX" w:eastAsia="en-US"/>
    </w:rPr>
  </w:style>
  <w:style w:type="paragraph" w:styleId="Sinespaciado">
    <w:name w:val="No Spacing"/>
    <w:qFormat/>
    <w:rsid w:val="00E71D4C"/>
    <w:pPr>
      <w:spacing w:before="120"/>
      <w:jc w:val="both"/>
    </w:pPr>
    <w:rPr>
      <w:rFonts w:ascii="Arial" w:eastAsia="Calibri" w:hAnsi="Arial" w:cs="Arial"/>
      <w:lang w:eastAsia="en-US"/>
    </w:rPr>
  </w:style>
  <w:style w:type="paragraph" w:customStyle="1" w:styleId="Prrafobsico">
    <w:name w:val="[Párrafo básico]"/>
    <w:basedOn w:val="Normal"/>
    <w:rsid w:val="009A44C1"/>
    <w:pPr>
      <w:autoSpaceDE w:val="0"/>
      <w:autoSpaceDN w:val="0"/>
      <w:adjustRightInd w:val="0"/>
      <w:spacing w:line="288" w:lineRule="auto"/>
      <w:textAlignment w:val="center"/>
    </w:pPr>
    <w:rPr>
      <w:rFonts w:eastAsia="Calibri"/>
      <w:color w:val="000000"/>
      <w:lang w:val="es-ES_tradnl" w:eastAsia="en-US"/>
    </w:rPr>
  </w:style>
  <w:style w:type="paragraph" w:customStyle="1" w:styleId="Cuerpo">
    <w:name w:val="Cuerpo"/>
    <w:rsid w:val="009A44C1"/>
    <w:pPr>
      <w:pBdr>
        <w:top w:val="nil"/>
        <w:left w:val="nil"/>
        <w:bottom w:val="nil"/>
        <w:right w:val="nil"/>
        <w:between w:val="nil"/>
        <w:bar w:val="nil"/>
      </w:pBdr>
      <w:ind w:left="709"/>
      <w:jc w:val="both"/>
    </w:pPr>
    <w:rPr>
      <w:rFonts w:ascii="Arial" w:eastAsia="Arial Unicode MS" w:hAnsi="Arial Unicode MS" w:cs="Arial Unicode MS"/>
      <w:color w:val="000000"/>
      <w:sz w:val="22"/>
      <w:szCs w:val="22"/>
      <w:u w:color="000000"/>
      <w:bdr w:val="nil"/>
    </w:rPr>
  </w:style>
  <w:style w:type="numbering" w:customStyle="1" w:styleId="List0">
    <w:name w:val="List 0"/>
    <w:basedOn w:val="Sinlista"/>
    <w:rsid w:val="009A44C1"/>
    <w:pPr>
      <w:numPr>
        <w:numId w:val="5"/>
      </w:numPr>
    </w:pPr>
  </w:style>
  <w:style w:type="paragraph" w:customStyle="1" w:styleId="EstiloTtulo11pt1">
    <w:name w:val="Estilo Título + 11 pt1"/>
    <w:basedOn w:val="Normal"/>
    <w:autoRedefine/>
    <w:rsid w:val="00880988"/>
    <w:pPr>
      <w:tabs>
        <w:tab w:val="left" w:pos="567"/>
        <w:tab w:val="left" w:pos="1560"/>
      </w:tabs>
      <w:jc w:val="both"/>
      <w:outlineLvl w:val="0"/>
    </w:pPr>
    <w:rPr>
      <w:rFonts w:ascii="Tahoma" w:hAnsi="Tahoma" w:cs="Tahoma"/>
      <w:b/>
      <w:bCs/>
      <w:kern w:val="28"/>
      <w:sz w:val="20"/>
      <w:szCs w:val="20"/>
      <w:lang w:val="es-ES_tradnl" w:eastAsia="es-ES_tradnl"/>
    </w:rPr>
  </w:style>
  <w:style w:type="paragraph" w:styleId="Textonotapie">
    <w:name w:val="footnote text"/>
    <w:basedOn w:val="Normal"/>
    <w:link w:val="TextonotapieCar"/>
    <w:rsid w:val="00861307"/>
    <w:rPr>
      <w:sz w:val="20"/>
      <w:szCs w:val="20"/>
    </w:rPr>
  </w:style>
  <w:style w:type="character" w:customStyle="1" w:styleId="TextonotapieCar">
    <w:name w:val="Texto nota pie Car"/>
    <w:basedOn w:val="Fuentedeprrafopredeter"/>
    <w:link w:val="Textonotapie"/>
    <w:rsid w:val="00861307"/>
    <w:rPr>
      <w:lang w:val="es-ES" w:eastAsia="es-ES"/>
    </w:rPr>
  </w:style>
  <w:style w:type="character" w:styleId="Refdenotaalpie">
    <w:name w:val="footnote reference"/>
    <w:basedOn w:val="Fuentedeprrafopredeter"/>
    <w:rsid w:val="008613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92011">
      <w:bodyDiv w:val="1"/>
      <w:marLeft w:val="0"/>
      <w:marRight w:val="0"/>
      <w:marTop w:val="0"/>
      <w:marBottom w:val="0"/>
      <w:divBdr>
        <w:top w:val="none" w:sz="0" w:space="0" w:color="auto"/>
        <w:left w:val="none" w:sz="0" w:space="0" w:color="auto"/>
        <w:bottom w:val="none" w:sz="0" w:space="0" w:color="auto"/>
        <w:right w:val="none" w:sz="0" w:space="0" w:color="auto"/>
      </w:divBdr>
      <w:divsChild>
        <w:div w:id="985672244">
          <w:marLeft w:val="0"/>
          <w:marRight w:val="0"/>
          <w:marTop w:val="0"/>
          <w:marBottom w:val="0"/>
          <w:divBdr>
            <w:top w:val="none" w:sz="0" w:space="0" w:color="auto"/>
            <w:left w:val="none" w:sz="0" w:space="0" w:color="auto"/>
            <w:bottom w:val="none" w:sz="0" w:space="0" w:color="auto"/>
            <w:right w:val="none" w:sz="0" w:space="0" w:color="auto"/>
          </w:divBdr>
        </w:div>
      </w:divsChild>
    </w:div>
    <w:div w:id="545292278">
      <w:bodyDiv w:val="1"/>
      <w:marLeft w:val="0"/>
      <w:marRight w:val="0"/>
      <w:marTop w:val="0"/>
      <w:marBottom w:val="0"/>
      <w:divBdr>
        <w:top w:val="none" w:sz="0" w:space="0" w:color="auto"/>
        <w:left w:val="none" w:sz="0" w:space="0" w:color="auto"/>
        <w:bottom w:val="none" w:sz="0" w:space="0" w:color="auto"/>
        <w:right w:val="none" w:sz="0" w:space="0" w:color="auto"/>
      </w:divBdr>
    </w:div>
    <w:div w:id="970093104">
      <w:bodyDiv w:val="1"/>
      <w:marLeft w:val="0"/>
      <w:marRight w:val="0"/>
      <w:marTop w:val="0"/>
      <w:marBottom w:val="0"/>
      <w:divBdr>
        <w:top w:val="none" w:sz="0" w:space="0" w:color="auto"/>
        <w:left w:val="none" w:sz="0" w:space="0" w:color="auto"/>
        <w:bottom w:val="none" w:sz="0" w:space="0" w:color="auto"/>
        <w:right w:val="none" w:sz="0" w:space="0" w:color="auto"/>
      </w:divBdr>
      <w:divsChild>
        <w:div w:id="651522367">
          <w:marLeft w:val="0"/>
          <w:marRight w:val="0"/>
          <w:marTop w:val="0"/>
          <w:marBottom w:val="0"/>
          <w:divBdr>
            <w:top w:val="none" w:sz="0" w:space="0" w:color="auto"/>
            <w:left w:val="none" w:sz="0" w:space="0" w:color="auto"/>
            <w:bottom w:val="none" w:sz="0" w:space="0" w:color="auto"/>
            <w:right w:val="none" w:sz="0" w:space="0" w:color="auto"/>
          </w:divBdr>
        </w:div>
      </w:divsChild>
    </w:div>
    <w:div w:id="1063143506">
      <w:bodyDiv w:val="1"/>
      <w:marLeft w:val="0"/>
      <w:marRight w:val="0"/>
      <w:marTop w:val="0"/>
      <w:marBottom w:val="0"/>
      <w:divBdr>
        <w:top w:val="none" w:sz="0" w:space="0" w:color="auto"/>
        <w:left w:val="none" w:sz="0" w:space="0" w:color="auto"/>
        <w:bottom w:val="none" w:sz="0" w:space="0" w:color="auto"/>
        <w:right w:val="none" w:sz="0" w:space="0" w:color="auto"/>
      </w:divBdr>
      <w:divsChild>
        <w:div w:id="438530311">
          <w:marLeft w:val="0"/>
          <w:marRight w:val="0"/>
          <w:marTop w:val="0"/>
          <w:marBottom w:val="0"/>
          <w:divBdr>
            <w:top w:val="none" w:sz="0" w:space="0" w:color="auto"/>
            <w:left w:val="none" w:sz="0" w:space="0" w:color="auto"/>
            <w:bottom w:val="none" w:sz="0" w:space="0" w:color="auto"/>
            <w:right w:val="none" w:sz="0" w:space="0" w:color="auto"/>
          </w:divBdr>
          <w:divsChild>
            <w:div w:id="17898112">
              <w:marLeft w:val="0"/>
              <w:marRight w:val="0"/>
              <w:marTop w:val="0"/>
              <w:marBottom w:val="0"/>
              <w:divBdr>
                <w:top w:val="none" w:sz="0" w:space="0" w:color="auto"/>
                <w:left w:val="none" w:sz="0" w:space="0" w:color="auto"/>
                <w:bottom w:val="none" w:sz="0" w:space="0" w:color="auto"/>
                <w:right w:val="none" w:sz="0" w:space="0" w:color="auto"/>
              </w:divBdr>
            </w:div>
            <w:div w:id="207375860">
              <w:marLeft w:val="0"/>
              <w:marRight w:val="0"/>
              <w:marTop w:val="0"/>
              <w:marBottom w:val="0"/>
              <w:divBdr>
                <w:top w:val="none" w:sz="0" w:space="0" w:color="auto"/>
                <w:left w:val="none" w:sz="0" w:space="0" w:color="auto"/>
                <w:bottom w:val="none" w:sz="0" w:space="0" w:color="auto"/>
                <w:right w:val="none" w:sz="0" w:space="0" w:color="auto"/>
              </w:divBdr>
            </w:div>
            <w:div w:id="450174203">
              <w:marLeft w:val="0"/>
              <w:marRight w:val="0"/>
              <w:marTop w:val="0"/>
              <w:marBottom w:val="0"/>
              <w:divBdr>
                <w:top w:val="none" w:sz="0" w:space="0" w:color="auto"/>
                <w:left w:val="none" w:sz="0" w:space="0" w:color="auto"/>
                <w:bottom w:val="none" w:sz="0" w:space="0" w:color="auto"/>
                <w:right w:val="none" w:sz="0" w:space="0" w:color="auto"/>
              </w:divBdr>
            </w:div>
            <w:div w:id="460926530">
              <w:marLeft w:val="0"/>
              <w:marRight w:val="0"/>
              <w:marTop w:val="0"/>
              <w:marBottom w:val="0"/>
              <w:divBdr>
                <w:top w:val="none" w:sz="0" w:space="0" w:color="auto"/>
                <w:left w:val="none" w:sz="0" w:space="0" w:color="auto"/>
                <w:bottom w:val="none" w:sz="0" w:space="0" w:color="auto"/>
                <w:right w:val="none" w:sz="0" w:space="0" w:color="auto"/>
              </w:divBdr>
            </w:div>
            <w:div w:id="565528147">
              <w:marLeft w:val="0"/>
              <w:marRight w:val="0"/>
              <w:marTop w:val="0"/>
              <w:marBottom w:val="0"/>
              <w:divBdr>
                <w:top w:val="none" w:sz="0" w:space="0" w:color="auto"/>
                <w:left w:val="none" w:sz="0" w:space="0" w:color="auto"/>
                <w:bottom w:val="none" w:sz="0" w:space="0" w:color="auto"/>
                <w:right w:val="none" w:sz="0" w:space="0" w:color="auto"/>
              </w:divBdr>
            </w:div>
            <w:div w:id="599684624">
              <w:marLeft w:val="0"/>
              <w:marRight w:val="0"/>
              <w:marTop w:val="0"/>
              <w:marBottom w:val="0"/>
              <w:divBdr>
                <w:top w:val="none" w:sz="0" w:space="0" w:color="auto"/>
                <w:left w:val="none" w:sz="0" w:space="0" w:color="auto"/>
                <w:bottom w:val="none" w:sz="0" w:space="0" w:color="auto"/>
                <w:right w:val="none" w:sz="0" w:space="0" w:color="auto"/>
              </w:divBdr>
            </w:div>
            <w:div w:id="627056207">
              <w:marLeft w:val="0"/>
              <w:marRight w:val="0"/>
              <w:marTop w:val="0"/>
              <w:marBottom w:val="0"/>
              <w:divBdr>
                <w:top w:val="none" w:sz="0" w:space="0" w:color="auto"/>
                <w:left w:val="none" w:sz="0" w:space="0" w:color="auto"/>
                <w:bottom w:val="none" w:sz="0" w:space="0" w:color="auto"/>
                <w:right w:val="none" w:sz="0" w:space="0" w:color="auto"/>
              </w:divBdr>
            </w:div>
            <w:div w:id="664818525">
              <w:marLeft w:val="0"/>
              <w:marRight w:val="0"/>
              <w:marTop w:val="0"/>
              <w:marBottom w:val="0"/>
              <w:divBdr>
                <w:top w:val="none" w:sz="0" w:space="0" w:color="auto"/>
                <w:left w:val="none" w:sz="0" w:space="0" w:color="auto"/>
                <w:bottom w:val="none" w:sz="0" w:space="0" w:color="auto"/>
                <w:right w:val="none" w:sz="0" w:space="0" w:color="auto"/>
              </w:divBdr>
            </w:div>
            <w:div w:id="733242699">
              <w:marLeft w:val="0"/>
              <w:marRight w:val="0"/>
              <w:marTop w:val="0"/>
              <w:marBottom w:val="0"/>
              <w:divBdr>
                <w:top w:val="none" w:sz="0" w:space="0" w:color="auto"/>
                <w:left w:val="none" w:sz="0" w:space="0" w:color="auto"/>
                <w:bottom w:val="none" w:sz="0" w:space="0" w:color="auto"/>
                <w:right w:val="none" w:sz="0" w:space="0" w:color="auto"/>
              </w:divBdr>
            </w:div>
            <w:div w:id="753010762">
              <w:marLeft w:val="0"/>
              <w:marRight w:val="0"/>
              <w:marTop w:val="0"/>
              <w:marBottom w:val="0"/>
              <w:divBdr>
                <w:top w:val="none" w:sz="0" w:space="0" w:color="auto"/>
                <w:left w:val="none" w:sz="0" w:space="0" w:color="auto"/>
                <w:bottom w:val="none" w:sz="0" w:space="0" w:color="auto"/>
                <w:right w:val="none" w:sz="0" w:space="0" w:color="auto"/>
              </w:divBdr>
            </w:div>
            <w:div w:id="819275603">
              <w:marLeft w:val="0"/>
              <w:marRight w:val="0"/>
              <w:marTop w:val="0"/>
              <w:marBottom w:val="0"/>
              <w:divBdr>
                <w:top w:val="none" w:sz="0" w:space="0" w:color="auto"/>
                <w:left w:val="none" w:sz="0" w:space="0" w:color="auto"/>
                <w:bottom w:val="none" w:sz="0" w:space="0" w:color="auto"/>
                <w:right w:val="none" w:sz="0" w:space="0" w:color="auto"/>
              </w:divBdr>
            </w:div>
            <w:div w:id="953444433">
              <w:marLeft w:val="0"/>
              <w:marRight w:val="0"/>
              <w:marTop w:val="0"/>
              <w:marBottom w:val="0"/>
              <w:divBdr>
                <w:top w:val="none" w:sz="0" w:space="0" w:color="auto"/>
                <w:left w:val="none" w:sz="0" w:space="0" w:color="auto"/>
                <w:bottom w:val="none" w:sz="0" w:space="0" w:color="auto"/>
                <w:right w:val="none" w:sz="0" w:space="0" w:color="auto"/>
              </w:divBdr>
            </w:div>
            <w:div w:id="1021319085">
              <w:marLeft w:val="0"/>
              <w:marRight w:val="0"/>
              <w:marTop w:val="0"/>
              <w:marBottom w:val="0"/>
              <w:divBdr>
                <w:top w:val="none" w:sz="0" w:space="0" w:color="auto"/>
                <w:left w:val="none" w:sz="0" w:space="0" w:color="auto"/>
                <w:bottom w:val="none" w:sz="0" w:space="0" w:color="auto"/>
                <w:right w:val="none" w:sz="0" w:space="0" w:color="auto"/>
              </w:divBdr>
            </w:div>
            <w:div w:id="1030032704">
              <w:marLeft w:val="0"/>
              <w:marRight w:val="0"/>
              <w:marTop w:val="0"/>
              <w:marBottom w:val="0"/>
              <w:divBdr>
                <w:top w:val="none" w:sz="0" w:space="0" w:color="auto"/>
                <w:left w:val="none" w:sz="0" w:space="0" w:color="auto"/>
                <w:bottom w:val="none" w:sz="0" w:space="0" w:color="auto"/>
                <w:right w:val="none" w:sz="0" w:space="0" w:color="auto"/>
              </w:divBdr>
            </w:div>
            <w:div w:id="1215044355">
              <w:marLeft w:val="0"/>
              <w:marRight w:val="0"/>
              <w:marTop w:val="0"/>
              <w:marBottom w:val="0"/>
              <w:divBdr>
                <w:top w:val="none" w:sz="0" w:space="0" w:color="auto"/>
                <w:left w:val="none" w:sz="0" w:space="0" w:color="auto"/>
                <w:bottom w:val="none" w:sz="0" w:space="0" w:color="auto"/>
                <w:right w:val="none" w:sz="0" w:space="0" w:color="auto"/>
              </w:divBdr>
            </w:div>
            <w:div w:id="1218936349">
              <w:marLeft w:val="0"/>
              <w:marRight w:val="0"/>
              <w:marTop w:val="0"/>
              <w:marBottom w:val="0"/>
              <w:divBdr>
                <w:top w:val="none" w:sz="0" w:space="0" w:color="auto"/>
                <w:left w:val="none" w:sz="0" w:space="0" w:color="auto"/>
                <w:bottom w:val="none" w:sz="0" w:space="0" w:color="auto"/>
                <w:right w:val="none" w:sz="0" w:space="0" w:color="auto"/>
              </w:divBdr>
            </w:div>
            <w:div w:id="1340229716">
              <w:marLeft w:val="0"/>
              <w:marRight w:val="0"/>
              <w:marTop w:val="0"/>
              <w:marBottom w:val="0"/>
              <w:divBdr>
                <w:top w:val="none" w:sz="0" w:space="0" w:color="auto"/>
                <w:left w:val="none" w:sz="0" w:space="0" w:color="auto"/>
                <w:bottom w:val="none" w:sz="0" w:space="0" w:color="auto"/>
                <w:right w:val="none" w:sz="0" w:space="0" w:color="auto"/>
              </w:divBdr>
            </w:div>
            <w:div w:id="1392651791">
              <w:marLeft w:val="0"/>
              <w:marRight w:val="0"/>
              <w:marTop w:val="0"/>
              <w:marBottom w:val="0"/>
              <w:divBdr>
                <w:top w:val="none" w:sz="0" w:space="0" w:color="auto"/>
                <w:left w:val="none" w:sz="0" w:space="0" w:color="auto"/>
                <w:bottom w:val="none" w:sz="0" w:space="0" w:color="auto"/>
                <w:right w:val="none" w:sz="0" w:space="0" w:color="auto"/>
              </w:divBdr>
            </w:div>
            <w:div w:id="1455634036">
              <w:marLeft w:val="0"/>
              <w:marRight w:val="0"/>
              <w:marTop w:val="0"/>
              <w:marBottom w:val="0"/>
              <w:divBdr>
                <w:top w:val="none" w:sz="0" w:space="0" w:color="auto"/>
                <w:left w:val="none" w:sz="0" w:space="0" w:color="auto"/>
                <w:bottom w:val="none" w:sz="0" w:space="0" w:color="auto"/>
                <w:right w:val="none" w:sz="0" w:space="0" w:color="auto"/>
              </w:divBdr>
            </w:div>
            <w:div w:id="1635912316">
              <w:marLeft w:val="0"/>
              <w:marRight w:val="0"/>
              <w:marTop w:val="0"/>
              <w:marBottom w:val="0"/>
              <w:divBdr>
                <w:top w:val="none" w:sz="0" w:space="0" w:color="auto"/>
                <w:left w:val="none" w:sz="0" w:space="0" w:color="auto"/>
                <w:bottom w:val="none" w:sz="0" w:space="0" w:color="auto"/>
                <w:right w:val="none" w:sz="0" w:space="0" w:color="auto"/>
              </w:divBdr>
            </w:div>
            <w:div w:id="1653025132">
              <w:marLeft w:val="0"/>
              <w:marRight w:val="0"/>
              <w:marTop w:val="0"/>
              <w:marBottom w:val="0"/>
              <w:divBdr>
                <w:top w:val="none" w:sz="0" w:space="0" w:color="auto"/>
                <w:left w:val="none" w:sz="0" w:space="0" w:color="auto"/>
                <w:bottom w:val="none" w:sz="0" w:space="0" w:color="auto"/>
                <w:right w:val="none" w:sz="0" w:space="0" w:color="auto"/>
              </w:divBdr>
            </w:div>
            <w:div w:id="1768036909">
              <w:marLeft w:val="0"/>
              <w:marRight w:val="0"/>
              <w:marTop w:val="0"/>
              <w:marBottom w:val="0"/>
              <w:divBdr>
                <w:top w:val="none" w:sz="0" w:space="0" w:color="auto"/>
                <w:left w:val="none" w:sz="0" w:space="0" w:color="auto"/>
                <w:bottom w:val="none" w:sz="0" w:space="0" w:color="auto"/>
                <w:right w:val="none" w:sz="0" w:space="0" w:color="auto"/>
              </w:divBdr>
            </w:div>
            <w:div w:id="1798571177">
              <w:marLeft w:val="0"/>
              <w:marRight w:val="0"/>
              <w:marTop w:val="0"/>
              <w:marBottom w:val="0"/>
              <w:divBdr>
                <w:top w:val="none" w:sz="0" w:space="0" w:color="auto"/>
                <w:left w:val="none" w:sz="0" w:space="0" w:color="auto"/>
                <w:bottom w:val="none" w:sz="0" w:space="0" w:color="auto"/>
                <w:right w:val="none" w:sz="0" w:space="0" w:color="auto"/>
              </w:divBdr>
            </w:div>
            <w:div w:id="18123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1296">
      <w:bodyDiv w:val="1"/>
      <w:marLeft w:val="0"/>
      <w:marRight w:val="0"/>
      <w:marTop w:val="0"/>
      <w:marBottom w:val="0"/>
      <w:divBdr>
        <w:top w:val="none" w:sz="0" w:space="0" w:color="auto"/>
        <w:left w:val="none" w:sz="0" w:space="0" w:color="auto"/>
        <w:bottom w:val="none" w:sz="0" w:space="0" w:color="auto"/>
        <w:right w:val="none" w:sz="0" w:space="0" w:color="auto"/>
      </w:divBdr>
      <w:divsChild>
        <w:div w:id="838544796">
          <w:marLeft w:val="0"/>
          <w:marRight w:val="0"/>
          <w:marTop w:val="0"/>
          <w:marBottom w:val="0"/>
          <w:divBdr>
            <w:top w:val="none" w:sz="0" w:space="0" w:color="auto"/>
            <w:left w:val="none" w:sz="0" w:space="0" w:color="auto"/>
            <w:bottom w:val="none" w:sz="0" w:space="0" w:color="auto"/>
            <w:right w:val="none" w:sz="0" w:space="0" w:color="auto"/>
          </w:divBdr>
        </w:div>
      </w:divsChild>
    </w:div>
    <w:div w:id="1234967298">
      <w:bodyDiv w:val="1"/>
      <w:marLeft w:val="0"/>
      <w:marRight w:val="0"/>
      <w:marTop w:val="0"/>
      <w:marBottom w:val="0"/>
      <w:divBdr>
        <w:top w:val="none" w:sz="0" w:space="0" w:color="auto"/>
        <w:left w:val="none" w:sz="0" w:space="0" w:color="auto"/>
        <w:bottom w:val="none" w:sz="0" w:space="0" w:color="auto"/>
        <w:right w:val="none" w:sz="0" w:space="0" w:color="auto"/>
      </w:divBdr>
      <w:divsChild>
        <w:div w:id="1202015433">
          <w:marLeft w:val="0"/>
          <w:marRight w:val="0"/>
          <w:marTop w:val="0"/>
          <w:marBottom w:val="0"/>
          <w:divBdr>
            <w:top w:val="none" w:sz="0" w:space="0" w:color="auto"/>
            <w:left w:val="none" w:sz="0" w:space="0" w:color="auto"/>
            <w:bottom w:val="none" w:sz="0" w:space="0" w:color="auto"/>
            <w:right w:val="none" w:sz="0" w:space="0" w:color="auto"/>
          </w:divBdr>
        </w:div>
      </w:divsChild>
    </w:div>
    <w:div w:id="1737584518">
      <w:bodyDiv w:val="1"/>
      <w:marLeft w:val="0"/>
      <w:marRight w:val="0"/>
      <w:marTop w:val="0"/>
      <w:marBottom w:val="0"/>
      <w:divBdr>
        <w:top w:val="none" w:sz="0" w:space="0" w:color="auto"/>
        <w:left w:val="none" w:sz="0" w:space="0" w:color="auto"/>
        <w:bottom w:val="none" w:sz="0" w:space="0" w:color="auto"/>
        <w:right w:val="none" w:sz="0" w:space="0" w:color="auto"/>
      </w:divBdr>
      <w:divsChild>
        <w:div w:id="1805855569">
          <w:marLeft w:val="0"/>
          <w:marRight w:val="0"/>
          <w:marTop w:val="0"/>
          <w:marBottom w:val="0"/>
          <w:divBdr>
            <w:top w:val="none" w:sz="0" w:space="0" w:color="auto"/>
            <w:left w:val="none" w:sz="0" w:space="0" w:color="auto"/>
            <w:bottom w:val="none" w:sz="0" w:space="0" w:color="auto"/>
            <w:right w:val="none" w:sz="0" w:space="0" w:color="auto"/>
          </w:divBdr>
        </w:div>
      </w:divsChild>
    </w:div>
    <w:div w:id="2088383672">
      <w:bodyDiv w:val="1"/>
      <w:marLeft w:val="0"/>
      <w:marRight w:val="0"/>
      <w:marTop w:val="0"/>
      <w:marBottom w:val="0"/>
      <w:divBdr>
        <w:top w:val="none" w:sz="0" w:space="0" w:color="auto"/>
        <w:left w:val="none" w:sz="0" w:space="0" w:color="auto"/>
        <w:bottom w:val="none" w:sz="0" w:space="0" w:color="auto"/>
        <w:right w:val="none" w:sz="0" w:space="0" w:color="auto"/>
      </w:divBdr>
      <w:divsChild>
        <w:div w:id="380177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portaldecompras.codelco.cl/irj/portal"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cfaun003@contratistas.codelco.cl" TargetMode="External"/><Relationship Id="rId2" Type="http://schemas.openxmlformats.org/officeDocument/2006/relationships/customXml" Target="../customXml/item2.xml"/><Relationship Id="rId16" Type="http://schemas.openxmlformats.org/officeDocument/2006/relationships/hyperlink" Target="mailto:jvill044@codelco.cl" TargetMode="External"/><Relationship Id="rId20" Type="http://schemas.openxmlformats.org/officeDocument/2006/relationships/hyperlink" Target="mailto:cfaun003@contratistas.codelco.c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rtalcompras@codelco.c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jvill044@codelco.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decompras.codelco.cl/irj/porta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F8032-C446-49D9-B519-F13C253304BB}">
  <ds:schemaRefs>
    <ds:schemaRef ds:uri="http://schemas.microsoft.com/sharepoint/v3/contenttype/forms"/>
  </ds:schemaRefs>
</ds:datastoreItem>
</file>

<file path=customXml/itemProps2.xml><?xml version="1.0" encoding="utf-8"?>
<ds:datastoreItem xmlns:ds="http://schemas.openxmlformats.org/officeDocument/2006/customXml" ds:itemID="{8EA255B2-A897-4FEF-BEF2-B1CCE6918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61832A-6E99-4EE0-B70A-5AD52BB256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5234FE-9C04-406A-A7AA-969997AE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2994</Words>
  <Characters>16470</Characters>
  <Application>Microsoft Office Word</Application>
  <DocSecurity>0</DocSecurity>
  <Lines>137</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Codelco Chile</Company>
  <LinksUpToDate>false</LinksUpToDate>
  <CharactersWithSpaces>19426</CharactersWithSpaces>
  <SharedDoc>false</SharedDoc>
  <HLinks>
    <vt:vector size="18" baseType="variant">
      <vt:variant>
        <vt:i4>852010</vt:i4>
      </vt:variant>
      <vt:variant>
        <vt:i4>6</vt:i4>
      </vt:variant>
      <vt:variant>
        <vt:i4>0</vt:i4>
      </vt:variant>
      <vt:variant>
        <vt:i4>5</vt:i4>
      </vt:variant>
      <vt:variant>
        <vt:lpwstr>mailto:cfaun003@contratistas.codelco.cl</vt:lpwstr>
      </vt:variant>
      <vt:variant>
        <vt:lpwstr/>
      </vt:variant>
      <vt:variant>
        <vt:i4>5374003</vt:i4>
      </vt:variant>
      <vt:variant>
        <vt:i4>3</vt:i4>
      </vt:variant>
      <vt:variant>
        <vt:i4>0</vt:i4>
      </vt:variant>
      <vt:variant>
        <vt:i4>5</vt:i4>
      </vt:variant>
      <vt:variant>
        <vt:lpwstr>mailto:jvill044@codelco.cl</vt:lpwstr>
      </vt:variant>
      <vt:variant>
        <vt:lpwstr/>
      </vt:variant>
      <vt:variant>
        <vt:i4>1572934</vt:i4>
      </vt:variant>
      <vt:variant>
        <vt:i4>0</vt:i4>
      </vt:variant>
      <vt:variant>
        <vt:i4>0</vt:i4>
      </vt:variant>
      <vt:variant>
        <vt:i4>5</vt:i4>
      </vt:variant>
      <vt:variant>
        <vt:lpwstr>https://portaldecompras.codelco.cl/irj/portal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Chocobar Briceño</dc:creator>
  <cp:lastModifiedBy>Villegas Villegas Juan Carlos (Codelco-Radomiro Tomi</cp:lastModifiedBy>
  <cp:revision>13</cp:revision>
  <cp:lastPrinted>2016-01-27T14:09:00Z</cp:lastPrinted>
  <dcterms:created xsi:type="dcterms:W3CDTF">2016-05-20T15:05:00Z</dcterms:created>
  <dcterms:modified xsi:type="dcterms:W3CDTF">2016-05-27T16:30:00Z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-1079715814</vt:i4>
  </property>
  <property fmtid="{D5CDD505-2E9C-101B-9397-08002B2CF9AE}" pid="3" name="_NewReviewCycle">
    <vt:lpwstr/>
  </property>
  <property fmtid="{D5CDD505-2E9C-101B-9397-08002B2CF9AE}" pid="4" name="_EmailSubject">
    <vt:lpwstr>Resumen Eejcutivo y Bases Precalificación</vt:lpwstr>
  </property>
  <property fmtid="{D5CDD505-2E9C-101B-9397-08002B2CF9AE}" pid="5" name="_AuthorEmail">
    <vt:lpwstr>CFaun003@contratistas.codelco.cl</vt:lpwstr>
  </property>
  <property fmtid="{D5CDD505-2E9C-101B-9397-08002B2CF9AE}" pid="6" name="_AuthorEmailDisplayName">
    <vt:lpwstr>Faundez Contreras Cecilia Mabel (Contratista-Radomiro Tomic)</vt:lpwstr>
  </property>
  <property fmtid="{D5CDD505-2E9C-101B-9397-08002B2CF9AE}" pid="7" name="_PreviousAdHocReviewCycleID">
    <vt:i4>1742763390</vt:i4>
  </property>
  <property fmtid="{D5CDD505-2E9C-101B-9397-08002B2CF9AE}" pid="8" name="_ReviewingToolsShownOnce">
    <vt:lpwstr/>
  </property>
</Properties>
</file>