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3B2" w:rsidRPr="00C660C0" w:rsidRDefault="000859D2" w:rsidP="000673B2">
      <w:pPr>
        <w:jc w:val="center"/>
        <w:rPr>
          <w:rFonts w:ascii="Arial" w:hAnsi="Arial" w:cs="Arial"/>
          <w:sz w:val="20"/>
          <w:szCs w:val="20"/>
          <w:lang w:val="es-ES_tradnl"/>
        </w:rPr>
      </w:pPr>
      <w:r>
        <w:rPr>
          <w:rFonts w:eastAsia="Calibri" w:cs="Calibri"/>
          <w:b/>
          <w:bCs/>
          <w:noProof/>
          <w:lang w:val="es-CL" w:eastAsia="es-CL"/>
        </w:rPr>
        <w:drawing>
          <wp:anchor distT="0" distB="0" distL="114300" distR="114300" simplePos="0" relativeHeight="251659264" behindDoc="1" locked="0" layoutInCell="1" allowOverlap="1" wp14:anchorId="3FDE60C2" wp14:editId="5132D827">
            <wp:simplePos x="0" y="0"/>
            <wp:positionH relativeFrom="column">
              <wp:posOffset>2165985</wp:posOffset>
            </wp:positionH>
            <wp:positionV relativeFrom="paragraph">
              <wp:posOffset>-461010</wp:posOffset>
            </wp:positionV>
            <wp:extent cx="1259205" cy="1096010"/>
            <wp:effectExtent l="0" t="0" r="0" b="0"/>
            <wp:wrapTight wrapText="bothSides">
              <wp:wrapPolygon edited="0">
                <wp:start x="8169" y="2253"/>
                <wp:lineTo x="5555" y="4505"/>
                <wp:lineTo x="5555" y="7133"/>
                <wp:lineTo x="7189" y="9010"/>
                <wp:lineTo x="2941" y="12014"/>
                <wp:lineTo x="1634" y="13516"/>
                <wp:lineTo x="1961" y="19147"/>
                <wp:lineTo x="19280" y="19147"/>
                <wp:lineTo x="19933" y="13891"/>
                <wp:lineTo x="18300" y="12014"/>
                <wp:lineTo x="14051" y="9010"/>
                <wp:lineTo x="16012" y="6758"/>
                <wp:lineTo x="15685" y="4505"/>
                <wp:lineTo x="13071" y="2253"/>
                <wp:lineTo x="8169" y="2253"/>
              </wp:wrapPolygon>
            </wp:wrapTight>
            <wp:docPr id="2" name="Picture 2" descr="Logotipo RT-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 RT-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9205" cy="1096010"/>
                    </a:xfrm>
                    <a:prstGeom prst="rect">
                      <a:avLst/>
                    </a:prstGeom>
                    <a:noFill/>
                    <a:ln>
                      <a:noFill/>
                    </a:ln>
                  </pic:spPr>
                </pic:pic>
              </a:graphicData>
            </a:graphic>
            <wp14:sizeRelH relativeFrom="page">
              <wp14:pctWidth>0</wp14:pctWidth>
            </wp14:sizeRelH>
            <wp14:sizeRelV relativeFrom="page">
              <wp14:pctHeight>0</wp14:pctHeight>
            </wp14:sizeRelV>
          </wp:anchor>
        </w:drawing>
      </w:r>
      <w:r w:rsidR="00D11290">
        <w:rPr>
          <w:rFonts w:ascii="Arial" w:hAnsi="Arial" w:cs="Arial"/>
          <w:sz w:val="20"/>
          <w:szCs w:val="20"/>
          <w:lang w:val="es-ES_tradnl"/>
        </w:rPr>
        <w:tab/>
      </w:r>
    </w:p>
    <w:p w:rsidR="000673B2" w:rsidRDefault="000673B2" w:rsidP="000673B2">
      <w:pPr>
        <w:jc w:val="center"/>
        <w:rPr>
          <w:rFonts w:ascii="Arial" w:hAnsi="Arial" w:cs="Arial"/>
          <w:b/>
          <w:sz w:val="20"/>
          <w:szCs w:val="20"/>
        </w:rPr>
      </w:pPr>
    </w:p>
    <w:p w:rsidR="000673B2" w:rsidRDefault="000673B2" w:rsidP="000673B2">
      <w:pPr>
        <w:jc w:val="center"/>
        <w:rPr>
          <w:rFonts w:ascii="Arial" w:hAnsi="Arial" w:cs="Arial"/>
          <w:b/>
          <w:sz w:val="20"/>
          <w:szCs w:val="20"/>
        </w:rPr>
      </w:pPr>
    </w:p>
    <w:p w:rsidR="000673B2" w:rsidRDefault="000673B2" w:rsidP="000673B2">
      <w:pPr>
        <w:jc w:val="center"/>
        <w:rPr>
          <w:rFonts w:ascii="Arial" w:hAnsi="Arial" w:cs="Arial"/>
          <w:b/>
          <w:sz w:val="20"/>
          <w:szCs w:val="20"/>
        </w:rPr>
      </w:pPr>
    </w:p>
    <w:p w:rsidR="000673B2" w:rsidRDefault="000673B2" w:rsidP="000673B2">
      <w:pPr>
        <w:jc w:val="center"/>
        <w:rPr>
          <w:rFonts w:ascii="Arial" w:hAnsi="Arial" w:cs="Arial"/>
          <w:b/>
          <w:sz w:val="20"/>
          <w:szCs w:val="20"/>
        </w:rPr>
      </w:pPr>
    </w:p>
    <w:p w:rsidR="000673B2" w:rsidRDefault="000673B2" w:rsidP="000673B2">
      <w:pPr>
        <w:jc w:val="center"/>
        <w:rPr>
          <w:rFonts w:ascii="Arial" w:hAnsi="Arial" w:cs="Arial"/>
          <w:b/>
          <w:sz w:val="20"/>
          <w:szCs w:val="20"/>
        </w:rPr>
      </w:pPr>
    </w:p>
    <w:p w:rsidR="008B3083" w:rsidRDefault="008B3083" w:rsidP="00535E4B">
      <w:pPr>
        <w:jc w:val="center"/>
        <w:rPr>
          <w:rFonts w:ascii="Arial" w:hAnsi="Arial" w:cs="Arial"/>
          <w:b/>
        </w:rPr>
      </w:pPr>
    </w:p>
    <w:p w:rsidR="008B3083" w:rsidRDefault="008B3083" w:rsidP="00535E4B">
      <w:pPr>
        <w:jc w:val="center"/>
        <w:rPr>
          <w:rFonts w:ascii="Arial" w:hAnsi="Arial" w:cs="Arial"/>
          <w:b/>
        </w:rPr>
      </w:pPr>
    </w:p>
    <w:p w:rsidR="000673B2" w:rsidRPr="008E04B4" w:rsidRDefault="000673B2" w:rsidP="00535E4B">
      <w:pPr>
        <w:jc w:val="center"/>
        <w:rPr>
          <w:rFonts w:ascii="Arial" w:hAnsi="Arial" w:cs="Arial"/>
          <w:b/>
        </w:rPr>
      </w:pPr>
      <w:r w:rsidRPr="00E86351">
        <w:rPr>
          <w:rFonts w:ascii="Arial" w:hAnsi="Arial" w:cs="Arial"/>
          <w:b/>
        </w:rPr>
        <w:t xml:space="preserve">LICITACION </w:t>
      </w:r>
      <w:r w:rsidR="008470DD" w:rsidRPr="00E86351">
        <w:rPr>
          <w:rFonts w:ascii="Arial" w:hAnsi="Arial" w:cs="Arial"/>
          <w:b/>
        </w:rPr>
        <w:t>PÚBLICA</w:t>
      </w:r>
      <w:r w:rsidRPr="00E86351">
        <w:rPr>
          <w:rFonts w:ascii="Arial" w:hAnsi="Arial" w:cs="Arial"/>
          <w:b/>
        </w:rPr>
        <w:t xml:space="preserve"> Nº </w:t>
      </w:r>
      <w:r w:rsidR="00E43761">
        <w:rPr>
          <w:rFonts w:ascii="Arial" w:hAnsi="Arial" w:cs="Arial"/>
          <w:b/>
        </w:rPr>
        <w:t>970</w:t>
      </w:r>
      <w:r w:rsidR="0072732E">
        <w:rPr>
          <w:rFonts w:ascii="Arial" w:hAnsi="Arial" w:cs="Arial"/>
          <w:b/>
        </w:rPr>
        <w:t>/16</w:t>
      </w:r>
    </w:p>
    <w:p w:rsidR="000673B2" w:rsidRPr="00F01A47" w:rsidRDefault="000673B2" w:rsidP="0013741D">
      <w:pPr>
        <w:jc w:val="center"/>
        <w:rPr>
          <w:rFonts w:ascii="Arial" w:hAnsi="Arial" w:cs="Arial"/>
          <w:b/>
        </w:rPr>
      </w:pPr>
    </w:p>
    <w:p w:rsidR="00F01A47" w:rsidRPr="00F01A47" w:rsidRDefault="00080D3C" w:rsidP="0072732E">
      <w:pPr>
        <w:jc w:val="center"/>
        <w:rPr>
          <w:rFonts w:ascii="Arial" w:hAnsi="Arial" w:cs="Arial"/>
          <w:b/>
          <w:bCs/>
        </w:rPr>
      </w:pPr>
      <w:r w:rsidRPr="00080D3C">
        <w:rPr>
          <w:rFonts w:ascii="Arial" w:hAnsi="Arial" w:cs="Arial"/>
          <w:b/>
          <w:bCs/>
          <w:lang w:val="es-ES_tradnl"/>
        </w:rPr>
        <w:t>OBRAS DE PRODUCCIÓN, TRANSPORTE E INSTALACIÓN DE COVER DE GRAVAS LIMPIAS REMANENTE</w:t>
      </w:r>
    </w:p>
    <w:p w:rsidR="003B1097" w:rsidRPr="00F01A47" w:rsidRDefault="003B1097" w:rsidP="0013741D">
      <w:pPr>
        <w:jc w:val="center"/>
        <w:rPr>
          <w:rFonts w:ascii="Arial" w:hAnsi="Arial" w:cs="Arial"/>
          <w:b/>
          <w:sz w:val="18"/>
          <w:szCs w:val="22"/>
        </w:rPr>
      </w:pPr>
    </w:p>
    <w:p w:rsidR="000673B2" w:rsidRPr="00B420F5" w:rsidRDefault="000673B2" w:rsidP="0013741D">
      <w:pPr>
        <w:jc w:val="center"/>
        <w:rPr>
          <w:rFonts w:ascii="Arial" w:hAnsi="Arial" w:cs="Arial"/>
          <w:b/>
          <w:sz w:val="22"/>
          <w:szCs w:val="22"/>
        </w:rPr>
      </w:pPr>
      <w:r w:rsidRPr="00B420F5">
        <w:rPr>
          <w:rFonts w:ascii="Arial" w:hAnsi="Arial" w:cs="Arial"/>
          <w:b/>
          <w:sz w:val="22"/>
          <w:szCs w:val="22"/>
        </w:rPr>
        <w:t>RESUMEN EJECUTIVO</w:t>
      </w:r>
    </w:p>
    <w:p w:rsidR="000673B2" w:rsidRDefault="000673B2" w:rsidP="0013741D">
      <w:pPr>
        <w:jc w:val="both"/>
        <w:rPr>
          <w:rFonts w:ascii="Arial" w:hAnsi="Arial" w:cs="Arial"/>
          <w:sz w:val="20"/>
          <w:szCs w:val="20"/>
        </w:rPr>
      </w:pPr>
    </w:p>
    <w:p w:rsidR="000669DE" w:rsidRPr="00241C0C" w:rsidRDefault="000669DE" w:rsidP="0013741D">
      <w:pPr>
        <w:jc w:val="both"/>
        <w:rPr>
          <w:rFonts w:ascii="Arial" w:hAnsi="Arial" w:cs="Arial"/>
          <w:sz w:val="20"/>
          <w:szCs w:val="20"/>
        </w:rPr>
      </w:pPr>
    </w:p>
    <w:p w:rsidR="000673B2" w:rsidRPr="00FA4A85" w:rsidRDefault="000673B2" w:rsidP="007837A0">
      <w:pPr>
        <w:widowControl w:val="0"/>
        <w:numPr>
          <w:ilvl w:val="0"/>
          <w:numId w:val="1"/>
        </w:numPr>
        <w:autoSpaceDE w:val="0"/>
        <w:autoSpaceDN w:val="0"/>
        <w:adjustRightInd w:val="0"/>
        <w:rPr>
          <w:rFonts w:ascii="Arial" w:hAnsi="Arial" w:cs="Arial"/>
          <w:b/>
          <w:sz w:val="20"/>
          <w:szCs w:val="20"/>
        </w:rPr>
      </w:pPr>
      <w:r w:rsidRPr="00FA4A85">
        <w:rPr>
          <w:rFonts w:ascii="Arial" w:hAnsi="Arial" w:cs="Arial"/>
          <w:b/>
          <w:sz w:val="20"/>
          <w:szCs w:val="20"/>
        </w:rPr>
        <w:t>SERVICIO A LICITAR</w:t>
      </w:r>
    </w:p>
    <w:p w:rsidR="000673B2" w:rsidRPr="00241C0C" w:rsidRDefault="000673B2" w:rsidP="0013741D">
      <w:pPr>
        <w:pStyle w:val="HTMLconformatoprevio"/>
        <w:jc w:val="both"/>
        <w:rPr>
          <w:rFonts w:ascii="Arial" w:hAnsi="Arial" w:cs="Arial"/>
        </w:rPr>
      </w:pPr>
    </w:p>
    <w:p w:rsidR="000673B2" w:rsidRPr="00FA4A85" w:rsidRDefault="00763919" w:rsidP="0072732E">
      <w:pPr>
        <w:widowControl w:val="0"/>
        <w:autoSpaceDE w:val="0"/>
        <w:autoSpaceDN w:val="0"/>
        <w:adjustRightInd w:val="0"/>
        <w:ind w:left="567"/>
        <w:jc w:val="both"/>
        <w:rPr>
          <w:rFonts w:ascii="Arial" w:hAnsi="Arial" w:cs="Arial"/>
          <w:sz w:val="20"/>
          <w:szCs w:val="20"/>
          <w:lang w:val="es-ES_tradnl"/>
        </w:rPr>
      </w:pPr>
      <w:r w:rsidRPr="00FA4A85">
        <w:rPr>
          <w:rFonts w:ascii="Arial" w:hAnsi="Arial" w:cs="Arial"/>
          <w:sz w:val="20"/>
          <w:szCs w:val="20"/>
          <w:lang w:val="es-ES_tradnl"/>
        </w:rPr>
        <w:t>Codelco Chile, para su Divisi</w:t>
      </w:r>
      <w:r w:rsidR="003B1097" w:rsidRPr="00FA4A85">
        <w:rPr>
          <w:rFonts w:ascii="Arial" w:hAnsi="Arial" w:cs="Arial"/>
          <w:sz w:val="20"/>
          <w:szCs w:val="20"/>
          <w:lang w:val="es-ES_tradnl"/>
        </w:rPr>
        <w:t>ón</w:t>
      </w:r>
      <w:r w:rsidRPr="00FA4A85">
        <w:rPr>
          <w:rFonts w:ascii="Arial" w:hAnsi="Arial" w:cs="Arial"/>
          <w:sz w:val="20"/>
          <w:szCs w:val="20"/>
          <w:lang w:val="es-ES_tradnl"/>
        </w:rPr>
        <w:t xml:space="preserve"> </w:t>
      </w:r>
      <w:r w:rsidR="00DC3714">
        <w:rPr>
          <w:rFonts w:ascii="Arial" w:hAnsi="Arial" w:cs="Arial"/>
          <w:sz w:val="20"/>
          <w:szCs w:val="20"/>
          <w:lang w:val="es-ES_tradnl"/>
        </w:rPr>
        <w:t>Radomiro Tomic</w:t>
      </w:r>
      <w:r w:rsidRPr="00FA4A85">
        <w:rPr>
          <w:rFonts w:ascii="Arial" w:hAnsi="Arial" w:cs="Arial"/>
          <w:sz w:val="20"/>
          <w:szCs w:val="20"/>
          <w:lang w:val="es-ES_tradnl"/>
        </w:rPr>
        <w:t xml:space="preserve">, ubicada en la segunda región, </w:t>
      </w:r>
      <w:r w:rsidR="003B1097" w:rsidRPr="00FA4A85">
        <w:rPr>
          <w:rFonts w:ascii="Arial" w:hAnsi="Arial" w:cs="Arial"/>
          <w:sz w:val="20"/>
          <w:szCs w:val="20"/>
        </w:rPr>
        <w:t>requiere</w:t>
      </w:r>
      <w:r w:rsidR="006E2FA1">
        <w:rPr>
          <w:rFonts w:ascii="Arial" w:hAnsi="Arial" w:cs="Arial"/>
          <w:sz w:val="20"/>
          <w:szCs w:val="20"/>
        </w:rPr>
        <w:t xml:space="preserve"> </w:t>
      </w:r>
      <w:r w:rsidR="006E390D" w:rsidRPr="00FA4A85">
        <w:rPr>
          <w:rFonts w:ascii="Arial" w:hAnsi="Arial" w:cs="Arial"/>
          <w:sz w:val="20"/>
          <w:szCs w:val="20"/>
        </w:rPr>
        <w:t>el</w:t>
      </w:r>
      <w:r w:rsidR="00535E4B">
        <w:rPr>
          <w:rFonts w:ascii="Arial" w:hAnsi="Arial" w:cs="Arial"/>
          <w:sz w:val="20"/>
          <w:szCs w:val="20"/>
        </w:rPr>
        <w:t xml:space="preserve"> </w:t>
      </w:r>
      <w:r w:rsidR="00080D3C" w:rsidRPr="00080D3C">
        <w:rPr>
          <w:rFonts w:ascii="Arial" w:hAnsi="Arial" w:cs="Arial"/>
          <w:sz w:val="20"/>
          <w:szCs w:val="20"/>
        </w:rPr>
        <w:t>OBRAS DE PRODUCCIÓN, TRANSPORTE E INSTALACIÓN DE COVER DE GRAVAS LIMPIAS REMANENTE</w:t>
      </w:r>
      <w:r w:rsidR="00FA4A85" w:rsidRPr="00FA4A85">
        <w:rPr>
          <w:rFonts w:ascii="Arial" w:hAnsi="Arial" w:cs="Arial"/>
          <w:bCs/>
          <w:color w:val="000000"/>
          <w:sz w:val="20"/>
          <w:szCs w:val="20"/>
        </w:rPr>
        <w:t>,</w:t>
      </w:r>
      <w:r w:rsidR="003B1097" w:rsidRPr="00FA4A85">
        <w:rPr>
          <w:rFonts w:ascii="Arial" w:hAnsi="Arial" w:cs="Arial"/>
          <w:sz w:val="20"/>
          <w:szCs w:val="20"/>
        </w:rPr>
        <w:t xml:space="preserve"> a realizar en las instalaciones de la </w:t>
      </w:r>
      <w:r w:rsidR="00A20EF8">
        <w:rPr>
          <w:rFonts w:ascii="Arial" w:hAnsi="Arial" w:cs="Arial"/>
          <w:sz w:val="20"/>
          <w:szCs w:val="20"/>
        </w:rPr>
        <w:t>D</w:t>
      </w:r>
      <w:r w:rsidR="003B1097" w:rsidRPr="00FA4A85">
        <w:rPr>
          <w:rFonts w:ascii="Arial" w:hAnsi="Arial" w:cs="Arial"/>
          <w:sz w:val="20"/>
          <w:szCs w:val="20"/>
        </w:rPr>
        <w:t>ivisión</w:t>
      </w:r>
      <w:r w:rsidRPr="00FA4A85">
        <w:rPr>
          <w:rFonts w:ascii="Arial" w:hAnsi="Arial" w:cs="Arial"/>
          <w:sz w:val="20"/>
          <w:szCs w:val="20"/>
          <w:lang w:val="es-ES_tradnl"/>
        </w:rPr>
        <w:t>.</w:t>
      </w:r>
    </w:p>
    <w:p w:rsidR="000673B2" w:rsidRDefault="000673B2" w:rsidP="0013741D">
      <w:pPr>
        <w:pStyle w:val="HTMLconformatoprevio"/>
        <w:jc w:val="both"/>
        <w:rPr>
          <w:rFonts w:ascii="Arial" w:hAnsi="Arial" w:cs="Arial"/>
        </w:rPr>
      </w:pPr>
    </w:p>
    <w:p w:rsidR="00463149" w:rsidRPr="00241C0C" w:rsidRDefault="00463149" w:rsidP="0013741D">
      <w:pPr>
        <w:pStyle w:val="HTMLconformatoprevio"/>
        <w:jc w:val="both"/>
        <w:rPr>
          <w:rFonts w:ascii="Arial" w:hAnsi="Arial" w:cs="Arial"/>
        </w:rPr>
      </w:pPr>
    </w:p>
    <w:p w:rsidR="00CE2FD1" w:rsidRPr="00FA4A85" w:rsidRDefault="000673B2" w:rsidP="009F1EB4">
      <w:pPr>
        <w:widowControl w:val="0"/>
        <w:numPr>
          <w:ilvl w:val="0"/>
          <w:numId w:val="1"/>
        </w:numPr>
        <w:autoSpaceDE w:val="0"/>
        <w:autoSpaceDN w:val="0"/>
        <w:adjustRightInd w:val="0"/>
        <w:rPr>
          <w:rFonts w:ascii="Arial" w:hAnsi="Arial" w:cs="Arial"/>
          <w:b/>
          <w:sz w:val="20"/>
          <w:szCs w:val="20"/>
        </w:rPr>
      </w:pPr>
      <w:r w:rsidRPr="00FA4A85">
        <w:rPr>
          <w:rFonts w:ascii="Arial" w:hAnsi="Arial" w:cs="Arial"/>
          <w:b/>
          <w:sz w:val="20"/>
          <w:szCs w:val="20"/>
        </w:rPr>
        <w:t>BREVE DESCRIPCIÓN DE ALCANCE</w:t>
      </w:r>
    </w:p>
    <w:p w:rsidR="00C660C0" w:rsidRPr="00241C0C" w:rsidRDefault="00C660C0" w:rsidP="0013741D">
      <w:pPr>
        <w:pStyle w:val="HTMLconformatoprevio"/>
        <w:jc w:val="both"/>
        <w:rPr>
          <w:rFonts w:ascii="Arial" w:hAnsi="Arial" w:cs="Arial"/>
          <w:b/>
        </w:rPr>
      </w:pPr>
    </w:p>
    <w:p w:rsidR="001E1E03" w:rsidRDefault="001E1E03" w:rsidP="001E1E03">
      <w:pPr>
        <w:autoSpaceDE w:val="0"/>
        <w:autoSpaceDN w:val="0"/>
        <w:adjustRightInd w:val="0"/>
        <w:ind w:left="540"/>
        <w:jc w:val="both"/>
        <w:rPr>
          <w:rFonts w:ascii="Arial" w:hAnsi="Arial" w:cs="Arial"/>
          <w:sz w:val="20"/>
          <w:szCs w:val="20"/>
        </w:rPr>
      </w:pPr>
      <w:r w:rsidRPr="006E2FA1">
        <w:rPr>
          <w:rFonts w:ascii="Arial" w:hAnsi="Arial" w:cs="Arial"/>
          <w:sz w:val="20"/>
          <w:szCs w:val="20"/>
        </w:rPr>
        <w:t xml:space="preserve">El presente llamado a licitación, tiene por finalidad efectuar trabajos inherentes </w:t>
      </w:r>
      <w:r>
        <w:rPr>
          <w:rFonts w:ascii="Arial" w:hAnsi="Arial" w:cs="Arial"/>
          <w:sz w:val="20"/>
          <w:szCs w:val="20"/>
        </w:rPr>
        <w:t xml:space="preserve">al </w:t>
      </w:r>
      <w:r w:rsidR="00080D3C" w:rsidRPr="00080D3C">
        <w:rPr>
          <w:rFonts w:ascii="Arial" w:hAnsi="Arial" w:cs="Arial"/>
          <w:sz w:val="20"/>
          <w:szCs w:val="20"/>
        </w:rPr>
        <w:t>OBRAS DE PRODUCCIÓN, TRANSPORTE E INSTALACIÓN DE COVER DE GRAVAS LIMPIAS REMANENTE</w:t>
      </w:r>
      <w:r w:rsidRPr="006E2FA1">
        <w:rPr>
          <w:rFonts w:ascii="Arial" w:hAnsi="Arial" w:cs="Arial"/>
          <w:sz w:val="20"/>
          <w:szCs w:val="20"/>
        </w:rPr>
        <w:t>.</w:t>
      </w:r>
    </w:p>
    <w:p w:rsidR="001E1E03" w:rsidRDefault="001E1E03" w:rsidP="001E1E03">
      <w:pPr>
        <w:autoSpaceDE w:val="0"/>
        <w:autoSpaceDN w:val="0"/>
        <w:adjustRightInd w:val="0"/>
        <w:ind w:left="540"/>
        <w:jc w:val="both"/>
        <w:rPr>
          <w:rFonts w:ascii="Arial" w:hAnsi="Arial" w:cs="Arial"/>
          <w:sz w:val="20"/>
          <w:szCs w:val="20"/>
        </w:rPr>
      </w:pPr>
    </w:p>
    <w:p w:rsidR="00080D3C" w:rsidRPr="00080D3C" w:rsidRDefault="00080D3C" w:rsidP="00080D3C">
      <w:pPr>
        <w:autoSpaceDE w:val="0"/>
        <w:autoSpaceDN w:val="0"/>
        <w:ind w:left="567"/>
        <w:jc w:val="both"/>
        <w:rPr>
          <w:rFonts w:ascii="Arial" w:hAnsi="Arial" w:cs="Arial"/>
          <w:sz w:val="20"/>
          <w:szCs w:val="20"/>
        </w:rPr>
      </w:pPr>
      <w:r w:rsidRPr="00080D3C">
        <w:rPr>
          <w:rFonts w:ascii="Arial" w:hAnsi="Arial" w:cs="Arial"/>
          <w:sz w:val="20"/>
          <w:szCs w:val="20"/>
        </w:rPr>
        <w:t>El alcance de la presente licitación comprende todos los trabajos necesarios para la ejecución del proyecto, tales como:</w:t>
      </w:r>
    </w:p>
    <w:p w:rsidR="00080D3C" w:rsidRPr="00080D3C" w:rsidRDefault="00080D3C" w:rsidP="00080D3C">
      <w:pPr>
        <w:autoSpaceDE w:val="0"/>
        <w:autoSpaceDN w:val="0"/>
        <w:ind w:left="567"/>
        <w:jc w:val="both"/>
        <w:rPr>
          <w:rFonts w:ascii="Arial" w:hAnsi="Arial" w:cs="Arial"/>
          <w:sz w:val="20"/>
          <w:szCs w:val="20"/>
        </w:rPr>
      </w:pP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 xml:space="preserve">La revisión y aceptación oficial del levantamiento topográfica base detallada inicial de los terrenos donde se ejecutarán los trabajos, vale decir los levantamientos del sector de colocación y producción  de </w:t>
      </w:r>
      <w:proofErr w:type="spellStart"/>
      <w:r w:rsidRPr="00080D3C">
        <w:rPr>
          <w:rFonts w:ascii="Arial" w:hAnsi="Arial" w:cs="Arial"/>
          <w:sz w:val="20"/>
          <w:szCs w:val="20"/>
        </w:rPr>
        <w:t>Cover</w:t>
      </w:r>
      <w:proofErr w:type="spellEnd"/>
      <w:r w:rsidRPr="00080D3C">
        <w:rPr>
          <w:rFonts w:ascii="Arial" w:hAnsi="Arial" w:cs="Arial"/>
          <w:sz w:val="20"/>
          <w:szCs w:val="20"/>
        </w:rPr>
        <w:t xml:space="preserve"> de gravas limpias.</w:t>
      </w:r>
    </w:p>
    <w:p w:rsidR="00080D3C" w:rsidRPr="00080D3C" w:rsidRDefault="00080D3C" w:rsidP="00080D3C">
      <w:pPr>
        <w:autoSpaceDE w:val="0"/>
        <w:autoSpaceDN w:val="0"/>
        <w:ind w:left="567"/>
        <w:jc w:val="both"/>
        <w:rPr>
          <w:rFonts w:ascii="Arial" w:hAnsi="Arial" w:cs="Arial"/>
          <w:sz w:val="20"/>
          <w:szCs w:val="20"/>
        </w:rPr>
      </w:pP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La  provisión  por  parte  de  la  Empresa  Adjudicada,   de  todos  los  materiales incorporados y de tipo anexos o complementarios necesarios para la ejecución de los trabajos, exceptuados sólo los materiales expresamente señalados más adelante, en el  Numeral  correspondiente   a  los  “Materiales  de  aporte  de  la  División”,  o  en aclaraciones posteriores.</w:t>
      </w:r>
    </w:p>
    <w:p w:rsidR="00080D3C" w:rsidRPr="00080D3C" w:rsidRDefault="00080D3C" w:rsidP="00080D3C">
      <w:pPr>
        <w:autoSpaceDE w:val="0"/>
        <w:autoSpaceDN w:val="0"/>
        <w:ind w:left="567"/>
        <w:jc w:val="both"/>
        <w:rPr>
          <w:rFonts w:ascii="Arial" w:hAnsi="Arial" w:cs="Arial"/>
          <w:sz w:val="20"/>
          <w:szCs w:val="20"/>
        </w:rPr>
      </w:pP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La preparación  de todas  las áreas  donde  se efectuarán  las obras  y de las áreas correspondientes a las instalaciones de faenas e instalación.</w:t>
      </w:r>
    </w:p>
    <w:p w:rsidR="00080D3C" w:rsidRPr="00080D3C" w:rsidRDefault="00080D3C" w:rsidP="00080D3C">
      <w:pPr>
        <w:autoSpaceDE w:val="0"/>
        <w:autoSpaceDN w:val="0"/>
        <w:ind w:left="567"/>
        <w:jc w:val="both"/>
        <w:rPr>
          <w:rFonts w:ascii="Arial" w:hAnsi="Arial" w:cs="Arial"/>
          <w:sz w:val="20"/>
          <w:szCs w:val="20"/>
        </w:rPr>
      </w:pP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El diseño y construcción de todos los caminos de servicio y los de accesos provisorios a los trabajos y a las áreas de preparación de materiales, así como su mantención y su regado permanente.</w:t>
      </w:r>
    </w:p>
    <w:p w:rsidR="00080D3C" w:rsidRPr="00080D3C" w:rsidRDefault="00080D3C" w:rsidP="00080D3C">
      <w:pPr>
        <w:autoSpaceDE w:val="0"/>
        <w:autoSpaceDN w:val="0"/>
        <w:ind w:left="567"/>
        <w:jc w:val="both"/>
        <w:rPr>
          <w:rFonts w:ascii="Arial" w:hAnsi="Arial" w:cs="Arial"/>
          <w:sz w:val="20"/>
          <w:szCs w:val="20"/>
        </w:rPr>
      </w:pPr>
      <w:r w:rsidRPr="00080D3C">
        <w:rPr>
          <w:rFonts w:ascii="Arial" w:hAnsi="Arial" w:cs="Arial"/>
          <w:sz w:val="20"/>
          <w:szCs w:val="20"/>
        </w:rPr>
        <w:tab/>
      </w: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La planificación, implementación y el control de los sistemas de aseguramiento de calidad de las obras.</w:t>
      </w:r>
    </w:p>
    <w:p w:rsidR="00080D3C" w:rsidRPr="00080D3C" w:rsidRDefault="00080D3C" w:rsidP="00080D3C">
      <w:pPr>
        <w:autoSpaceDE w:val="0"/>
        <w:autoSpaceDN w:val="0"/>
        <w:ind w:left="567"/>
        <w:jc w:val="both"/>
        <w:rPr>
          <w:rFonts w:ascii="Arial" w:hAnsi="Arial" w:cs="Arial"/>
          <w:sz w:val="20"/>
          <w:szCs w:val="20"/>
        </w:rPr>
      </w:pP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La planificación, la implementación y manejo de los sistemas de control de los riesgos a las personas, equipos e instalaciones de la División y de la Empresa Adjudicada.</w:t>
      </w:r>
    </w:p>
    <w:p w:rsidR="00080D3C" w:rsidRPr="00080D3C" w:rsidRDefault="00080D3C" w:rsidP="00080D3C">
      <w:pPr>
        <w:autoSpaceDE w:val="0"/>
        <w:autoSpaceDN w:val="0"/>
        <w:ind w:left="567"/>
        <w:jc w:val="both"/>
        <w:rPr>
          <w:rFonts w:ascii="Arial" w:hAnsi="Arial" w:cs="Arial"/>
          <w:sz w:val="20"/>
          <w:szCs w:val="20"/>
        </w:rPr>
      </w:pP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lastRenderedPageBreak/>
        <w:t>La  planificación  y  control  del  cumplimiento  de  las  obligaciones  ambientales  del proyecto  incorporadas en la Declaración de Impacto Ambiental y sus Adendas, que se adjuntan  en  el  anexo  a  las  presentes  bases,  las  que  formarán  parte  integral  del contrato.</w:t>
      </w:r>
    </w:p>
    <w:p w:rsidR="00080D3C" w:rsidRPr="00080D3C" w:rsidRDefault="00080D3C" w:rsidP="00080D3C">
      <w:pPr>
        <w:autoSpaceDE w:val="0"/>
        <w:autoSpaceDN w:val="0"/>
        <w:ind w:left="567"/>
        <w:jc w:val="both"/>
        <w:rPr>
          <w:rFonts w:ascii="Arial" w:hAnsi="Arial" w:cs="Arial"/>
          <w:sz w:val="20"/>
          <w:szCs w:val="20"/>
        </w:rPr>
      </w:pP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 xml:space="preserve">Con el objeto de mitigar, en todo lo posible, las poluciones derivadas de los trabajos de movimiento de tierra, se incluye, de forma especial, la mantención y el riego permanente  de  los  caminos  por  donde  transitará  la maquinaria  y vehículos  de  la Empresa  Adjudicada,  así  como  el  riego  permanente,  sectores  de  acopio  de rechazos (especialmente de material fino) y el riego de las áreas donde se efectuará la preparación de las superficies y rellenos del contrato, de acuerdo a las condiciones que se establecen más adelante, en el numeral relativo a los accesos y caminos de servicios de las presentes bases. </w:t>
      </w:r>
    </w:p>
    <w:p w:rsidR="00080D3C" w:rsidRPr="00080D3C" w:rsidRDefault="00080D3C" w:rsidP="00080D3C">
      <w:pPr>
        <w:autoSpaceDE w:val="0"/>
        <w:autoSpaceDN w:val="0"/>
        <w:ind w:left="567"/>
        <w:jc w:val="both"/>
        <w:rPr>
          <w:rFonts w:ascii="Arial" w:hAnsi="Arial" w:cs="Arial"/>
          <w:sz w:val="20"/>
          <w:szCs w:val="20"/>
        </w:rPr>
      </w:pPr>
      <w:r w:rsidRPr="00080D3C">
        <w:rPr>
          <w:rFonts w:ascii="Arial" w:hAnsi="Arial" w:cs="Arial"/>
          <w:sz w:val="20"/>
          <w:szCs w:val="20"/>
        </w:rPr>
        <w:tab/>
      </w: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El ordenamiento y limpieza general permanente de las áreas de trabajo. Todo material almacenado en terreno, debe estar debidamente delimitado con barreras duras, señalética control de riesgos e identificación de material en tránsito. El retiro de materiales  sobrantes,  debe ser llevado diariamente a los lugares autorizados por la división en cumplimiento a procedimiento interno específico.</w:t>
      </w:r>
    </w:p>
    <w:p w:rsidR="00080D3C" w:rsidRPr="00080D3C" w:rsidRDefault="00080D3C" w:rsidP="00080D3C">
      <w:pPr>
        <w:autoSpaceDE w:val="0"/>
        <w:autoSpaceDN w:val="0"/>
        <w:ind w:left="567"/>
        <w:jc w:val="both"/>
        <w:rPr>
          <w:rFonts w:ascii="Arial" w:hAnsi="Arial" w:cs="Arial"/>
          <w:sz w:val="20"/>
          <w:szCs w:val="20"/>
        </w:rPr>
      </w:pPr>
    </w:p>
    <w:p w:rsidR="00080D3C"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Protocolizar todas las tareas que se necesiten para fundamentar cada estado de pago y respaldar la calidad del producto o servicio.</w:t>
      </w:r>
    </w:p>
    <w:p w:rsidR="00080D3C" w:rsidRPr="00080D3C" w:rsidRDefault="00080D3C" w:rsidP="00080D3C">
      <w:pPr>
        <w:autoSpaceDE w:val="0"/>
        <w:autoSpaceDN w:val="0"/>
        <w:ind w:left="567"/>
        <w:jc w:val="both"/>
        <w:rPr>
          <w:rFonts w:ascii="Arial" w:hAnsi="Arial" w:cs="Arial"/>
          <w:sz w:val="20"/>
          <w:szCs w:val="20"/>
        </w:rPr>
      </w:pPr>
    </w:p>
    <w:p w:rsidR="0072732E" w:rsidRPr="00080D3C" w:rsidRDefault="00080D3C" w:rsidP="00080D3C">
      <w:pPr>
        <w:pStyle w:val="Prrafodelista"/>
        <w:numPr>
          <w:ilvl w:val="0"/>
          <w:numId w:val="30"/>
        </w:numPr>
        <w:autoSpaceDE w:val="0"/>
        <w:autoSpaceDN w:val="0"/>
        <w:jc w:val="both"/>
        <w:rPr>
          <w:rFonts w:ascii="Arial" w:hAnsi="Arial" w:cs="Arial"/>
          <w:sz w:val="20"/>
          <w:szCs w:val="20"/>
        </w:rPr>
      </w:pPr>
      <w:r w:rsidRPr="00080D3C">
        <w:rPr>
          <w:rFonts w:ascii="Arial" w:hAnsi="Arial" w:cs="Arial"/>
          <w:sz w:val="20"/>
          <w:szCs w:val="20"/>
        </w:rPr>
        <w:t xml:space="preserve">Materializar en planos As </w:t>
      </w:r>
      <w:proofErr w:type="spellStart"/>
      <w:r w:rsidRPr="00080D3C">
        <w:rPr>
          <w:rFonts w:ascii="Arial" w:hAnsi="Arial" w:cs="Arial"/>
          <w:sz w:val="20"/>
          <w:szCs w:val="20"/>
        </w:rPr>
        <w:t>built</w:t>
      </w:r>
      <w:proofErr w:type="spellEnd"/>
      <w:r w:rsidRPr="00080D3C">
        <w:rPr>
          <w:rFonts w:ascii="Arial" w:hAnsi="Arial" w:cs="Arial"/>
          <w:sz w:val="20"/>
          <w:szCs w:val="20"/>
        </w:rPr>
        <w:t xml:space="preserve"> el proyecto (entrega en físico y magnético)</w:t>
      </w:r>
    </w:p>
    <w:p w:rsidR="00080D3C" w:rsidRDefault="00080D3C" w:rsidP="0045003B">
      <w:pPr>
        <w:autoSpaceDE w:val="0"/>
        <w:autoSpaceDN w:val="0"/>
        <w:ind w:left="567"/>
        <w:jc w:val="both"/>
        <w:rPr>
          <w:rFonts w:ascii="Arial" w:hAnsi="Arial" w:cs="Arial"/>
          <w:sz w:val="20"/>
          <w:szCs w:val="20"/>
        </w:rPr>
      </w:pPr>
    </w:p>
    <w:p w:rsidR="0072732E" w:rsidRDefault="0072732E" w:rsidP="009113DA">
      <w:pPr>
        <w:autoSpaceDE w:val="0"/>
        <w:autoSpaceDN w:val="0"/>
        <w:ind w:left="567"/>
        <w:jc w:val="both"/>
        <w:rPr>
          <w:rFonts w:ascii="Arial" w:hAnsi="Arial" w:cs="Arial"/>
          <w:sz w:val="20"/>
          <w:szCs w:val="20"/>
        </w:rPr>
      </w:pPr>
    </w:p>
    <w:p w:rsidR="000673B2" w:rsidRPr="00C46584" w:rsidRDefault="000673B2" w:rsidP="007837A0">
      <w:pPr>
        <w:widowControl w:val="0"/>
        <w:numPr>
          <w:ilvl w:val="0"/>
          <w:numId w:val="1"/>
        </w:numPr>
        <w:autoSpaceDE w:val="0"/>
        <w:autoSpaceDN w:val="0"/>
        <w:adjustRightInd w:val="0"/>
        <w:rPr>
          <w:rFonts w:ascii="Arial" w:hAnsi="Arial" w:cs="Arial"/>
          <w:b/>
          <w:sz w:val="20"/>
          <w:szCs w:val="20"/>
        </w:rPr>
      </w:pPr>
      <w:r w:rsidRPr="00C46584">
        <w:rPr>
          <w:rFonts w:ascii="Arial" w:hAnsi="Arial" w:cs="Arial"/>
          <w:b/>
          <w:sz w:val="20"/>
          <w:szCs w:val="20"/>
        </w:rPr>
        <w:t>PLAZO DE EJECUCIÓN DEL SERVICIO</w:t>
      </w:r>
    </w:p>
    <w:p w:rsidR="000673B2" w:rsidRPr="00C46584" w:rsidRDefault="000673B2" w:rsidP="0013741D">
      <w:pPr>
        <w:pStyle w:val="HTMLconformatoprevio"/>
        <w:jc w:val="both"/>
        <w:rPr>
          <w:rFonts w:ascii="Arial" w:hAnsi="Arial" w:cs="Arial"/>
        </w:rPr>
      </w:pPr>
    </w:p>
    <w:p w:rsidR="0069182E" w:rsidRPr="0069182E" w:rsidRDefault="0069182E" w:rsidP="0069182E">
      <w:pPr>
        <w:widowControl w:val="0"/>
        <w:autoSpaceDE w:val="0"/>
        <w:autoSpaceDN w:val="0"/>
        <w:adjustRightInd w:val="0"/>
        <w:ind w:left="567"/>
        <w:jc w:val="both"/>
        <w:rPr>
          <w:rFonts w:ascii="Arial" w:hAnsi="Arial" w:cs="Arial"/>
          <w:sz w:val="20"/>
          <w:szCs w:val="20"/>
        </w:rPr>
      </w:pPr>
      <w:r w:rsidRPr="0069182E">
        <w:rPr>
          <w:rFonts w:ascii="Arial" w:hAnsi="Arial" w:cs="Arial"/>
          <w:sz w:val="20"/>
          <w:szCs w:val="20"/>
        </w:rPr>
        <w:t>ALTERNATIVA A: 135 días corridos, incluyendo movilizaciones  y desmovilización.</w:t>
      </w:r>
    </w:p>
    <w:p w:rsidR="000673B2" w:rsidRDefault="0069182E" w:rsidP="0069182E">
      <w:pPr>
        <w:widowControl w:val="0"/>
        <w:autoSpaceDE w:val="0"/>
        <w:autoSpaceDN w:val="0"/>
        <w:adjustRightInd w:val="0"/>
        <w:ind w:left="567"/>
        <w:jc w:val="both"/>
        <w:rPr>
          <w:rFonts w:ascii="Arial" w:hAnsi="Arial" w:cs="Arial"/>
        </w:rPr>
      </w:pPr>
      <w:r w:rsidRPr="0069182E">
        <w:rPr>
          <w:rFonts w:ascii="Arial" w:hAnsi="Arial" w:cs="Arial"/>
          <w:sz w:val="20"/>
          <w:szCs w:val="20"/>
        </w:rPr>
        <w:t>ALTERNATIVA B: 170 días corridos, incluyendo movilizaciones  y desmovilización.</w:t>
      </w:r>
    </w:p>
    <w:p w:rsidR="00463149" w:rsidRDefault="00463149" w:rsidP="0013741D">
      <w:pPr>
        <w:pStyle w:val="HTMLconformatoprevio"/>
        <w:jc w:val="both"/>
        <w:rPr>
          <w:rFonts w:ascii="Arial" w:hAnsi="Arial" w:cs="Arial"/>
        </w:rPr>
      </w:pPr>
    </w:p>
    <w:p w:rsidR="00BF2180" w:rsidRDefault="00BF2180" w:rsidP="0013741D">
      <w:pPr>
        <w:pStyle w:val="HTMLconformatoprevio"/>
        <w:jc w:val="both"/>
        <w:rPr>
          <w:rFonts w:ascii="Arial" w:hAnsi="Arial" w:cs="Arial"/>
        </w:rPr>
      </w:pPr>
    </w:p>
    <w:p w:rsidR="00901BE3" w:rsidRDefault="00901BE3" w:rsidP="007837A0">
      <w:pPr>
        <w:widowControl w:val="0"/>
        <w:numPr>
          <w:ilvl w:val="0"/>
          <w:numId w:val="1"/>
        </w:numPr>
        <w:autoSpaceDE w:val="0"/>
        <w:autoSpaceDN w:val="0"/>
        <w:adjustRightInd w:val="0"/>
        <w:rPr>
          <w:rFonts w:ascii="Arial" w:hAnsi="Arial" w:cs="Arial"/>
          <w:b/>
          <w:sz w:val="20"/>
          <w:szCs w:val="20"/>
        </w:rPr>
      </w:pPr>
      <w:r>
        <w:rPr>
          <w:rFonts w:ascii="Arial" w:hAnsi="Arial" w:cs="Arial"/>
          <w:b/>
          <w:sz w:val="20"/>
          <w:szCs w:val="20"/>
        </w:rPr>
        <w:t>INFORMACION COMPLEMENTARIA</w:t>
      </w:r>
      <w:r w:rsidR="007837A0">
        <w:rPr>
          <w:rFonts w:ascii="Arial" w:hAnsi="Arial" w:cs="Arial"/>
          <w:b/>
          <w:sz w:val="20"/>
          <w:szCs w:val="20"/>
        </w:rPr>
        <w:t xml:space="preserve"> – ANTECEDENTES DE PRECALIFICACIÓN</w:t>
      </w:r>
    </w:p>
    <w:p w:rsidR="00901BE3" w:rsidRDefault="00901BE3" w:rsidP="00901BE3">
      <w:pPr>
        <w:widowControl w:val="0"/>
        <w:autoSpaceDE w:val="0"/>
        <w:autoSpaceDN w:val="0"/>
        <w:adjustRightInd w:val="0"/>
        <w:ind w:left="567"/>
        <w:rPr>
          <w:rFonts w:ascii="Arial" w:hAnsi="Arial" w:cs="Arial"/>
          <w:b/>
          <w:sz w:val="20"/>
          <w:szCs w:val="20"/>
        </w:rPr>
      </w:pPr>
    </w:p>
    <w:p w:rsidR="00901BE3" w:rsidRPr="00901BE3" w:rsidRDefault="007837A0" w:rsidP="00901BE3">
      <w:pPr>
        <w:widowControl w:val="0"/>
        <w:autoSpaceDE w:val="0"/>
        <w:autoSpaceDN w:val="0"/>
        <w:adjustRightInd w:val="0"/>
        <w:ind w:left="567"/>
        <w:jc w:val="both"/>
        <w:rPr>
          <w:rFonts w:ascii="Arial" w:hAnsi="Arial" w:cs="Arial"/>
          <w:sz w:val="20"/>
          <w:szCs w:val="20"/>
        </w:rPr>
      </w:pPr>
      <w:r w:rsidRPr="007837A0">
        <w:rPr>
          <w:rFonts w:ascii="Arial" w:hAnsi="Arial" w:cs="Arial"/>
          <w:sz w:val="20"/>
          <w:szCs w:val="20"/>
        </w:rPr>
        <w:t>Precalificación de acuerdo al Instructivo Doc. GCAB-I-203, Rev</w:t>
      </w:r>
      <w:proofErr w:type="gramStart"/>
      <w:r w:rsidRPr="007837A0">
        <w:rPr>
          <w:rFonts w:ascii="Arial" w:hAnsi="Arial" w:cs="Arial"/>
          <w:sz w:val="20"/>
          <w:szCs w:val="20"/>
        </w:rPr>
        <w:t>:0</w:t>
      </w:r>
      <w:proofErr w:type="gramEnd"/>
      <w:r w:rsidRPr="007837A0">
        <w:rPr>
          <w:rFonts w:ascii="Arial" w:hAnsi="Arial" w:cs="Arial"/>
          <w:sz w:val="20"/>
          <w:szCs w:val="20"/>
        </w:rPr>
        <w:t>. Vigencia: 01/08/2006</w:t>
      </w:r>
      <w:r w:rsidR="00246F31">
        <w:rPr>
          <w:rFonts w:ascii="Arial" w:hAnsi="Arial" w:cs="Arial"/>
          <w:sz w:val="20"/>
          <w:szCs w:val="20"/>
        </w:rPr>
        <w:t xml:space="preserve"> y Requisitos Téc</w:t>
      </w:r>
      <w:r w:rsidR="007D197D">
        <w:rPr>
          <w:rFonts w:ascii="Arial" w:hAnsi="Arial" w:cs="Arial"/>
          <w:sz w:val="20"/>
          <w:szCs w:val="20"/>
        </w:rPr>
        <w:t>n</w:t>
      </w:r>
      <w:r w:rsidR="00246F31">
        <w:rPr>
          <w:rFonts w:ascii="Arial" w:hAnsi="Arial" w:cs="Arial"/>
          <w:sz w:val="20"/>
          <w:szCs w:val="20"/>
        </w:rPr>
        <w:t>icos</w:t>
      </w:r>
      <w:r w:rsidR="000975E8">
        <w:rPr>
          <w:rFonts w:ascii="Arial" w:hAnsi="Arial" w:cs="Arial"/>
          <w:sz w:val="20"/>
          <w:szCs w:val="20"/>
        </w:rPr>
        <w:t xml:space="preserve">, Seguridad, </w:t>
      </w:r>
      <w:r w:rsidR="00246F31">
        <w:rPr>
          <w:rFonts w:ascii="Arial" w:hAnsi="Arial" w:cs="Arial"/>
          <w:sz w:val="20"/>
          <w:szCs w:val="20"/>
        </w:rPr>
        <w:t>Econ</w:t>
      </w:r>
      <w:r w:rsidR="007D197D">
        <w:rPr>
          <w:rFonts w:ascii="Arial" w:hAnsi="Arial" w:cs="Arial"/>
          <w:sz w:val="20"/>
          <w:szCs w:val="20"/>
        </w:rPr>
        <w:t>ómicos</w:t>
      </w:r>
      <w:r w:rsidR="00246F31">
        <w:rPr>
          <w:rFonts w:ascii="Arial" w:hAnsi="Arial" w:cs="Arial"/>
          <w:sz w:val="20"/>
          <w:szCs w:val="20"/>
        </w:rPr>
        <w:t>-Financ</w:t>
      </w:r>
      <w:r w:rsidR="007D197D">
        <w:rPr>
          <w:rFonts w:ascii="Arial" w:hAnsi="Arial" w:cs="Arial"/>
          <w:sz w:val="20"/>
          <w:szCs w:val="20"/>
        </w:rPr>
        <w:t>ieros y Comerciales solicitados en este documento</w:t>
      </w:r>
      <w:r w:rsidRPr="007837A0">
        <w:rPr>
          <w:rFonts w:ascii="Arial" w:hAnsi="Arial" w:cs="Arial"/>
          <w:sz w:val="20"/>
          <w:szCs w:val="20"/>
        </w:rPr>
        <w:t xml:space="preserve">. Será motivo de descalificación, si la empresa no cumple con las exigencias mínimas. </w:t>
      </w:r>
      <w:r>
        <w:rPr>
          <w:rFonts w:ascii="Arial" w:hAnsi="Arial" w:cs="Arial"/>
          <w:sz w:val="20"/>
          <w:szCs w:val="20"/>
        </w:rPr>
        <w:t>El proponente deberá completar y presentar los siguientes formularios</w:t>
      </w:r>
      <w:r w:rsidR="000806F1">
        <w:rPr>
          <w:rFonts w:ascii="Arial" w:hAnsi="Arial" w:cs="Arial"/>
          <w:sz w:val="20"/>
          <w:szCs w:val="20"/>
        </w:rPr>
        <w:t xml:space="preserve"> </w:t>
      </w:r>
      <w:r>
        <w:rPr>
          <w:rFonts w:ascii="Arial" w:hAnsi="Arial" w:cs="Arial"/>
          <w:sz w:val="20"/>
          <w:szCs w:val="20"/>
        </w:rPr>
        <w:t>con el fin de que puedan ser evaluados en esta instancia.</w:t>
      </w:r>
    </w:p>
    <w:p w:rsidR="0075613B" w:rsidRPr="0075613B" w:rsidRDefault="0075613B" w:rsidP="0075613B">
      <w:pPr>
        <w:pStyle w:val="Ttulo2"/>
        <w:numPr>
          <w:ilvl w:val="0"/>
          <w:numId w:val="0"/>
        </w:numPr>
        <w:spacing w:before="120"/>
        <w:ind w:left="1134" w:hanging="567"/>
        <w:rPr>
          <w:rFonts w:cs="Arial"/>
          <w:sz w:val="20"/>
          <w:lang w:val="es-ES"/>
        </w:rPr>
      </w:pPr>
      <w:r w:rsidRPr="0075613B">
        <w:rPr>
          <w:rFonts w:cs="Arial"/>
          <w:sz w:val="20"/>
        </w:rPr>
        <w:t>Antecedentes Identificación y Declaraciones</w:t>
      </w:r>
    </w:p>
    <w:p w:rsidR="0075613B" w:rsidRPr="0075613B" w:rsidRDefault="0075613B" w:rsidP="0075613B">
      <w:pPr>
        <w:pStyle w:val="Ttulo3"/>
        <w:spacing w:before="120" w:after="120"/>
        <w:ind w:left="709"/>
        <w:jc w:val="both"/>
        <w:rPr>
          <w:b w:val="0"/>
          <w:sz w:val="20"/>
          <w:szCs w:val="20"/>
        </w:rPr>
      </w:pPr>
      <w:r w:rsidRPr="0075613B">
        <w:rPr>
          <w:b w:val="0"/>
          <w:sz w:val="20"/>
          <w:szCs w:val="20"/>
        </w:rPr>
        <w:t>Identificación de la empresa (Formulario ANT-01)</w:t>
      </w:r>
    </w:p>
    <w:p w:rsidR="0075613B" w:rsidRPr="0075613B" w:rsidRDefault="0075613B" w:rsidP="0075613B">
      <w:pPr>
        <w:pStyle w:val="Ttulo3"/>
        <w:spacing w:before="120" w:after="120"/>
        <w:ind w:left="709"/>
        <w:jc w:val="both"/>
        <w:rPr>
          <w:b w:val="0"/>
          <w:sz w:val="20"/>
          <w:szCs w:val="20"/>
        </w:rPr>
      </w:pPr>
      <w:r w:rsidRPr="0075613B">
        <w:rPr>
          <w:b w:val="0"/>
          <w:sz w:val="20"/>
          <w:szCs w:val="20"/>
        </w:rPr>
        <w:t>Declaración de Negocios Personas Relacionadas, Personas Naturales (Formulario ANT-0</w:t>
      </w:r>
      <w:r w:rsidR="001E1E03">
        <w:rPr>
          <w:b w:val="0"/>
          <w:sz w:val="20"/>
          <w:szCs w:val="20"/>
        </w:rPr>
        <w:t>2</w:t>
      </w:r>
      <w:r w:rsidR="00185738">
        <w:rPr>
          <w:b w:val="0"/>
          <w:sz w:val="20"/>
          <w:szCs w:val="20"/>
        </w:rPr>
        <w:t>A</w:t>
      </w:r>
      <w:r w:rsidRPr="0075613B">
        <w:rPr>
          <w:b w:val="0"/>
          <w:sz w:val="20"/>
          <w:szCs w:val="20"/>
        </w:rPr>
        <w:t>)</w:t>
      </w:r>
      <w:r w:rsidR="001E1E03">
        <w:rPr>
          <w:b w:val="0"/>
          <w:sz w:val="20"/>
          <w:szCs w:val="20"/>
        </w:rPr>
        <w:t>.</w:t>
      </w:r>
    </w:p>
    <w:p w:rsidR="0075613B" w:rsidRPr="0075613B" w:rsidRDefault="0075613B" w:rsidP="0075613B">
      <w:pPr>
        <w:pStyle w:val="Ttulo3"/>
        <w:spacing w:before="120" w:after="120"/>
        <w:ind w:left="709"/>
        <w:jc w:val="both"/>
        <w:rPr>
          <w:b w:val="0"/>
          <w:sz w:val="20"/>
          <w:szCs w:val="20"/>
        </w:rPr>
      </w:pPr>
      <w:r w:rsidRPr="0075613B">
        <w:rPr>
          <w:b w:val="0"/>
          <w:sz w:val="20"/>
          <w:szCs w:val="20"/>
        </w:rPr>
        <w:t>Declaración de Negocios Personas Relacionadas, Personas Jurídicas (Formulario ANT-0</w:t>
      </w:r>
      <w:r w:rsidR="001E1E03">
        <w:rPr>
          <w:b w:val="0"/>
          <w:sz w:val="20"/>
          <w:szCs w:val="20"/>
        </w:rPr>
        <w:t>2B</w:t>
      </w:r>
      <w:r w:rsidRPr="0075613B">
        <w:rPr>
          <w:b w:val="0"/>
          <w:sz w:val="20"/>
          <w:szCs w:val="20"/>
        </w:rPr>
        <w:t>)</w:t>
      </w:r>
      <w:r w:rsidR="001E1E03">
        <w:rPr>
          <w:b w:val="0"/>
          <w:sz w:val="20"/>
          <w:szCs w:val="20"/>
        </w:rPr>
        <w:t>.</w:t>
      </w:r>
    </w:p>
    <w:p w:rsidR="0075613B" w:rsidRPr="0075613B" w:rsidRDefault="0075613B" w:rsidP="0075613B">
      <w:pPr>
        <w:spacing w:before="120"/>
        <w:ind w:left="709"/>
        <w:rPr>
          <w:rFonts w:ascii="Arial" w:hAnsi="Arial" w:cs="Arial"/>
          <w:sz w:val="20"/>
          <w:szCs w:val="20"/>
          <w:u w:val="single"/>
        </w:rPr>
      </w:pPr>
      <w:r w:rsidRPr="0075613B">
        <w:rPr>
          <w:rFonts w:ascii="Arial" w:hAnsi="Arial" w:cs="Arial"/>
          <w:sz w:val="20"/>
          <w:szCs w:val="20"/>
          <w:u w:val="single"/>
        </w:rPr>
        <w:t>Se deben entregar todos los formularios indicados.</w:t>
      </w:r>
    </w:p>
    <w:p w:rsidR="0075613B" w:rsidRPr="0075613B" w:rsidRDefault="0075613B" w:rsidP="0075613B">
      <w:pPr>
        <w:pStyle w:val="Sangra3detindependiente"/>
        <w:tabs>
          <w:tab w:val="left" w:pos="3600"/>
        </w:tabs>
        <w:spacing w:before="120"/>
        <w:ind w:left="1428"/>
        <w:rPr>
          <w:rFonts w:ascii="Arial" w:hAnsi="Arial" w:cs="Arial"/>
          <w:sz w:val="20"/>
          <w:szCs w:val="20"/>
        </w:rPr>
      </w:pPr>
    </w:p>
    <w:p w:rsidR="0075613B" w:rsidRPr="0075613B" w:rsidRDefault="0075613B" w:rsidP="0075613B">
      <w:pPr>
        <w:pStyle w:val="Ttulo2"/>
        <w:numPr>
          <w:ilvl w:val="0"/>
          <w:numId w:val="0"/>
        </w:numPr>
        <w:spacing w:before="120"/>
        <w:ind w:left="1134" w:hanging="567"/>
        <w:rPr>
          <w:rFonts w:cs="Arial"/>
          <w:sz w:val="20"/>
        </w:rPr>
      </w:pPr>
      <w:bookmarkStart w:id="0" w:name="_Toc190678702"/>
      <w:r w:rsidRPr="0075613B">
        <w:rPr>
          <w:rFonts w:cs="Arial"/>
          <w:sz w:val="20"/>
        </w:rPr>
        <w:t>Antecedentes Económicos, Financieros y Comerciales</w:t>
      </w:r>
      <w:bookmarkEnd w:id="0"/>
      <w:r w:rsidRPr="0075613B">
        <w:rPr>
          <w:rFonts w:cs="Arial"/>
          <w:sz w:val="20"/>
        </w:rPr>
        <w:t xml:space="preserve"> (formulario ANT-03)</w:t>
      </w:r>
    </w:p>
    <w:p w:rsidR="0075613B" w:rsidRPr="0075613B" w:rsidRDefault="0075613B" w:rsidP="0075613B">
      <w:pPr>
        <w:spacing w:before="120"/>
        <w:ind w:left="708"/>
        <w:jc w:val="both"/>
        <w:rPr>
          <w:rFonts w:ascii="Arial" w:hAnsi="Arial" w:cs="Arial"/>
          <w:sz w:val="20"/>
          <w:szCs w:val="20"/>
        </w:rPr>
      </w:pPr>
      <w:r w:rsidRPr="0075613B">
        <w:rPr>
          <w:rFonts w:ascii="Arial" w:hAnsi="Arial" w:cs="Arial"/>
          <w:sz w:val="20"/>
          <w:szCs w:val="20"/>
        </w:rPr>
        <w:t>La empresa proponente debe presentar los antecedentes que se detallan y adjuntar la certificación solicitada en cada caso.</w:t>
      </w:r>
    </w:p>
    <w:p w:rsidR="0075613B" w:rsidRPr="0075613B" w:rsidRDefault="0075613B" w:rsidP="0075613B">
      <w:pPr>
        <w:pStyle w:val="Sangra3detindependiente"/>
        <w:spacing w:before="120"/>
        <w:jc w:val="both"/>
        <w:rPr>
          <w:rFonts w:ascii="Arial" w:hAnsi="Arial" w:cs="Arial"/>
          <w:sz w:val="20"/>
          <w:szCs w:val="20"/>
        </w:rPr>
      </w:pPr>
      <w:r>
        <w:rPr>
          <w:rFonts w:ascii="Arial" w:hAnsi="Arial" w:cs="Arial"/>
          <w:sz w:val="20"/>
          <w:szCs w:val="20"/>
        </w:rPr>
        <w:t xml:space="preserve">        </w:t>
      </w:r>
      <w:r w:rsidRPr="0075613B">
        <w:rPr>
          <w:rFonts w:ascii="Arial" w:hAnsi="Arial" w:cs="Arial"/>
          <w:sz w:val="20"/>
          <w:szCs w:val="20"/>
        </w:rPr>
        <w:t>Todos los antecedentes solicitados deben expresarse en pesos chilenos.</w:t>
      </w:r>
    </w:p>
    <w:p w:rsidR="0075613B" w:rsidRPr="0075613B" w:rsidRDefault="0075613B" w:rsidP="0075613B">
      <w:pPr>
        <w:pStyle w:val="Ttulo3"/>
        <w:tabs>
          <w:tab w:val="left" w:pos="708"/>
        </w:tabs>
        <w:spacing w:after="120"/>
        <w:ind w:left="708"/>
        <w:rPr>
          <w:sz w:val="20"/>
          <w:szCs w:val="20"/>
        </w:rPr>
      </w:pPr>
      <w:bookmarkStart w:id="1" w:name="_Toc190678703"/>
      <w:r w:rsidRPr="0075613B">
        <w:rPr>
          <w:sz w:val="20"/>
          <w:szCs w:val="20"/>
        </w:rPr>
        <w:lastRenderedPageBreak/>
        <w:t>Balance Clasificado</w:t>
      </w:r>
      <w:bookmarkEnd w:id="1"/>
    </w:p>
    <w:p w:rsidR="0075613B" w:rsidRPr="0075613B" w:rsidRDefault="0075613B" w:rsidP="0075613B">
      <w:pPr>
        <w:spacing w:before="120"/>
        <w:ind w:left="708"/>
        <w:jc w:val="both"/>
        <w:rPr>
          <w:rFonts w:ascii="Arial" w:hAnsi="Arial" w:cs="Arial"/>
          <w:sz w:val="20"/>
          <w:szCs w:val="20"/>
        </w:rPr>
      </w:pPr>
      <w:r w:rsidRPr="0075613B">
        <w:rPr>
          <w:rFonts w:ascii="Arial" w:hAnsi="Arial" w:cs="Arial"/>
          <w:sz w:val="20"/>
          <w:szCs w:val="20"/>
        </w:rPr>
        <w:t xml:space="preserve">Se debe presentar el </w:t>
      </w:r>
      <w:r w:rsidRPr="0075613B">
        <w:rPr>
          <w:rFonts w:ascii="Arial" w:hAnsi="Arial" w:cs="Arial"/>
          <w:sz w:val="20"/>
          <w:szCs w:val="20"/>
          <w:u w:val="single"/>
        </w:rPr>
        <w:t>Balance Clasificado</w:t>
      </w:r>
      <w:r w:rsidRPr="0075613B">
        <w:rPr>
          <w:rFonts w:ascii="Arial" w:hAnsi="Arial" w:cs="Arial"/>
          <w:sz w:val="20"/>
          <w:szCs w:val="20"/>
        </w:rPr>
        <w:t xml:space="preserve"> correspondiente al año 201</w:t>
      </w:r>
      <w:r w:rsidR="001E1E03">
        <w:rPr>
          <w:rFonts w:ascii="Arial" w:hAnsi="Arial" w:cs="Arial"/>
          <w:sz w:val="20"/>
          <w:szCs w:val="20"/>
        </w:rPr>
        <w:t>5</w:t>
      </w:r>
      <w:r w:rsidRPr="0075613B">
        <w:rPr>
          <w:rFonts w:ascii="Arial" w:hAnsi="Arial" w:cs="Arial"/>
          <w:sz w:val="20"/>
          <w:szCs w:val="20"/>
        </w:rPr>
        <w:t xml:space="preserve"> (periodo enero-d</w:t>
      </w:r>
      <w:r w:rsidR="00D93339">
        <w:rPr>
          <w:rFonts w:ascii="Arial" w:hAnsi="Arial" w:cs="Arial"/>
          <w:sz w:val="20"/>
          <w:szCs w:val="20"/>
        </w:rPr>
        <w:t>iciembre).</w:t>
      </w:r>
    </w:p>
    <w:p w:rsidR="0075613B" w:rsidRPr="0075613B" w:rsidRDefault="0075613B" w:rsidP="0075613B">
      <w:pPr>
        <w:suppressAutoHyphens/>
        <w:spacing w:before="120"/>
        <w:ind w:left="708"/>
        <w:jc w:val="both"/>
        <w:rPr>
          <w:rFonts w:ascii="Arial" w:hAnsi="Arial" w:cs="Arial"/>
          <w:spacing w:val="-3"/>
          <w:sz w:val="20"/>
          <w:szCs w:val="20"/>
          <w:lang w:val="es-CL"/>
        </w:rPr>
      </w:pPr>
      <w:r w:rsidRPr="0075613B">
        <w:rPr>
          <w:rFonts w:ascii="Arial" w:hAnsi="Arial" w:cs="Arial"/>
          <w:spacing w:val="-3"/>
          <w:sz w:val="20"/>
          <w:szCs w:val="20"/>
          <w:lang w:val="es-CL"/>
        </w:rPr>
        <w:t xml:space="preserve">El Balance solicitado debe entregarse firmado por un profesional contador </w:t>
      </w:r>
      <w:r w:rsidRPr="0075613B">
        <w:rPr>
          <w:rFonts w:ascii="Arial" w:hAnsi="Arial" w:cs="Arial"/>
          <w:spacing w:val="-3"/>
          <w:sz w:val="20"/>
          <w:szCs w:val="20"/>
        </w:rPr>
        <w:t>inscrito en el Colegio de Contadores, indicando su número de registro,</w:t>
      </w:r>
      <w:r w:rsidRPr="0075613B">
        <w:rPr>
          <w:rFonts w:ascii="Arial" w:hAnsi="Arial" w:cs="Arial"/>
          <w:spacing w:val="-3"/>
          <w:sz w:val="20"/>
          <w:szCs w:val="20"/>
          <w:lang w:val="es-CL"/>
        </w:rPr>
        <w:t xml:space="preserve"> y por el representante legal de la empresa, salvo en el caso de las sociedades anónimas abiertas, en cuyo caso el Balance Clasificado correspondiente deberá estar visado por una empresa de auditores externos inscrita en el registro de auditores de la Superintendencia de Valores y Seguros.</w:t>
      </w:r>
    </w:p>
    <w:p w:rsidR="0075613B" w:rsidRPr="0075613B" w:rsidRDefault="0075613B" w:rsidP="0075613B">
      <w:pPr>
        <w:suppressAutoHyphens/>
        <w:spacing w:before="120"/>
        <w:ind w:left="708"/>
        <w:jc w:val="both"/>
        <w:rPr>
          <w:rFonts w:ascii="Arial" w:hAnsi="Arial" w:cs="Arial"/>
          <w:spacing w:val="-3"/>
          <w:sz w:val="20"/>
          <w:szCs w:val="20"/>
          <w:lang w:val="es-CL"/>
        </w:rPr>
      </w:pPr>
      <w:r w:rsidRPr="0075613B">
        <w:rPr>
          <w:rFonts w:ascii="Arial" w:hAnsi="Arial" w:cs="Arial"/>
          <w:spacing w:val="-3"/>
          <w:sz w:val="20"/>
          <w:szCs w:val="20"/>
          <w:lang w:val="es-CL"/>
        </w:rPr>
        <w:t>En caso que la empresa esté inscrita en REGIC y con estos antecedentes actualizados (en el período indicado), podrán no enviar esta información, informando de esta condición en sus antecedentes.</w:t>
      </w:r>
    </w:p>
    <w:p w:rsidR="0075613B" w:rsidRPr="0075613B" w:rsidRDefault="0075613B" w:rsidP="0075613B">
      <w:pPr>
        <w:pStyle w:val="Ttulo3"/>
        <w:tabs>
          <w:tab w:val="left" w:pos="708"/>
        </w:tabs>
        <w:spacing w:after="120"/>
        <w:ind w:left="708"/>
        <w:rPr>
          <w:sz w:val="20"/>
          <w:szCs w:val="20"/>
        </w:rPr>
      </w:pPr>
      <w:bookmarkStart w:id="2" w:name="_Toc190678704"/>
      <w:r w:rsidRPr="0075613B">
        <w:rPr>
          <w:sz w:val="20"/>
          <w:szCs w:val="20"/>
        </w:rPr>
        <w:t>Capital de Trabajo y Patrimonio</w:t>
      </w:r>
      <w:bookmarkEnd w:id="2"/>
    </w:p>
    <w:p w:rsidR="0075613B" w:rsidRPr="0075613B" w:rsidRDefault="0075613B" w:rsidP="0075613B">
      <w:pPr>
        <w:pStyle w:val="Sangra3detindependiente"/>
        <w:spacing w:before="120"/>
        <w:ind w:left="709"/>
        <w:jc w:val="both"/>
        <w:rPr>
          <w:rFonts w:ascii="Arial" w:hAnsi="Arial" w:cs="Arial"/>
          <w:sz w:val="20"/>
          <w:szCs w:val="20"/>
        </w:rPr>
      </w:pPr>
      <w:r w:rsidRPr="0075613B">
        <w:rPr>
          <w:rFonts w:ascii="Arial" w:hAnsi="Arial" w:cs="Arial"/>
          <w:sz w:val="20"/>
          <w:szCs w:val="20"/>
        </w:rPr>
        <w:t xml:space="preserve">La empresa participante deberá presentar y acreditar su capital de trabajo. Por lo menos un tercio (33,3%) del capital de trabajo indicado se debe acreditar con capital propio basado en sus estados financieros correspondientes al </w:t>
      </w:r>
      <w:r w:rsidRPr="0075613B">
        <w:rPr>
          <w:rFonts w:ascii="Arial" w:hAnsi="Arial" w:cs="Arial"/>
          <w:sz w:val="20"/>
          <w:szCs w:val="20"/>
          <w:u w:val="single"/>
        </w:rPr>
        <w:t>balance Clasificado</w:t>
      </w:r>
      <w:r w:rsidRPr="0075613B">
        <w:rPr>
          <w:rFonts w:ascii="Arial" w:hAnsi="Arial" w:cs="Arial"/>
          <w:sz w:val="20"/>
          <w:szCs w:val="20"/>
        </w:rPr>
        <w:t xml:space="preserve"> año 201</w:t>
      </w:r>
      <w:r w:rsidR="001E1E03">
        <w:rPr>
          <w:rFonts w:ascii="Arial" w:hAnsi="Arial" w:cs="Arial"/>
          <w:sz w:val="20"/>
          <w:szCs w:val="20"/>
        </w:rPr>
        <w:t>5</w:t>
      </w:r>
      <w:r w:rsidRPr="0075613B">
        <w:rPr>
          <w:rFonts w:ascii="Arial" w:hAnsi="Arial" w:cs="Arial"/>
          <w:sz w:val="20"/>
          <w:szCs w:val="20"/>
        </w:rPr>
        <w:t xml:space="preserve"> (periodo enero – diciembre), y el saldo con capacidad de crédito certificada por instituciones financieras de primera categoría.</w:t>
      </w:r>
    </w:p>
    <w:p w:rsidR="0075613B" w:rsidRPr="00C91B5A" w:rsidRDefault="0075613B" w:rsidP="0075613B">
      <w:pPr>
        <w:pStyle w:val="Sangra3detindependiente"/>
        <w:numPr>
          <w:ilvl w:val="0"/>
          <w:numId w:val="19"/>
        </w:numPr>
        <w:spacing w:before="120"/>
        <w:jc w:val="both"/>
        <w:rPr>
          <w:rFonts w:ascii="Arial" w:hAnsi="Arial" w:cs="Arial"/>
          <w:sz w:val="20"/>
          <w:szCs w:val="20"/>
        </w:rPr>
      </w:pPr>
      <w:r w:rsidRPr="0075613B">
        <w:rPr>
          <w:rFonts w:ascii="Arial" w:hAnsi="Arial" w:cs="Arial"/>
          <w:sz w:val="20"/>
          <w:szCs w:val="20"/>
        </w:rPr>
        <w:t xml:space="preserve">Capital de Trabajo </w:t>
      </w:r>
      <w:r w:rsidRPr="00C91B5A">
        <w:rPr>
          <w:rFonts w:ascii="Arial" w:hAnsi="Arial" w:cs="Arial"/>
          <w:sz w:val="20"/>
          <w:szCs w:val="20"/>
        </w:rPr>
        <w:t xml:space="preserve">mínimo: </w:t>
      </w:r>
      <w:r w:rsidR="00C85CEA">
        <w:rPr>
          <w:rFonts w:ascii="Arial" w:hAnsi="Arial" w:cs="Arial"/>
          <w:sz w:val="20"/>
          <w:szCs w:val="20"/>
        </w:rPr>
        <w:t xml:space="preserve">US$ </w:t>
      </w:r>
      <w:r w:rsidR="0069182E">
        <w:rPr>
          <w:rFonts w:ascii="Arial" w:hAnsi="Arial" w:cs="Arial"/>
          <w:sz w:val="20"/>
          <w:szCs w:val="20"/>
        </w:rPr>
        <w:t>760</w:t>
      </w:r>
      <w:r w:rsidR="00207554" w:rsidRPr="00C91B5A">
        <w:rPr>
          <w:rFonts w:ascii="Arial" w:hAnsi="Arial" w:cs="Arial"/>
          <w:sz w:val="20"/>
          <w:szCs w:val="20"/>
        </w:rPr>
        <w:t>.000</w:t>
      </w:r>
      <w:r w:rsidR="0069182E">
        <w:rPr>
          <w:rFonts w:ascii="Arial" w:hAnsi="Arial" w:cs="Arial"/>
          <w:sz w:val="20"/>
          <w:szCs w:val="20"/>
        </w:rPr>
        <w:t>.-</w:t>
      </w:r>
    </w:p>
    <w:p w:rsidR="0075613B" w:rsidRPr="00C91B5A" w:rsidRDefault="0075613B" w:rsidP="0075613B">
      <w:pPr>
        <w:pStyle w:val="Sangra3detindependiente"/>
        <w:spacing w:before="120"/>
        <w:ind w:left="1068" w:firstLine="348"/>
        <w:rPr>
          <w:rFonts w:ascii="Arial" w:hAnsi="Arial" w:cs="Arial"/>
          <w:sz w:val="20"/>
          <w:szCs w:val="20"/>
        </w:rPr>
      </w:pPr>
      <w:r w:rsidRPr="00C91B5A">
        <w:rPr>
          <w:rFonts w:ascii="Arial" w:hAnsi="Arial" w:cs="Arial"/>
          <w:sz w:val="20"/>
          <w:szCs w:val="20"/>
        </w:rPr>
        <w:t>El Capital de Trabajo se determinará según la siguiente formula:</w:t>
      </w:r>
    </w:p>
    <w:p w:rsidR="0075613B" w:rsidRPr="00C91B5A" w:rsidRDefault="0075613B" w:rsidP="001E1E03">
      <w:pPr>
        <w:pStyle w:val="Sangra3detindependiente"/>
        <w:spacing w:before="120"/>
        <w:ind w:left="708" w:firstLine="708"/>
        <w:rPr>
          <w:rFonts w:ascii="Arial" w:hAnsi="Arial" w:cs="Arial"/>
          <w:sz w:val="20"/>
          <w:szCs w:val="20"/>
        </w:rPr>
      </w:pPr>
      <w:r w:rsidRPr="00C91B5A">
        <w:rPr>
          <w:rFonts w:ascii="Arial" w:hAnsi="Arial" w:cs="Arial"/>
          <w:sz w:val="20"/>
          <w:szCs w:val="20"/>
        </w:rPr>
        <w:t xml:space="preserve">Capital de Trabajo = Activo </w:t>
      </w:r>
      <w:proofErr w:type="spellStart"/>
      <w:r w:rsidRPr="00C91B5A">
        <w:rPr>
          <w:rFonts w:ascii="Arial" w:hAnsi="Arial" w:cs="Arial"/>
          <w:sz w:val="20"/>
          <w:szCs w:val="20"/>
        </w:rPr>
        <w:t>Circ</w:t>
      </w:r>
      <w:proofErr w:type="spellEnd"/>
      <w:r w:rsidRPr="00C91B5A">
        <w:rPr>
          <w:rFonts w:ascii="Arial" w:hAnsi="Arial" w:cs="Arial"/>
          <w:sz w:val="20"/>
          <w:szCs w:val="20"/>
        </w:rPr>
        <w:t xml:space="preserve">. – Pasivo </w:t>
      </w:r>
      <w:proofErr w:type="spellStart"/>
      <w:r w:rsidRPr="00C91B5A">
        <w:rPr>
          <w:rFonts w:ascii="Arial" w:hAnsi="Arial" w:cs="Arial"/>
          <w:sz w:val="20"/>
          <w:szCs w:val="20"/>
        </w:rPr>
        <w:t>Circ</w:t>
      </w:r>
      <w:proofErr w:type="spellEnd"/>
      <w:r w:rsidRPr="00C91B5A">
        <w:rPr>
          <w:rFonts w:ascii="Arial" w:hAnsi="Arial" w:cs="Arial"/>
          <w:sz w:val="20"/>
          <w:szCs w:val="20"/>
        </w:rPr>
        <w:t>. + Capacidad de Crédito</w:t>
      </w:r>
    </w:p>
    <w:p w:rsidR="0075613B" w:rsidRPr="00C91B5A" w:rsidRDefault="0075613B" w:rsidP="0075613B">
      <w:pPr>
        <w:pStyle w:val="Sangra3detindependiente"/>
        <w:numPr>
          <w:ilvl w:val="0"/>
          <w:numId w:val="19"/>
        </w:numPr>
        <w:tabs>
          <w:tab w:val="left" w:pos="3600"/>
        </w:tabs>
        <w:spacing w:before="120"/>
        <w:jc w:val="both"/>
        <w:rPr>
          <w:rFonts w:ascii="Arial" w:hAnsi="Arial" w:cs="Arial"/>
          <w:spacing w:val="-2"/>
          <w:sz w:val="20"/>
          <w:szCs w:val="20"/>
          <w:lang w:val="es-CL"/>
        </w:rPr>
      </w:pPr>
      <w:r w:rsidRPr="00C91B5A">
        <w:rPr>
          <w:rFonts w:ascii="Arial" w:hAnsi="Arial" w:cs="Arial"/>
          <w:sz w:val="20"/>
          <w:szCs w:val="20"/>
        </w:rPr>
        <w:t xml:space="preserve">Patrimonio mínimo: </w:t>
      </w:r>
      <w:r w:rsidR="00C85CEA">
        <w:rPr>
          <w:rFonts w:ascii="Arial" w:hAnsi="Arial" w:cs="Arial"/>
          <w:sz w:val="20"/>
          <w:szCs w:val="20"/>
        </w:rPr>
        <w:t xml:space="preserve">US$ </w:t>
      </w:r>
      <w:r w:rsidR="0069182E">
        <w:rPr>
          <w:rFonts w:ascii="Arial" w:hAnsi="Arial" w:cs="Arial"/>
          <w:sz w:val="20"/>
          <w:szCs w:val="20"/>
        </w:rPr>
        <w:t>1.140.000.-</w:t>
      </w:r>
    </w:p>
    <w:p w:rsidR="0075613B" w:rsidRPr="0075613B" w:rsidRDefault="0075613B" w:rsidP="0075613B">
      <w:pPr>
        <w:pStyle w:val="Ttulo3"/>
        <w:tabs>
          <w:tab w:val="left" w:pos="708"/>
        </w:tabs>
        <w:spacing w:after="120"/>
        <w:ind w:left="708"/>
        <w:rPr>
          <w:sz w:val="20"/>
          <w:szCs w:val="20"/>
        </w:rPr>
      </w:pPr>
      <w:bookmarkStart w:id="3" w:name="_Toc190678705"/>
      <w:r w:rsidRPr="0075613B">
        <w:rPr>
          <w:sz w:val="20"/>
          <w:szCs w:val="20"/>
        </w:rPr>
        <w:t>Antecedentes Comerciales</w:t>
      </w:r>
      <w:bookmarkEnd w:id="3"/>
    </w:p>
    <w:p w:rsidR="0075613B" w:rsidRPr="0075613B" w:rsidRDefault="0075613B" w:rsidP="0075613B">
      <w:pPr>
        <w:pStyle w:val="Sangra3detindependiente"/>
        <w:spacing w:before="120"/>
        <w:ind w:left="709"/>
        <w:jc w:val="both"/>
        <w:rPr>
          <w:rFonts w:ascii="Arial" w:hAnsi="Arial" w:cs="Arial"/>
          <w:sz w:val="20"/>
          <w:szCs w:val="20"/>
        </w:rPr>
      </w:pPr>
      <w:r w:rsidRPr="0075613B">
        <w:rPr>
          <w:rFonts w:ascii="Arial" w:hAnsi="Arial" w:cs="Arial"/>
          <w:sz w:val="20"/>
          <w:szCs w:val="20"/>
        </w:rPr>
        <w:t>La empresa proponente debe presentar los antecedentes que se detallan y adjuntar la certificación solicitada en cada caso.</w:t>
      </w:r>
    </w:p>
    <w:p w:rsidR="0075613B" w:rsidRPr="0075613B" w:rsidRDefault="0075613B" w:rsidP="0075613B">
      <w:pPr>
        <w:pStyle w:val="Sangra3detindependiente"/>
        <w:spacing w:before="120"/>
        <w:ind w:left="709"/>
        <w:jc w:val="both"/>
        <w:rPr>
          <w:rFonts w:ascii="Arial" w:hAnsi="Arial" w:cs="Arial"/>
          <w:sz w:val="20"/>
          <w:szCs w:val="20"/>
        </w:rPr>
      </w:pPr>
      <w:r w:rsidRPr="0075613B">
        <w:rPr>
          <w:rFonts w:ascii="Arial" w:hAnsi="Arial" w:cs="Arial"/>
          <w:sz w:val="20"/>
          <w:szCs w:val="20"/>
        </w:rPr>
        <w:t>Calificarán aquellas empresas que presenten antecedentes sin observaciones. Si la información presentada tuviera observaciones, CODELCO se reserva el derecho a calificar a la empresa de acuerdo al análisis global de los antecedentes presentados.</w:t>
      </w:r>
    </w:p>
    <w:p w:rsidR="0075613B" w:rsidRPr="0075613B" w:rsidRDefault="0075613B" w:rsidP="0075613B">
      <w:pPr>
        <w:pStyle w:val="Ttulo3"/>
        <w:tabs>
          <w:tab w:val="left" w:pos="708"/>
        </w:tabs>
        <w:spacing w:after="120"/>
        <w:ind w:left="709"/>
        <w:rPr>
          <w:sz w:val="20"/>
          <w:szCs w:val="20"/>
        </w:rPr>
      </w:pPr>
      <w:proofErr w:type="spellStart"/>
      <w:r w:rsidRPr="0075613B">
        <w:rPr>
          <w:sz w:val="20"/>
          <w:szCs w:val="20"/>
        </w:rPr>
        <w:t>Dicom</w:t>
      </w:r>
      <w:proofErr w:type="spellEnd"/>
      <w:r w:rsidRPr="0075613B">
        <w:rPr>
          <w:sz w:val="20"/>
          <w:szCs w:val="20"/>
        </w:rPr>
        <w:t xml:space="preserve"> Full Empresas</w:t>
      </w:r>
    </w:p>
    <w:p w:rsidR="0075613B" w:rsidRPr="0075613B" w:rsidRDefault="0075613B" w:rsidP="0075613B">
      <w:pPr>
        <w:spacing w:before="120"/>
        <w:ind w:left="709"/>
        <w:jc w:val="both"/>
        <w:rPr>
          <w:rFonts w:ascii="Arial" w:hAnsi="Arial" w:cs="Arial"/>
          <w:sz w:val="20"/>
          <w:szCs w:val="20"/>
        </w:rPr>
      </w:pPr>
      <w:r w:rsidRPr="0075613B">
        <w:rPr>
          <w:rFonts w:ascii="Arial" w:hAnsi="Arial" w:cs="Arial"/>
          <w:sz w:val="20"/>
          <w:szCs w:val="20"/>
        </w:rPr>
        <w:t>Los participantes deben presentar los antecedentes comerciales de la empresa, mediante el informe "</w:t>
      </w:r>
      <w:proofErr w:type="spellStart"/>
      <w:r w:rsidRPr="0075613B">
        <w:rPr>
          <w:rFonts w:ascii="Arial" w:hAnsi="Arial" w:cs="Arial"/>
          <w:sz w:val="20"/>
          <w:szCs w:val="20"/>
        </w:rPr>
        <w:t>Dicom</w:t>
      </w:r>
      <w:proofErr w:type="spellEnd"/>
      <w:r w:rsidRPr="0075613B">
        <w:rPr>
          <w:rFonts w:ascii="Arial" w:hAnsi="Arial" w:cs="Arial"/>
          <w:sz w:val="20"/>
          <w:szCs w:val="20"/>
        </w:rPr>
        <w:t xml:space="preserve"> Full Empresas" emitido por la empresa de informaciones comerciales </w:t>
      </w:r>
      <w:proofErr w:type="spellStart"/>
      <w:r w:rsidRPr="0075613B">
        <w:rPr>
          <w:rFonts w:ascii="Arial" w:hAnsi="Arial" w:cs="Arial"/>
          <w:sz w:val="20"/>
          <w:szCs w:val="20"/>
        </w:rPr>
        <w:t>Dicom</w:t>
      </w:r>
      <w:proofErr w:type="spellEnd"/>
      <w:r w:rsidRPr="0075613B">
        <w:rPr>
          <w:rFonts w:ascii="Arial" w:hAnsi="Arial" w:cs="Arial"/>
          <w:sz w:val="20"/>
          <w:szCs w:val="20"/>
        </w:rPr>
        <w:t xml:space="preserve"> S.A., y de una antigüedad no mayo</w:t>
      </w:r>
      <w:r w:rsidR="007A46F8">
        <w:rPr>
          <w:rFonts w:ascii="Arial" w:hAnsi="Arial" w:cs="Arial"/>
          <w:sz w:val="20"/>
          <w:szCs w:val="20"/>
        </w:rPr>
        <w:t>r a 1 mes.</w:t>
      </w:r>
    </w:p>
    <w:p w:rsidR="0075613B" w:rsidRPr="0075613B" w:rsidRDefault="0075613B" w:rsidP="0075613B">
      <w:pPr>
        <w:pStyle w:val="Sangra3detindependiente"/>
        <w:spacing w:before="120"/>
        <w:ind w:left="709"/>
        <w:jc w:val="both"/>
        <w:rPr>
          <w:rFonts w:ascii="Arial" w:hAnsi="Arial" w:cs="Arial"/>
          <w:sz w:val="20"/>
          <w:szCs w:val="20"/>
        </w:rPr>
      </w:pPr>
      <w:r w:rsidRPr="0075613B">
        <w:rPr>
          <w:rFonts w:ascii="Arial" w:hAnsi="Arial" w:cs="Arial"/>
          <w:sz w:val="20"/>
          <w:szCs w:val="20"/>
        </w:rPr>
        <w:t>Los antecedentes comerciales que debe incluir este informe son los que se detallan a continuación:</w:t>
      </w:r>
    </w:p>
    <w:p w:rsidR="0075613B" w:rsidRPr="0075613B" w:rsidRDefault="0075613B" w:rsidP="0075613B">
      <w:pPr>
        <w:numPr>
          <w:ilvl w:val="0"/>
          <w:numId w:val="20"/>
        </w:numPr>
        <w:tabs>
          <w:tab w:val="clear" w:pos="360"/>
          <w:tab w:val="num" w:pos="1068"/>
        </w:tabs>
        <w:spacing w:before="120" w:after="120"/>
        <w:ind w:left="1134" w:hanging="283"/>
        <w:jc w:val="both"/>
        <w:rPr>
          <w:rFonts w:ascii="Arial" w:hAnsi="Arial" w:cs="Arial"/>
          <w:sz w:val="20"/>
          <w:szCs w:val="20"/>
        </w:rPr>
      </w:pPr>
      <w:r w:rsidRPr="0075613B">
        <w:rPr>
          <w:rFonts w:ascii="Arial" w:hAnsi="Arial" w:cs="Arial"/>
          <w:sz w:val="20"/>
          <w:szCs w:val="20"/>
        </w:rPr>
        <w:t>Existencia de protestos: cheques, letras, pagarés, deudas morosas, documentos impagos del sistema financiero y otros</w:t>
      </w:r>
      <w:r w:rsidR="001E1E03">
        <w:rPr>
          <w:rFonts w:ascii="Arial" w:hAnsi="Arial" w:cs="Arial"/>
          <w:sz w:val="20"/>
          <w:szCs w:val="20"/>
        </w:rPr>
        <w:t>.</w:t>
      </w:r>
    </w:p>
    <w:p w:rsidR="0075613B" w:rsidRPr="0075613B" w:rsidRDefault="0075613B" w:rsidP="0075613B">
      <w:pPr>
        <w:numPr>
          <w:ilvl w:val="0"/>
          <w:numId w:val="20"/>
        </w:numPr>
        <w:tabs>
          <w:tab w:val="clear" w:pos="360"/>
          <w:tab w:val="num" w:pos="1068"/>
        </w:tabs>
        <w:spacing w:before="120" w:after="120"/>
        <w:ind w:left="1134" w:hanging="283"/>
        <w:jc w:val="both"/>
        <w:rPr>
          <w:rFonts w:ascii="Arial" w:hAnsi="Arial" w:cs="Arial"/>
          <w:sz w:val="20"/>
          <w:szCs w:val="20"/>
        </w:rPr>
      </w:pPr>
      <w:r w:rsidRPr="0075613B">
        <w:rPr>
          <w:rFonts w:ascii="Arial" w:hAnsi="Arial" w:cs="Arial"/>
          <w:sz w:val="20"/>
          <w:szCs w:val="20"/>
        </w:rPr>
        <w:t>Registro de demandas laborales y previsionales, y registro de deudas con el fisco o con instituciones previsionales.</w:t>
      </w:r>
    </w:p>
    <w:p w:rsidR="0075613B" w:rsidRPr="0075613B" w:rsidRDefault="0075613B" w:rsidP="0075613B">
      <w:pPr>
        <w:pStyle w:val="Sangra3detindependiente"/>
        <w:spacing w:before="120"/>
        <w:ind w:left="709"/>
        <w:jc w:val="both"/>
        <w:rPr>
          <w:rFonts w:ascii="Arial" w:hAnsi="Arial" w:cs="Arial"/>
          <w:sz w:val="20"/>
          <w:szCs w:val="20"/>
          <w:u w:val="single"/>
        </w:rPr>
      </w:pPr>
      <w:r w:rsidRPr="0075613B">
        <w:rPr>
          <w:rFonts w:ascii="Arial" w:hAnsi="Arial" w:cs="Arial"/>
          <w:sz w:val="20"/>
          <w:szCs w:val="20"/>
          <w:u w:val="single"/>
        </w:rPr>
        <w:t>Si el informe registra protestos o demandas, el proponente debe incluir en un anexo, una aclaración de cada uno de ellos, indicando la situación en que se encuentra actualmente, firmado por el representante legal de la empresa con los respaldos correspondientes.</w:t>
      </w:r>
    </w:p>
    <w:p w:rsidR="0075613B" w:rsidRPr="0075613B" w:rsidRDefault="0075613B" w:rsidP="0075613B">
      <w:pPr>
        <w:pStyle w:val="Ttulo3"/>
        <w:tabs>
          <w:tab w:val="left" w:pos="708"/>
        </w:tabs>
        <w:spacing w:after="120"/>
        <w:ind w:left="709"/>
        <w:rPr>
          <w:sz w:val="20"/>
          <w:szCs w:val="20"/>
        </w:rPr>
      </w:pPr>
      <w:r w:rsidRPr="0075613B">
        <w:rPr>
          <w:sz w:val="20"/>
          <w:szCs w:val="20"/>
        </w:rPr>
        <w:t>Certificado Situación Tributaria</w:t>
      </w:r>
    </w:p>
    <w:p w:rsidR="0075613B" w:rsidRPr="0075613B" w:rsidRDefault="0075613B" w:rsidP="0075613B">
      <w:pPr>
        <w:spacing w:before="120"/>
        <w:ind w:left="709"/>
        <w:jc w:val="both"/>
        <w:rPr>
          <w:rFonts w:ascii="Arial" w:hAnsi="Arial" w:cs="Arial"/>
          <w:sz w:val="20"/>
          <w:szCs w:val="20"/>
        </w:rPr>
      </w:pPr>
      <w:r w:rsidRPr="0075613B">
        <w:rPr>
          <w:rFonts w:ascii="Arial" w:hAnsi="Arial" w:cs="Arial"/>
          <w:sz w:val="20"/>
          <w:szCs w:val="20"/>
        </w:rPr>
        <w:t xml:space="preserve">Las empresas contratistas deberán entregar un certificado de situación tributaria emitido por cualquiera de las oficinas de la Tesorería General de la República. Los certificados de situación tributaria tendrán una vigencia de 90 días desde su fecha de emisión. </w:t>
      </w:r>
    </w:p>
    <w:p w:rsidR="0075613B" w:rsidRDefault="0075613B" w:rsidP="0075613B">
      <w:pPr>
        <w:pStyle w:val="Sangra3detindependiente"/>
        <w:spacing w:before="120"/>
        <w:ind w:left="709"/>
        <w:jc w:val="both"/>
        <w:rPr>
          <w:rFonts w:ascii="Arial" w:hAnsi="Arial" w:cs="Arial"/>
          <w:sz w:val="20"/>
          <w:szCs w:val="20"/>
          <w:u w:val="single"/>
        </w:rPr>
      </w:pPr>
      <w:r w:rsidRPr="0075613B">
        <w:rPr>
          <w:rFonts w:ascii="Arial" w:hAnsi="Arial" w:cs="Arial"/>
          <w:sz w:val="20"/>
          <w:szCs w:val="20"/>
          <w:u w:val="single"/>
        </w:rPr>
        <w:lastRenderedPageBreak/>
        <w:t>Si el informe registra observaciones, el proponente debe incluir en un anexo, una aclaración de cada uno de ellos, indicando la situación en que se encuentra actualmente, firmado por el representante legal de la empresa con los respaldos correspondientes.</w:t>
      </w:r>
    </w:p>
    <w:p w:rsidR="0075613B" w:rsidRPr="0075613B" w:rsidRDefault="0075613B" w:rsidP="0075613B">
      <w:pPr>
        <w:pStyle w:val="Sangra3detindependiente"/>
        <w:spacing w:before="120"/>
        <w:ind w:left="709"/>
        <w:jc w:val="both"/>
        <w:rPr>
          <w:rFonts w:ascii="Arial" w:hAnsi="Arial" w:cs="Arial"/>
          <w:sz w:val="20"/>
          <w:szCs w:val="20"/>
          <w:u w:val="single"/>
        </w:rPr>
      </w:pPr>
    </w:p>
    <w:p w:rsidR="0075613B" w:rsidRPr="0075613B" w:rsidRDefault="0075613B" w:rsidP="0075613B">
      <w:pPr>
        <w:pStyle w:val="Ttulo2"/>
        <w:numPr>
          <w:ilvl w:val="0"/>
          <w:numId w:val="0"/>
        </w:numPr>
        <w:spacing w:before="120"/>
        <w:ind w:left="1134" w:hanging="567"/>
        <w:rPr>
          <w:rFonts w:cs="Arial"/>
          <w:sz w:val="20"/>
          <w:lang w:val="es-ES"/>
        </w:rPr>
      </w:pPr>
      <w:r w:rsidRPr="0075613B">
        <w:rPr>
          <w:rFonts w:cs="Arial"/>
          <w:sz w:val="20"/>
        </w:rPr>
        <w:t>Antecedentes Laborales</w:t>
      </w:r>
    </w:p>
    <w:p w:rsidR="0075613B" w:rsidRPr="0075613B" w:rsidRDefault="0075613B" w:rsidP="0075613B">
      <w:pPr>
        <w:spacing w:before="120"/>
        <w:ind w:left="567"/>
        <w:jc w:val="both"/>
        <w:rPr>
          <w:rFonts w:ascii="Arial" w:hAnsi="Arial" w:cs="Arial"/>
          <w:sz w:val="20"/>
          <w:szCs w:val="20"/>
        </w:rPr>
      </w:pPr>
      <w:r w:rsidRPr="0075613B">
        <w:rPr>
          <w:rFonts w:ascii="Arial" w:hAnsi="Arial" w:cs="Arial"/>
          <w:sz w:val="20"/>
          <w:szCs w:val="20"/>
        </w:rPr>
        <w:t>Los Proponentes presentarán un certificado de la Inspección del Trabajo respectiva, que acredite la inexistencia de juicios laborales pendientes y de una antigüedad no mayor a 1 mes</w:t>
      </w:r>
    </w:p>
    <w:p w:rsidR="002D0B0F" w:rsidRPr="0075613B" w:rsidRDefault="0075613B" w:rsidP="0075613B">
      <w:pPr>
        <w:widowControl w:val="0"/>
        <w:autoSpaceDE w:val="0"/>
        <w:autoSpaceDN w:val="0"/>
        <w:adjustRightInd w:val="0"/>
        <w:ind w:left="567"/>
        <w:jc w:val="both"/>
        <w:rPr>
          <w:rFonts w:ascii="Arial" w:hAnsi="Arial" w:cs="Arial"/>
          <w:b/>
          <w:sz w:val="20"/>
          <w:szCs w:val="20"/>
        </w:rPr>
      </w:pPr>
      <w:r w:rsidRPr="0075613B">
        <w:rPr>
          <w:rFonts w:ascii="Arial" w:hAnsi="Arial" w:cs="Arial"/>
          <w:sz w:val="20"/>
          <w:szCs w:val="20"/>
          <w:u w:val="single"/>
        </w:rPr>
        <w:t>Si el informe registra observaciones, el proponente debe incluir en un anexo, una aclaración de cada uno de ellos, indicando la situación en que se encuentra actualmente, firmado por el representante legal de la empresa con los respaldos correspondientes.</w:t>
      </w:r>
    </w:p>
    <w:p w:rsidR="002D0B0F" w:rsidRDefault="002D0B0F" w:rsidP="00271599">
      <w:pPr>
        <w:widowControl w:val="0"/>
        <w:autoSpaceDE w:val="0"/>
        <w:autoSpaceDN w:val="0"/>
        <w:adjustRightInd w:val="0"/>
        <w:ind w:left="567"/>
        <w:rPr>
          <w:rFonts w:ascii="Arial" w:hAnsi="Arial" w:cs="Arial"/>
          <w:b/>
          <w:sz w:val="20"/>
          <w:szCs w:val="20"/>
        </w:rPr>
      </w:pPr>
    </w:p>
    <w:p w:rsidR="007D197D" w:rsidRDefault="007D197D" w:rsidP="007837A0">
      <w:pPr>
        <w:widowControl w:val="0"/>
        <w:numPr>
          <w:ilvl w:val="0"/>
          <w:numId w:val="1"/>
        </w:numPr>
        <w:autoSpaceDE w:val="0"/>
        <w:autoSpaceDN w:val="0"/>
        <w:adjustRightInd w:val="0"/>
        <w:rPr>
          <w:rFonts w:ascii="Arial" w:hAnsi="Arial" w:cs="Arial"/>
          <w:b/>
          <w:sz w:val="20"/>
          <w:szCs w:val="20"/>
        </w:rPr>
      </w:pPr>
      <w:r>
        <w:rPr>
          <w:rFonts w:ascii="Arial" w:hAnsi="Arial" w:cs="Arial"/>
          <w:b/>
          <w:sz w:val="20"/>
          <w:szCs w:val="20"/>
        </w:rPr>
        <w:t>REQUISITOS DE SEGURIDAD</w:t>
      </w:r>
    </w:p>
    <w:p w:rsidR="007D197D" w:rsidRDefault="007D197D" w:rsidP="007D197D">
      <w:pPr>
        <w:widowControl w:val="0"/>
        <w:tabs>
          <w:tab w:val="num" w:pos="1854"/>
        </w:tabs>
        <w:autoSpaceDE w:val="0"/>
        <w:autoSpaceDN w:val="0"/>
        <w:adjustRightInd w:val="0"/>
        <w:jc w:val="both"/>
        <w:rPr>
          <w:rFonts w:ascii="Arial" w:hAnsi="Arial" w:cs="Arial"/>
          <w:sz w:val="20"/>
          <w:szCs w:val="20"/>
        </w:rPr>
      </w:pPr>
    </w:p>
    <w:p w:rsidR="007D197D" w:rsidRPr="0075613B" w:rsidRDefault="007D197D" w:rsidP="007D197D">
      <w:pPr>
        <w:widowControl w:val="0"/>
        <w:tabs>
          <w:tab w:val="num" w:pos="1854"/>
        </w:tabs>
        <w:autoSpaceDE w:val="0"/>
        <w:autoSpaceDN w:val="0"/>
        <w:adjustRightInd w:val="0"/>
        <w:jc w:val="both"/>
        <w:rPr>
          <w:rFonts w:ascii="Arial" w:hAnsi="Arial" w:cs="Arial"/>
          <w:sz w:val="20"/>
          <w:szCs w:val="20"/>
        </w:rPr>
      </w:pPr>
      <w:r>
        <w:rPr>
          <w:rFonts w:ascii="Arial" w:hAnsi="Arial" w:cs="Arial"/>
          <w:sz w:val="20"/>
          <w:szCs w:val="20"/>
        </w:rPr>
        <w:t xml:space="preserve">          </w:t>
      </w:r>
      <w:r w:rsidRPr="0075613B">
        <w:rPr>
          <w:rFonts w:ascii="Arial" w:hAnsi="Arial" w:cs="Arial"/>
          <w:sz w:val="20"/>
          <w:szCs w:val="20"/>
        </w:rPr>
        <w:t>Indicadores de Seguridad:</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Los Proponentes deberán presentar un resumen de sus indicadores de resultados sobre lesiones de su personal, para lo cual deberán presentar un Certificado del Organismo Administrador del Seguro de Accidentes de Trabajo y Enfermedades Profesionales (Mutual), a la cual se encuentra afiliada la empresa, en el que conste la información por separado, para los siguientes periodos:</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w:t>
      </w:r>
      <w:r w:rsidR="00402482">
        <w:rPr>
          <w:rFonts w:ascii="Arial" w:hAnsi="Arial"/>
          <w:sz w:val="20"/>
          <w:szCs w:val="20"/>
        </w:rPr>
        <w:t>Mayo</w:t>
      </w:r>
      <w:r w:rsidRPr="0075613B">
        <w:rPr>
          <w:rFonts w:ascii="Arial" w:hAnsi="Arial"/>
          <w:sz w:val="20"/>
          <w:szCs w:val="20"/>
        </w:rPr>
        <w:t xml:space="preserve"> 2013 a </w:t>
      </w:r>
      <w:r w:rsidR="00402482">
        <w:rPr>
          <w:rFonts w:ascii="Arial" w:hAnsi="Arial"/>
          <w:sz w:val="20"/>
          <w:szCs w:val="20"/>
        </w:rPr>
        <w:t>Abril</w:t>
      </w:r>
      <w:r w:rsidRPr="0075613B">
        <w:rPr>
          <w:rFonts w:ascii="Arial" w:hAnsi="Arial"/>
          <w:sz w:val="20"/>
          <w:szCs w:val="20"/>
        </w:rPr>
        <w:t xml:space="preserve"> de 201</w:t>
      </w:r>
      <w:r w:rsidR="007771E7">
        <w:rPr>
          <w:rFonts w:ascii="Arial" w:hAnsi="Arial"/>
          <w:sz w:val="20"/>
          <w:szCs w:val="20"/>
        </w:rPr>
        <w:t>4</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w:t>
      </w:r>
      <w:r w:rsidR="00402482">
        <w:rPr>
          <w:rFonts w:ascii="Arial" w:hAnsi="Arial"/>
          <w:sz w:val="20"/>
          <w:szCs w:val="20"/>
        </w:rPr>
        <w:t>Mayo</w:t>
      </w:r>
      <w:r w:rsidRPr="0075613B">
        <w:rPr>
          <w:rFonts w:ascii="Arial" w:hAnsi="Arial"/>
          <w:sz w:val="20"/>
          <w:szCs w:val="20"/>
        </w:rPr>
        <w:t xml:space="preserve"> 201</w:t>
      </w:r>
      <w:r w:rsidR="007771E7">
        <w:rPr>
          <w:rFonts w:ascii="Arial" w:hAnsi="Arial"/>
          <w:sz w:val="20"/>
          <w:szCs w:val="20"/>
        </w:rPr>
        <w:t>4</w:t>
      </w:r>
      <w:r w:rsidRPr="0075613B">
        <w:rPr>
          <w:rFonts w:ascii="Arial" w:hAnsi="Arial"/>
          <w:sz w:val="20"/>
          <w:szCs w:val="20"/>
        </w:rPr>
        <w:t xml:space="preserve"> a </w:t>
      </w:r>
      <w:r w:rsidR="00402482">
        <w:rPr>
          <w:rFonts w:ascii="Arial" w:hAnsi="Arial"/>
          <w:sz w:val="20"/>
          <w:szCs w:val="20"/>
        </w:rPr>
        <w:t>Abril</w:t>
      </w:r>
      <w:r w:rsidRPr="0075613B">
        <w:rPr>
          <w:rFonts w:ascii="Arial" w:hAnsi="Arial"/>
          <w:sz w:val="20"/>
          <w:szCs w:val="20"/>
        </w:rPr>
        <w:t xml:space="preserve"> de 201</w:t>
      </w:r>
      <w:r w:rsidR="007771E7">
        <w:rPr>
          <w:rFonts w:ascii="Arial" w:hAnsi="Arial"/>
          <w:sz w:val="20"/>
          <w:szCs w:val="20"/>
        </w:rPr>
        <w:t>5</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w:t>
      </w:r>
      <w:r w:rsidR="00402482">
        <w:rPr>
          <w:rFonts w:ascii="Arial" w:hAnsi="Arial"/>
          <w:sz w:val="20"/>
          <w:szCs w:val="20"/>
        </w:rPr>
        <w:t>Mayo</w:t>
      </w:r>
      <w:r w:rsidRPr="0075613B">
        <w:rPr>
          <w:rFonts w:ascii="Arial" w:hAnsi="Arial"/>
          <w:sz w:val="20"/>
          <w:szCs w:val="20"/>
        </w:rPr>
        <w:t xml:space="preserve"> 2015 a </w:t>
      </w:r>
      <w:r w:rsidR="00402482">
        <w:rPr>
          <w:rFonts w:ascii="Arial" w:hAnsi="Arial"/>
          <w:sz w:val="20"/>
          <w:szCs w:val="20"/>
        </w:rPr>
        <w:t>Abril</w:t>
      </w:r>
      <w:r w:rsidRPr="0075613B">
        <w:rPr>
          <w:rFonts w:ascii="Arial" w:hAnsi="Arial"/>
          <w:sz w:val="20"/>
          <w:szCs w:val="20"/>
        </w:rPr>
        <w:t xml:space="preserve"> de 201</w:t>
      </w:r>
      <w:r w:rsidR="00402482">
        <w:rPr>
          <w:rFonts w:ascii="Arial" w:hAnsi="Arial"/>
          <w:sz w:val="20"/>
          <w:szCs w:val="20"/>
        </w:rPr>
        <w:t>6</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Para los períodos indicados se debe incluir la siguiente información:</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Tasa de Frecuencia de Accidentes del Trabajo (TF)</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Índice de Gravedad (IG)</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Cotización Adicional (CA)</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 xml:space="preserve">  - Accidentes Fatales en el Trabajo (AFT)</w:t>
      </w:r>
    </w:p>
    <w:p w:rsidR="0075613B" w:rsidRPr="0075613B" w:rsidRDefault="0075613B" w:rsidP="0075613B">
      <w:pPr>
        <w:spacing w:before="120"/>
        <w:ind w:left="708"/>
        <w:jc w:val="both"/>
        <w:rPr>
          <w:rFonts w:ascii="Arial" w:hAnsi="Arial"/>
          <w:sz w:val="20"/>
          <w:szCs w:val="20"/>
        </w:rPr>
      </w:pPr>
      <w:r w:rsidRPr="0075613B">
        <w:rPr>
          <w:rFonts w:ascii="Arial" w:hAnsi="Arial"/>
          <w:sz w:val="20"/>
          <w:szCs w:val="20"/>
        </w:rPr>
        <w:t>Además, deberán incluir (si posee):</w:t>
      </w:r>
    </w:p>
    <w:p w:rsidR="007D197D" w:rsidRPr="0075613B" w:rsidRDefault="0075613B" w:rsidP="00BF2180">
      <w:pPr>
        <w:widowControl w:val="0"/>
        <w:autoSpaceDE w:val="0"/>
        <w:autoSpaceDN w:val="0"/>
        <w:adjustRightInd w:val="0"/>
        <w:ind w:left="709"/>
        <w:jc w:val="both"/>
        <w:rPr>
          <w:rFonts w:ascii="Arial" w:hAnsi="Arial"/>
          <w:sz w:val="20"/>
          <w:szCs w:val="20"/>
        </w:rPr>
      </w:pPr>
      <w:r w:rsidRPr="0075613B">
        <w:rPr>
          <w:rFonts w:ascii="Arial" w:hAnsi="Arial"/>
          <w:sz w:val="20"/>
          <w:szCs w:val="20"/>
        </w:rPr>
        <w:t xml:space="preserve">  - Certificación vigente de los sistemas de gestión de Seguridad, Calidad o Medio Ambiente bajo Normas OHSAS 18001, ISO 9001 e ISO 14001 respectivamente. (Entregado por Organismo certificador).</w:t>
      </w:r>
    </w:p>
    <w:p w:rsidR="0075613B" w:rsidRDefault="0075613B" w:rsidP="0075613B">
      <w:pPr>
        <w:widowControl w:val="0"/>
        <w:autoSpaceDE w:val="0"/>
        <w:autoSpaceDN w:val="0"/>
        <w:adjustRightInd w:val="0"/>
        <w:ind w:left="567"/>
        <w:rPr>
          <w:rFonts w:ascii="Arial" w:hAnsi="Arial" w:cs="Arial"/>
          <w:b/>
          <w:sz w:val="20"/>
          <w:szCs w:val="20"/>
        </w:rPr>
      </w:pPr>
    </w:p>
    <w:p w:rsidR="000673B2" w:rsidRPr="006E09EF" w:rsidRDefault="000673B2" w:rsidP="007837A0">
      <w:pPr>
        <w:widowControl w:val="0"/>
        <w:numPr>
          <w:ilvl w:val="0"/>
          <w:numId w:val="1"/>
        </w:numPr>
        <w:autoSpaceDE w:val="0"/>
        <w:autoSpaceDN w:val="0"/>
        <w:adjustRightInd w:val="0"/>
        <w:rPr>
          <w:rFonts w:ascii="Arial" w:hAnsi="Arial" w:cs="Arial"/>
          <w:b/>
          <w:sz w:val="20"/>
          <w:szCs w:val="20"/>
        </w:rPr>
      </w:pPr>
      <w:r w:rsidRPr="006E09EF">
        <w:rPr>
          <w:rFonts w:ascii="Arial" w:hAnsi="Arial" w:cs="Arial"/>
          <w:b/>
          <w:sz w:val="20"/>
          <w:szCs w:val="20"/>
        </w:rPr>
        <w:t>REQUISITOS TÉCNICOS</w:t>
      </w:r>
    </w:p>
    <w:p w:rsidR="000673B2" w:rsidRPr="006E09EF" w:rsidRDefault="000673B2" w:rsidP="0013741D">
      <w:pPr>
        <w:pStyle w:val="HTMLconformatoprevio"/>
        <w:jc w:val="both"/>
        <w:rPr>
          <w:rFonts w:ascii="Arial" w:hAnsi="Arial" w:cs="Arial"/>
        </w:rPr>
      </w:pPr>
    </w:p>
    <w:p w:rsidR="007771E7" w:rsidRDefault="007771E7" w:rsidP="007771E7">
      <w:pPr>
        <w:pStyle w:val="HTMLconformatoprevio"/>
        <w:ind w:left="567"/>
        <w:jc w:val="both"/>
        <w:rPr>
          <w:rFonts w:ascii="Arial" w:hAnsi="Arial" w:cs="Arial"/>
          <w:b/>
        </w:rPr>
      </w:pPr>
      <w:r w:rsidRPr="007771E7">
        <w:rPr>
          <w:rFonts w:ascii="Arial" w:hAnsi="Arial" w:cs="Arial"/>
          <w:b/>
        </w:rPr>
        <w:t>Los Proponentes que participarán en esta licitación deberán demostrar una experiencia mínima de 5 o más años en Movimiento de Tierras y Clasificación de Áridos en Gran Minería.</w:t>
      </w:r>
    </w:p>
    <w:p w:rsidR="008B3083" w:rsidRDefault="008B3083" w:rsidP="007771E7">
      <w:pPr>
        <w:pStyle w:val="HTMLconformatoprevio"/>
        <w:ind w:left="567"/>
        <w:jc w:val="both"/>
        <w:rPr>
          <w:rFonts w:ascii="Arial" w:hAnsi="Arial" w:cs="Arial"/>
          <w:b/>
        </w:rPr>
      </w:pPr>
    </w:p>
    <w:p w:rsidR="008B3083" w:rsidRDefault="00BA79D0" w:rsidP="007771E7">
      <w:pPr>
        <w:pStyle w:val="HTMLconformatoprevio"/>
        <w:ind w:left="567"/>
        <w:jc w:val="both"/>
        <w:rPr>
          <w:rFonts w:ascii="Arial" w:hAnsi="Arial" w:cs="Arial"/>
          <w:b/>
        </w:rPr>
      </w:pPr>
      <w:r w:rsidRPr="00BA79D0">
        <w:rPr>
          <w:rFonts w:ascii="Arial" w:hAnsi="Arial" w:cs="Arial"/>
          <w:b/>
        </w:rPr>
        <w:t>Este requisito no será excluyente en la actual etapa del proceso, sin embargo, este aspecto de experiencia específica será evaluado técnicamente en el proceso de licitación.</w:t>
      </w:r>
    </w:p>
    <w:p w:rsidR="007771E7" w:rsidRPr="007771E7" w:rsidRDefault="007771E7" w:rsidP="007771E7">
      <w:pPr>
        <w:pStyle w:val="HTMLconformatoprevio"/>
        <w:ind w:left="567"/>
        <w:jc w:val="both"/>
        <w:rPr>
          <w:rFonts w:ascii="Arial" w:hAnsi="Arial" w:cs="Arial"/>
          <w:b/>
        </w:rPr>
      </w:pPr>
    </w:p>
    <w:p w:rsidR="007771E7" w:rsidRDefault="007771E7" w:rsidP="007771E7">
      <w:pPr>
        <w:pStyle w:val="HTMLconformatoprevio"/>
        <w:ind w:left="567"/>
        <w:jc w:val="both"/>
        <w:rPr>
          <w:rFonts w:ascii="Arial" w:hAnsi="Arial" w:cs="Arial"/>
        </w:rPr>
      </w:pPr>
      <w:r w:rsidRPr="007771E7">
        <w:rPr>
          <w:rFonts w:ascii="Arial" w:hAnsi="Arial" w:cs="Arial"/>
        </w:rPr>
        <w:t>Para acreditar lo anterior deberán presentar copias de Contratos, certificados de Obras de clientes mandantes, etc., donde se indique además el nombre del contrato, proyecto o servicio, cliente, descripción, montos y plazos.</w:t>
      </w:r>
    </w:p>
    <w:p w:rsidR="007771E7" w:rsidRPr="007771E7" w:rsidRDefault="007771E7" w:rsidP="007771E7">
      <w:pPr>
        <w:pStyle w:val="HTMLconformatoprevio"/>
        <w:ind w:left="567"/>
        <w:jc w:val="both"/>
        <w:rPr>
          <w:rFonts w:ascii="Arial" w:hAnsi="Arial" w:cs="Arial"/>
        </w:rPr>
      </w:pPr>
    </w:p>
    <w:p w:rsidR="007771E7" w:rsidRDefault="007771E7" w:rsidP="007771E7">
      <w:pPr>
        <w:pStyle w:val="HTMLconformatoprevio"/>
        <w:ind w:left="567"/>
        <w:jc w:val="both"/>
        <w:rPr>
          <w:rFonts w:ascii="Arial" w:hAnsi="Arial" w:cs="Arial"/>
        </w:rPr>
      </w:pPr>
      <w:r w:rsidRPr="007771E7">
        <w:rPr>
          <w:rFonts w:ascii="Arial" w:hAnsi="Arial" w:cs="Arial"/>
        </w:rPr>
        <w:t>La División se reserva el derecho de exigir la verificación de la experiencia técnica declarada.</w:t>
      </w:r>
    </w:p>
    <w:p w:rsidR="007771E7" w:rsidRPr="007771E7" w:rsidRDefault="007771E7" w:rsidP="007771E7">
      <w:pPr>
        <w:pStyle w:val="HTMLconformatoprevio"/>
        <w:ind w:left="567"/>
        <w:jc w:val="both"/>
        <w:rPr>
          <w:rFonts w:ascii="Arial" w:hAnsi="Arial" w:cs="Arial"/>
        </w:rPr>
      </w:pPr>
    </w:p>
    <w:p w:rsidR="00463149" w:rsidRPr="007771E7" w:rsidRDefault="007771E7" w:rsidP="007771E7">
      <w:pPr>
        <w:pStyle w:val="HTMLconformatoprevio"/>
        <w:ind w:left="567"/>
        <w:jc w:val="both"/>
        <w:rPr>
          <w:rFonts w:ascii="Arial" w:hAnsi="Arial" w:cs="Arial"/>
          <w:b/>
        </w:rPr>
      </w:pPr>
      <w:r w:rsidRPr="007771E7">
        <w:rPr>
          <w:rFonts w:ascii="Arial" w:hAnsi="Arial" w:cs="Arial"/>
          <w:b/>
        </w:rPr>
        <w:lastRenderedPageBreak/>
        <w:t>No será considerada aquella información que no se presente debidamente respaldada, con todos los datos solicitados (nombre del Contrato, descripción, montos, plazos, etc.).</w:t>
      </w:r>
    </w:p>
    <w:p w:rsidR="007771E7" w:rsidRDefault="007771E7" w:rsidP="0013741D">
      <w:pPr>
        <w:pStyle w:val="HTMLconformatoprevio"/>
        <w:jc w:val="both"/>
        <w:rPr>
          <w:rFonts w:ascii="Arial" w:hAnsi="Arial" w:cs="Arial"/>
        </w:rPr>
      </w:pPr>
    </w:p>
    <w:p w:rsidR="007771E7" w:rsidRPr="00F44A82" w:rsidRDefault="007771E7" w:rsidP="0013741D">
      <w:pPr>
        <w:pStyle w:val="HTMLconformatoprevio"/>
        <w:jc w:val="both"/>
        <w:rPr>
          <w:rFonts w:ascii="Arial" w:hAnsi="Arial" w:cs="Arial"/>
        </w:rPr>
      </w:pPr>
    </w:p>
    <w:p w:rsidR="000673B2" w:rsidRPr="00D01348" w:rsidRDefault="00AE60E6" w:rsidP="007837A0">
      <w:pPr>
        <w:widowControl w:val="0"/>
        <w:numPr>
          <w:ilvl w:val="0"/>
          <w:numId w:val="1"/>
        </w:numPr>
        <w:autoSpaceDE w:val="0"/>
        <w:autoSpaceDN w:val="0"/>
        <w:adjustRightInd w:val="0"/>
        <w:rPr>
          <w:rFonts w:ascii="Arial" w:hAnsi="Arial" w:cs="Arial"/>
          <w:b/>
          <w:sz w:val="20"/>
          <w:szCs w:val="20"/>
        </w:rPr>
      </w:pPr>
      <w:r>
        <w:rPr>
          <w:rFonts w:ascii="Arial-BoldMT" w:hAnsi="Arial-BoldMT" w:cs="Arial-BoldMT"/>
          <w:b/>
          <w:bCs/>
          <w:sz w:val="20"/>
          <w:szCs w:val="20"/>
          <w:lang w:val="es-CL" w:eastAsia="es-CL"/>
        </w:rPr>
        <w:t>CONSIDERACIONES GENERALES</w:t>
      </w:r>
    </w:p>
    <w:p w:rsidR="000673B2" w:rsidRPr="00D01348" w:rsidRDefault="000673B2" w:rsidP="0013741D">
      <w:pPr>
        <w:pStyle w:val="HTMLconformatoprevio"/>
        <w:jc w:val="both"/>
        <w:rPr>
          <w:rFonts w:ascii="Arial" w:hAnsi="Arial" w:cs="Arial"/>
        </w:rPr>
      </w:pPr>
    </w:p>
    <w:p w:rsidR="00734EBB" w:rsidRPr="00D01348" w:rsidRDefault="003066F9" w:rsidP="007C2056">
      <w:pPr>
        <w:pStyle w:val="Ttulo2"/>
        <w:numPr>
          <w:ilvl w:val="0"/>
          <w:numId w:val="0"/>
        </w:numPr>
        <w:tabs>
          <w:tab w:val="num" w:pos="1260"/>
        </w:tabs>
        <w:ind w:left="1134" w:hanging="567"/>
        <w:jc w:val="both"/>
        <w:rPr>
          <w:rFonts w:cs="Arial"/>
          <w:sz w:val="20"/>
        </w:rPr>
      </w:pPr>
      <w:r w:rsidRPr="00D01348">
        <w:rPr>
          <w:rFonts w:cs="Arial"/>
          <w:sz w:val="20"/>
        </w:rPr>
        <w:t xml:space="preserve">EMPRESAS NO INSCRITAS EN </w:t>
      </w:r>
      <w:r w:rsidR="009244BF">
        <w:rPr>
          <w:rFonts w:cs="Arial"/>
          <w:sz w:val="20"/>
        </w:rPr>
        <w:t>REGIC Y PORTAL DE COMPRAS DE CODELCO</w:t>
      </w:r>
      <w:r w:rsidRPr="00D01348">
        <w:rPr>
          <w:rFonts w:cs="Arial"/>
          <w:sz w:val="20"/>
        </w:rPr>
        <w:t>:</w:t>
      </w:r>
    </w:p>
    <w:p w:rsidR="00734EBB" w:rsidRPr="00D01348" w:rsidRDefault="00734EBB" w:rsidP="0013741D">
      <w:pPr>
        <w:pStyle w:val="HTMLconformatoprevio"/>
        <w:jc w:val="both"/>
        <w:rPr>
          <w:rFonts w:ascii="Arial" w:hAnsi="Arial" w:cs="Arial"/>
        </w:rPr>
      </w:pPr>
    </w:p>
    <w:p w:rsidR="008132E7" w:rsidRDefault="008132E7" w:rsidP="00E17587">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Para participar en el proceso</w:t>
      </w:r>
      <w:r w:rsidR="00B31FC1">
        <w:rPr>
          <w:rFonts w:ascii="Arial" w:hAnsi="Arial" w:cs="Arial"/>
          <w:color w:val="000000"/>
          <w:sz w:val="20"/>
          <w:szCs w:val="20"/>
          <w:lang w:val="es-CL" w:eastAsia="es-CL"/>
        </w:rPr>
        <w:t xml:space="preserve"> de licitación</w:t>
      </w:r>
      <w:r>
        <w:rPr>
          <w:rFonts w:ascii="Arial" w:hAnsi="Arial" w:cs="Arial"/>
          <w:color w:val="000000"/>
          <w:sz w:val="20"/>
          <w:szCs w:val="20"/>
          <w:lang w:val="es-CL" w:eastAsia="es-CL"/>
        </w:rPr>
        <w:t xml:space="preserve"> las empresas deberán i</w:t>
      </w:r>
      <w:r w:rsidR="007C2056">
        <w:rPr>
          <w:rFonts w:ascii="Arial" w:hAnsi="Arial" w:cs="Arial"/>
          <w:color w:val="000000"/>
          <w:sz w:val="20"/>
          <w:szCs w:val="20"/>
          <w:lang w:val="es-CL" w:eastAsia="es-CL"/>
        </w:rPr>
        <w:t xml:space="preserve">nscribirse en </w:t>
      </w:r>
      <w:r w:rsidR="00986AE1">
        <w:rPr>
          <w:rFonts w:ascii="Arial" w:hAnsi="Arial" w:cs="Arial"/>
          <w:color w:val="000000"/>
          <w:sz w:val="20"/>
          <w:szCs w:val="20"/>
          <w:lang w:val="es-CL" w:eastAsia="es-CL"/>
        </w:rPr>
        <w:t>REGIC y Portal de Compras de Codelco</w:t>
      </w:r>
      <w:r w:rsidR="007C2056">
        <w:rPr>
          <w:rFonts w:ascii="Arial" w:hAnsi="Arial" w:cs="Arial"/>
          <w:color w:val="000000"/>
          <w:sz w:val="20"/>
          <w:szCs w:val="20"/>
          <w:lang w:val="es-CL" w:eastAsia="es-CL"/>
        </w:rPr>
        <w:t>.</w:t>
      </w:r>
      <w:r w:rsidR="00416D2C">
        <w:rPr>
          <w:rFonts w:ascii="Arial" w:hAnsi="Arial" w:cs="Arial"/>
          <w:color w:val="000000"/>
          <w:sz w:val="20"/>
          <w:szCs w:val="20"/>
          <w:lang w:val="es-CL" w:eastAsia="es-CL"/>
        </w:rPr>
        <w:t xml:space="preserve"> Los antecedentes se recepcionarán vía Portal de C</w:t>
      </w:r>
      <w:r w:rsidR="00B31FC1">
        <w:rPr>
          <w:rFonts w:ascii="Arial" w:hAnsi="Arial" w:cs="Arial"/>
          <w:color w:val="000000"/>
          <w:sz w:val="20"/>
          <w:szCs w:val="20"/>
          <w:lang w:val="es-CL" w:eastAsia="es-CL"/>
        </w:rPr>
        <w:t>ompras de Codelco.</w:t>
      </w:r>
    </w:p>
    <w:p w:rsidR="00E17587" w:rsidRDefault="00E17587" w:rsidP="00E17587">
      <w:pPr>
        <w:autoSpaceDE w:val="0"/>
        <w:autoSpaceDN w:val="0"/>
        <w:adjustRightInd w:val="0"/>
        <w:ind w:left="709"/>
        <w:jc w:val="both"/>
        <w:rPr>
          <w:rFonts w:ascii="Arial" w:hAnsi="Arial" w:cs="Arial"/>
          <w:color w:val="000000"/>
          <w:sz w:val="20"/>
          <w:szCs w:val="20"/>
          <w:lang w:val="es-CL" w:eastAsia="es-CL"/>
        </w:rPr>
      </w:pPr>
    </w:p>
    <w:p w:rsidR="00416D2C" w:rsidRDefault="008132E7" w:rsidP="00E17587">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 xml:space="preserve">Las </w:t>
      </w:r>
      <w:r>
        <w:rPr>
          <w:rFonts w:ascii="Arial" w:hAnsi="Arial" w:cs="Arial"/>
          <w:color w:val="222222"/>
          <w:sz w:val="20"/>
          <w:szCs w:val="20"/>
          <w:lang w:val="es-CL" w:eastAsia="es-CL"/>
        </w:rPr>
        <w:t>coordenadas para inscripción REGIC</w:t>
      </w:r>
      <w:r w:rsidR="00986AE1">
        <w:rPr>
          <w:rFonts w:ascii="Arial" w:hAnsi="Arial" w:cs="Arial"/>
          <w:color w:val="222222"/>
          <w:sz w:val="20"/>
          <w:szCs w:val="20"/>
          <w:lang w:val="es-CL" w:eastAsia="es-CL"/>
        </w:rPr>
        <w:t xml:space="preserve"> es con</w:t>
      </w:r>
      <w:r>
        <w:rPr>
          <w:rFonts w:ascii="Arial" w:hAnsi="Arial" w:cs="Arial"/>
          <w:color w:val="000000"/>
          <w:sz w:val="20"/>
          <w:szCs w:val="20"/>
          <w:lang w:val="es-CL" w:eastAsia="es-CL"/>
        </w:rPr>
        <w:t xml:space="preserve"> Aquiles Chile SPA., en la página web: www.achilles.com/chile, y</w:t>
      </w:r>
      <w:r w:rsidR="00E17587">
        <w:rPr>
          <w:rFonts w:ascii="Arial" w:hAnsi="Arial" w:cs="Arial"/>
          <w:color w:val="000000"/>
          <w:sz w:val="20"/>
          <w:szCs w:val="20"/>
          <w:lang w:val="es-CL" w:eastAsia="es-CL"/>
        </w:rPr>
        <w:t xml:space="preserve"> </w:t>
      </w:r>
      <w:r>
        <w:rPr>
          <w:rFonts w:ascii="Arial" w:hAnsi="Arial" w:cs="Arial"/>
          <w:color w:val="000000"/>
          <w:sz w:val="20"/>
          <w:szCs w:val="20"/>
          <w:lang w:val="es-CL" w:eastAsia="es-CL"/>
        </w:rPr>
        <w:t xml:space="preserve">en los fonos: </w:t>
      </w:r>
      <w:r w:rsidR="00416D2C" w:rsidRPr="00416D2C">
        <w:rPr>
          <w:rFonts w:ascii="Arial" w:hAnsi="Arial" w:cs="Arial"/>
          <w:color w:val="000000"/>
          <w:sz w:val="20"/>
          <w:szCs w:val="20"/>
          <w:lang w:val="es-CL" w:eastAsia="es-CL"/>
        </w:rPr>
        <w:t>56 02 25859600</w:t>
      </w:r>
      <w:r>
        <w:rPr>
          <w:rFonts w:ascii="Arial" w:hAnsi="Arial" w:cs="Arial"/>
          <w:color w:val="000000"/>
          <w:sz w:val="20"/>
          <w:szCs w:val="20"/>
          <w:lang w:val="es-CL" w:eastAsia="es-CL"/>
        </w:rPr>
        <w:t>, e-mail:</w:t>
      </w:r>
      <w:r w:rsidR="00416D2C">
        <w:rPr>
          <w:rFonts w:ascii="Arial" w:hAnsi="Arial" w:cs="Arial"/>
          <w:color w:val="000000"/>
          <w:sz w:val="20"/>
          <w:szCs w:val="20"/>
          <w:lang w:val="es-CL" w:eastAsia="es-CL"/>
        </w:rPr>
        <w:t xml:space="preserve"> </w:t>
      </w:r>
      <w:hyperlink r:id="rId9" w:history="1">
        <w:r w:rsidR="00416D2C" w:rsidRPr="00232B48">
          <w:rPr>
            <w:rStyle w:val="Hipervnculo"/>
            <w:rFonts w:ascii="Arial" w:hAnsi="Arial" w:cs="Arial"/>
            <w:sz w:val="20"/>
            <w:szCs w:val="20"/>
            <w:lang w:val="es-CL" w:eastAsia="es-CL"/>
          </w:rPr>
          <w:t>aquiles.chile@achilles.com</w:t>
        </w:r>
      </w:hyperlink>
      <w:bookmarkStart w:id="4" w:name="_GoBack"/>
      <w:bookmarkEnd w:id="4"/>
    </w:p>
    <w:p w:rsidR="00E17587" w:rsidRDefault="00E17587" w:rsidP="00E17587">
      <w:pPr>
        <w:autoSpaceDE w:val="0"/>
        <w:autoSpaceDN w:val="0"/>
        <w:adjustRightInd w:val="0"/>
        <w:ind w:left="709"/>
        <w:jc w:val="both"/>
        <w:rPr>
          <w:rFonts w:ascii="Arial" w:hAnsi="Arial" w:cs="Arial"/>
          <w:color w:val="000000"/>
          <w:sz w:val="20"/>
          <w:szCs w:val="20"/>
          <w:lang w:val="es-CL" w:eastAsia="es-CL"/>
        </w:rPr>
      </w:pPr>
    </w:p>
    <w:p w:rsidR="00E17587" w:rsidRDefault="00986AE1" w:rsidP="00E17587">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Para su inscripción en el</w:t>
      </w:r>
      <w:r w:rsidR="00E17587">
        <w:rPr>
          <w:rFonts w:ascii="Arial" w:hAnsi="Arial" w:cs="Arial"/>
          <w:color w:val="000000"/>
          <w:sz w:val="20"/>
          <w:szCs w:val="20"/>
          <w:lang w:val="es-CL" w:eastAsia="es-CL"/>
        </w:rPr>
        <w:t xml:space="preserve"> Portal de compras de Codelco</w:t>
      </w:r>
      <w:r>
        <w:rPr>
          <w:rFonts w:ascii="Arial" w:hAnsi="Arial" w:cs="Arial"/>
          <w:color w:val="000000"/>
          <w:sz w:val="20"/>
          <w:szCs w:val="20"/>
          <w:lang w:val="es-CL" w:eastAsia="es-CL"/>
        </w:rPr>
        <w:t>, deberá</w:t>
      </w:r>
      <w:r w:rsidR="00E17587" w:rsidRPr="00E17587">
        <w:rPr>
          <w:rFonts w:ascii="Arial" w:hAnsi="Arial" w:cs="Arial"/>
          <w:color w:val="000000"/>
          <w:sz w:val="20"/>
          <w:szCs w:val="20"/>
          <w:lang w:val="es-CL" w:eastAsia="es-CL"/>
        </w:rPr>
        <w:t xml:space="preserve"> comunicarse a </w:t>
      </w:r>
      <w:hyperlink r:id="rId10" w:history="1">
        <w:r w:rsidR="009F1EB4" w:rsidRPr="00AE60E6">
          <w:rPr>
            <w:rStyle w:val="Hipervnculo"/>
            <w:rFonts w:ascii="Arial" w:hAnsi="Arial" w:cs="Arial"/>
            <w:sz w:val="20"/>
            <w:szCs w:val="20"/>
            <w:lang w:val="es-CL" w:eastAsia="es-CL"/>
          </w:rPr>
          <w:t>portalcompras@codelco.cl</w:t>
        </w:r>
      </w:hyperlink>
      <w:r w:rsidR="009F1EB4">
        <w:rPr>
          <w:rFonts w:ascii="Arial" w:hAnsi="Arial" w:cs="Arial"/>
          <w:color w:val="000000"/>
          <w:sz w:val="20"/>
          <w:szCs w:val="20"/>
          <w:lang w:val="es-CL" w:eastAsia="es-CL"/>
        </w:rPr>
        <w:t xml:space="preserve"> </w:t>
      </w:r>
      <w:r w:rsidR="00E17587" w:rsidRPr="00E17587">
        <w:rPr>
          <w:rFonts w:ascii="Arial" w:hAnsi="Arial" w:cs="Arial"/>
          <w:color w:val="000000"/>
          <w:sz w:val="20"/>
          <w:szCs w:val="20"/>
          <w:lang w:val="es-CL" w:eastAsia="es-CL"/>
        </w:rPr>
        <w:t>o al teléfono (56) 02 – 28185765.</w:t>
      </w:r>
    </w:p>
    <w:p w:rsidR="008132E7" w:rsidRDefault="008132E7" w:rsidP="008132E7">
      <w:pPr>
        <w:autoSpaceDE w:val="0"/>
        <w:autoSpaceDN w:val="0"/>
        <w:adjustRightInd w:val="0"/>
        <w:ind w:left="709"/>
        <w:rPr>
          <w:rFonts w:ascii="Arial" w:hAnsi="Arial" w:cs="Arial"/>
          <w:color w:val="000000"/>
          <w:sz w:val="20"/>
          <w:szCs w:val="20"/>
          <w:lang w:val="es-CL" w:eastAsia="es-CL"/>
        </w:rPr>
      </w:pPr>
    </w:p>
    <w:p w:rsidR="00A070B2" w:rsidRDefault="00A070B2" w:rsidP="00326FE8">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Una vez realizada la inscripción</w:t>
      </w:r>
      <w:r w:rsidR="00986AE1">
        <w:rPr>
          <w:rFonts w:ascii="Arial" w:hAnsi="Arial" w:cs="Arial"/>
          <w:color w:val="000000"/>
          <w:sz w:val="20"/>
          <w:szCs w:val="20"/>
          <w:lang w:val="es-CL" w:eastAsia="es-CL"/>
        </w:rPr>
        <w:t xml:space="preserve"> en ambas plataformas</w:t>
      </w:r>
      <w:r>
        <w:rPr>
          <w:rFonts w:ascii="Arial" w:hAnsi="Arial" w:cs="Arial"/>
          <w:color w:val="000000"/>
          <w:sz w:val="20"/>
          <w:szCs w:val="20"/>
          <w:lang w:val="es-CL" w:eastAsia="es-CL"/>
        </w:rPr>
        <w:t>, se deberá enviar al email</w:t>
      </w:r>
      <w:r w:rsidR="00B448A4">
        <w:rPr>
          <w:rFonts w:ascii="Arial" w:hAnsi="Arial" w:cs="Arial"/>
          <w:color w:val="000000"/>
          <w:sz w:val="20"/>
          <w:szCs w:val="20"/>
          <w:lang w:val="es-CL" w:eastAsia="es-CL"/>
        </w:rPr>
        <w:t xml:space="preserve"> </w:t>
      </w:r>
      <w:hyperlink r:id="rId11" w:history="1">
        <w:r w:rsidR="00B448A4" w:rsidRPr="00325915">
          <w:rPr>
            <w:rStyle w:val="Hipervnculo"/>
            <w:rFonts w:ascii="Arial" w:hAnsi="Arial" w:cs="Arial"/>
            <w:sz w:val="20"/>
            <w:szCs w:val="20"/>
            <w:lang w:val="es-CL" w:eastAsia="es-CL"/>
          </w:rPr>
          <w:t>jvill044@codelco.cl</w:t>
        </w:r>
      </w:hyperlink>
      <w:r w:rsidR="00B448A4">
        <w:rPr>
          <w:rFonts w:ascii="Arial" w:hAnsi="Arial" w:cs="Arial"/>
          <w:color w:val="000000"/>
          <w:sz w:val="20"/>
          <w:szCs w:val="20"/>
          <w:lang w:val="es-CL" w:eastAsia="es-CL"/>
        </w:rPr>
        <w:t xml:space="preserve"> </w:t>
      </w:r>
      <w:r w:rsidR="00416D2C">
        <w:rPr>
          <w:rFonts w:ascii="Arial" w:hAnsi="Arial" w:cs="Arial"/>
          <w:color w:val="000000"/>
          <w:sz w:val="20"/>
          <w:szCs w:val="20"/>
          <w:lang w:val="es-CL" w:eastAsia="es-CL"/>
        </w:rPr>
        <w:t xml:space="preserve">y </w:t>
      </w:r>
      <w:hyperlink r:id="rId12" w:history="1">
        <w:r w:rsidRPr="00C24EC2">
          <w:rPr>
            <w:rStyle w:val="Hipervnculo"/>
            <w:rFonts w:ascii="Arial" w:hAnsi="Arial" w:cs="Arial"/>
            <w:sz w:val="20"/>
            <w:szCs w:val="20"/>
          </w:rPr>
          <w:t>rdiaz056@contratistas.codelco.cl</w:t>
        </w:r>
      </w:hyperlink>
      <w:r>
        <w:rPr>
          <w:rFonts w:ascii="Arial" w:hAnsi="Arial" w:cs="Arial"/>
          <w:color w:val="000000"/>
          <w:sz w:val="20"/>
          <w:szCs w:val="20"/>
          <w:lang w:val="es-CL" w:eastAsia="es-CL"/>
        </w:rPr>
        <w:t>, informando que su empresa ya se encuentra inscrita</w:t>
      </w:r>
      <w:r w:rsidR="00D85D2A">
        <w:rPr>
          <w:rFonts w:ascii="Arial" w:hAnsi="Arial" w:cs="Arial"/>
          <w:color w:val="000000"/>
          <w:sz w:val="20"/>
          <w:szCs w:val="20"/>
          <w:lang w:val="es-CL" w:eastAsia="es-CL"/>
        </w:rPr>
        <w:t xml:space="preserve">, </w:t>
      </w:r>
      <w:r w:rsidR="00D85D2A" w:rsidRPr="00D85D2A">
        <w:rPr>
          <w:rFonts w:ascii="Arial" w:hAnsi="Arial" w:cs="Arial"/>
          <w:color w:val="000000"/>
          <w:sz w:val="20"/>
          <w:szCs w:val="20"/>
          <w:u w:val="single"/>
          <w:lang w:val="es-CL" w:eastAsia="es-CL"/>
        </w:rPr>
        <w:t>su número REGIC</w:t>
      </w:r>
      <w:r w:rsidR="00B31FC1">
        <w:rPr>
          <w:rFonts w:ascii="Arial" w:hAnsi="Arial" w:cs="Arial"/>
          <w:color w:val="000000"/>
          <w:sz w:val="20"/>
          <w:szCs w:val="20"/>
          <w:u w:val="single"/>
          <w:lang w:val="es-CL" w:eastAsia="es-CL"/>
        </w:rPr>
        <w:t xml:space="preserve"> y RUT</w:t>
      </w:r>
      <w:r>
        <w:rPr>
          <w:rFonts w:ascii="Arial" w:hAnsi="Arial" w:cs="Arial"/>
          <w:color w:val="000000"/>
          <w:sz w:val="20"/>
          <w:szCs w:val="20"/>
          <w:lang w:val="es-CL" w:eastAsia="es-CL"/>
        </w:rPr>
        <w:t xml:space="preserve"> y que están en condiciones de participar del proceso de licitación.</w:t>
      </w:r>
    </w:p>
    <w:p w:rsidR="00A070B2" w:rsidRDefault="00A070B2" w:rsidP="008132E7">
      <w:pPr>
        <w:autoSpaceDE w:val="0"/>
        <w:autoSpaceDN w:val="0"/>
        <w:adjustRightInd w:val="0"/>
        <w:ind w:left="709"/>
        <w:rPr>
          <w:rFonts w:ascii="Arial" w:hAnsi="Arial" w:cs="Arial"/>
          <w:color w:val="000000"/>
          <w:sz w:val="20"/>
          <w:szCs w:val="20"/>
          <w:lang w:val="es-CL" w:eastAsia="es-CL"/>
        </w:rPr>
      </w:pPr>
    </w:p>
    <w:p w:rsidR="00A070B2" w:rsidRDefault="00986AE1" w:rsidP="009F1EB4">
      <w:pPr>
        <w:autoSpaceDE w:val="0"/>
        <w:autoSpaceDN w:val="0"/>
        <w:adjustRightInd w:val="0"/>
        <w:ind w:left="709"/>
        <w:jc w:val="both"/>
        <w:rPr>
          <w:rFonts w:ascii="Arial" w:hAnsi="Arial" w:cs="Arial"/>
          <w:color w:val="000000"/>
          <w:sz w:val="20"/>
          <w:szCs w:val="20"/>
          <w:lang w:val="es-CL" w:eastAsia="es-CL"/>
        </w:rPr>
      </w:pPr>
      <w:r>
        <w:rPr>
          <w:rFonts w:ascii="Arial" w:hAnsi="Arial" w:cs="Arial"/>
          <w:color w:val="000000"/>
          <w:sz w:val="20"/>
          <w:szCs w:val="20"/>
          <w:lang w:val="es-CL" w:eastAsia="es-CL"/>
        </w:rPr>
        <w:t>L</w:t>
      </w:r>
      <w:r w:rsidR="008132E7">
        <w:rPr>
          <w:rFonts w:ascii="Arial" w:hAnsi="Arial" w:cs="Arial"/>
          <w:color w:val="000000"/>
          <w:sz w:val="20"/>
          <w:szCs w:val="20"/>
          <w:lang w:val="es-CL" w:eastAsia="es-CL"/>
        </w:rPr>
        <w:t>as empresas que no estén inscritas en REGIC</w:t>
      </w:r>
      <w:r w:rsidR="009244BF">
        <w:rPr>
          <w:rFonts w:ascii="Arial" w:hAnsi="Arial" w:cs="Arial"/>
          <w:color w:val="000000"/>
          <w:sz w:val="20"/>
          <w:szCs w:val="20"/>
          <w:lang w:val="es-CL" w:eastAsia="es-CL"/>
        </w:rPr>
        <w:t xml:space="preserve"> y Portal de Compras de Codelco</w:t>
      </w:r>
      <w:r w:rsidR="00416D2C">
        <w:rPr>
          <w:rFonts w:ascii="Arial" w:hAnsi="Arial" w:cs="Arial"/>
          <w:color w:val="000000"/>
          <w:sz w:val="20"/>
          <w:szCs w:val="20"/>
          <w:lang w:val="es-CL" w:eastAsia="es-CL"/>
        </w:rPr>
        <w:t xml:space="preserve"> y que quieran participar,</w:t>
      </w:r>
      <w:r w:rsidR="008132E7">
        <w:rPr>
          <w:rFonts w:ascii="Arial" w:hAnsi="Arial" w:cs="Arial"/>
          <w:color w:val="000000"/>
          <w:sz w:val="20"/>
          <w:szCs w:val="20"/>
          <w:lang w:val="es-CL" w:eastAsia="es-CL"/>
        </w:rPr>
        <w:t xml:space="preserve"> deberán iniciar el trámite</w:t>
      </w:r>
      <w:r w:rsidR="00416D2C">
        <w:rPr>
          <w:rFonts w:ascii="Arial" w:hAnsi="Arial" w:cs="Arial"/>
          <w:color w:val="000000"/>
          <w:sz w:val="20"/>
          <w:szCs w:val="20"/>
          <w:lang w:val="es-CL" w:eastAsia="es-CL"/>
        </w:rPr>
        <w:t xml:space="preserve"> de inscripción</w:t>
      </w:r>
      <w:r w:rsidR="008132E7">
        <w:rPr>
          <w:rFonts w:ascii="Arial" w:hAnsi="Arial" w:cs="Arial"/>
          <w:color w:val="000000"/>
          <w:sz w:val="20"/>
          <w:szCs w:val="20"/>
          <w:lang w:val="es-CL" w:eastAsia="es-CL"/>
        </w:rPr>
        <w:t xml:space="preserve"> a la brevedad</w:t>
      </w:r>
      <w:r w:rsidR="00B31FC1">
        <w:rPr>
          <w:rFonts w:ascii="Arial" w:hAnsi="Arial" w:cs="Arial"/>
          <w:color w:val="000000"/>
          <w:sz w:val="20"/>
          <w:szCs w:val="20"/>
          <w:lang w:val="es-CL" w:eastAsia="es-CL"/>
        </w:rPr>
        <w:t>.</w:t>
      </w:r>
    </w:p>
    <w:p w:rsidR="009F1EB4" w:rsidRPr="00B13BBC" w:rsidRDefault="009F1EB4" w:rsidP="009F1EB4">
      <w:pPr>
        <w:autoSpaceDE w:val="0"/>
        <w:autoSpaceDN w:val="0"/>
        <w:adjustRightInd w:val="0"/>
        <w:ind w:left="709"/>
        <w:jc w:val="both"/>
        <w:rPr>
          <w:rFonts w:ascii="Arial" w:hAnsi="Arial" w:cs="Arial"/>
        </w:rPr>
      </w:pPr>
    </w:p>
    <w:p w:rsidR="000669DE" w:rsidRPr="00806D17" w:rsidRDefault="000669DE" w:rsidP="0013741D">
      <w:pPr>
        <w:pStyle w:val="HTMLconformatoprevio"/>
        <w:jc w:val="both"/>
        <w:rPr>
          <w:rFonts w:ascii="Arial" w:hAnsi="Arial" w:cs="Arial"/>
        </w:rPr>
      </w:pPr>
    </w:p>
    <w:p w:rsidR="00734EBB" w:rsidRPr="00806D17" w:rsidRDefault="003066F9" w:rsidP="007C2056">
      <w:pPr>
        <w:pStyle w:val="Ttulo2"/>
        <w:numPr>
          <w:ilvl w:val="0"/>
          <w:numId w:val="0"/>
        </w:numPr>
        <w:tabs>
          <w:tab w:val="num" w:pos="1260"/>
        </w:tabs>
        <w:ind w:left="1134" w:hanging="567"/>
        <w:jc w:val="both"/>
        <w:rPr>
          <w:rFonts w:cs="Arial"/>
          <w:sz w:val="20"/>
        </w:rPr>
      </w:pPr>
      <w:r w:rsidRPr="00806D17">
        <w:rPr>
          <w:rFonts w:cs="Arial"/>
          <w:sz w:val="20"/>
        </w:rPr>
        <w:t xml:space="preserve">EMPRESAS INSCRITAS </w:t>
      </w:r>
      <w:r w:rsidR="009244BF" w:rsidRPr="00D01348">
        <w:rPr>
          <w:rFonts w:cs="Arial"/>
          <w:sz w:val="20"/>
        </w:rPr>
        <w:t xml:space="preserve">EN </w:t>
      </w:r>
      <w:r w:rsidR="009244BF">
        <w:rPr>
          <w:rFonts w:cs="Arial"/>
          <w:sz w:val="20"/>
        </w:rPr>
        <w:t>REGIC Y PORTAL DE COMPRAS DE CODELCO</w:t>
      </w:r>
      <w:r w:rsidRPr="00806D17">
        <w:rPr>
          <w:rFonts w:cs="Arial"/>
          <w:sz w:val="20"/>
        </w:rPr>
        <w:t>:</w:t>
      </w:r>
    </w:p>
    <w:p w:rsidR="00B1157F" w:rsidRPr="00806D17" w:rsidRDefault="00B1157F" w:rsidP="0013741D">
      <w:pPr>
        <w:pStyle w:val="HTMLconformatoprevio"/>
        <w:jc w:val="both"/>
        <w:rPr>
          <w:rFonts w:ascii="Arial" w:hAnsi="Arial" w:cs="Arial"/>
          <w:b/>
        </w:rPr>
      </w:pPr>
    </w:p>
    <w:p w:rsidR="00734EBB" w:rsidRDefault="00DB7864" w:rsidP="007C2056">
      <w:pPr>
        <w:widowControl w:val="0"/>
        <w:autoSpaceDE w:val="0"/>
        <w:autoSpaceDN w:val="0"/>
        <w:adjustRightInd w:val="0"/>
        <w:ind w:left="709"/>
        <w:jc w:val="both"/>
        <w:rPr>
          <w:rFonts w:ascii="Arial" w:hAnsi="Arial" w:cs="Arial"/>
          <w:sz w:val="20"/>
          <w:szCs w:val="20"/>
        </w:rPr>
      </w:pPr>
      <w:r>
        <w:rPr>
          <w:rFonts w:ascii="Arial" w:hAnsi="Arial" w:cs="Arial"/>
          <w:sz w:val="20"/>
          <w:szCs w:val="20"/>
        </w:rPr>
        <w:t>Para l</w:t>
      </w:r>
      <w:r w:rsidR="00734EBB" w:rsidRPr="00806D17">
        <w:rPr>
          <w:rFonts w:ascii="Arial" w:hAnsi="Arial" w:cs="Arial"/>
          <w:sz w:val="20"/>
          <w:szCs w:val="20"/>
        </w:rPr>
        <w:t xml:space="preserve">as empresas inscritas en </w:t>
      </w:r>
      <w:r w:rsidR="00986AE1">
        <w:rPr>
          <w:rFonts w:ascii="Arial" w:hAnsi="Arial" w:cs="Arial"/>
          <w:sz w:val="20"/>
          <w:szCs w:val="20"/>
        </w:rPr>
        <w:t>REGIC</w:t>
      </w:r>
      <w:r w:rsidR="009244BF">
        <w:rPr>
          <w:rFonts w:ascii="Arial" w:hAnsi="Arial" w:cs="Arial"/>
          <w:sz w:val="20"/>
          <w:szCs w:val="20"/>
        </w:rPr>
        <w:t xml:space="preserve"> y Portal de Compras de Codelco</w:t>
      </w:r>
      <w:r w:rsidR="00734EBB" w:rsidRPr="00806D17">
        <w:rPr>
          <w:rFonts w:ascii="Arial" w:hAnsi="Arial" w:cs="Arial"/>
          <w:sz w:val="20"/>
          <w:szCs w:val="20"/>
        </w:rPr>
        <w:t xml:space="preserve"> deberá enviar </w:t>
      </w:r>
      <w:r w:rsidR="00B448A4">
        <w:rPr>
          <w:rFonts w:ascii="Arial" w:hAnsi="Arial" w:cs="Arial"/>
          <w:sz w:val="20"/>
          <w:szCs w:val="20"/>
        </w:rPr>
        <w:t xml:space="preserve">al email </w:t>
      </w:r>
      <w:hyperlink r:id="rId13" w:history="1">
        <w:r w:rsidR="00B448A4" w:rsidRPr="00325915">
          <w:rPr>
            <w:rStyle w:val="Hipervnculo"/>
            <w:rFonts w:ascii="Arial" w:hAnsi="Arial" w:cs="Arial"/>
            <w:sz w:val="20"/>
            <w:szCs w:val="20"/>
          </w:rPr>
          <w:t>jvill044@codelco.cl</w:t>
        </w:r>
      </w:hyperlink>
      <w:r w:rsidR="006C550F" w:rsidRPr="006C550F">
        <w:rPr>
          <w:rFonts w:ascii="Arial" w:hAnsi="Arial" w:cs="Arial"/>
          <w:sz w:val="20"/>
          <w:szCs w:val="20"/>
        </w:rPr>
        <w:t xml:space="preserve">, con copia a </w:t>
      </w:r>
      <w:hyperlink r:id="rId14" w:history="1">
        <w:r w:rsidR="006C550F" w:rsidRPr="00C24EC2">
          <w:rPr>
            <w:rStyle w:val="Hipervnculo"/>
            <w:rFonts w:ascii="Arial" w:hAnsi="Arial" w:cs="Arial"/>
            <w:sz w:val="20"/>
            <w:szCs w:val="20"/>
          </w:rPr>
          <w:t>rdiaz056@contratistas.codelco.cl</w:t>
        </w:r>
      </w:hyperlink>
      <w:r w:rsidR="00734EBB" w:rsidRPr="00806D17">
        <w:rPr>
          <w:rFonts w:ascii="Arial" w:hAnsi="Arial" w:cs="Arial"/>
          <w:sz w:val="20"/>
          <w:szCs w:val="20"/>
        </w:rPr>
        <w:t xml:space="preserve">, </w:t>
      </w:r>
      <w:r w:rsidR="00A070B2">
        <w:rPr>
          <w:rFonts w:ascii="Arial" w:hAnsi="Arial" w:cs="Arial"/>
          <w:sz w:val="20"/>
          <w:szCs w:val="20"/>
        </w:rPr>
        <w:t>informando</w:t>
      </w:r>
      <w:r w:rsidR="00326FE8">
        <w:rPr>
          <w:rFonts w:ascii="Arial" w:hAnsi="Arial" w:cs="Arial"/>
          <w:sz w:val="20"/>
          <w:szCs w:val="20"/>
        </w:rPr>
        <w:t xml:space="preserve"> </w:t>
      </w:r>
      <w:r w:rsidR="00326FE8" w:rsidRPr="00326FE8">
        <w:rPr>
          <w:rFonts w:ascii="Arial" w:hAnsi="Arial" w:cs="Arial"/>
          <w:sz w:val="20"/>
          <w:szCs w:val="20"/>
          <w:u w:val="single"/>
        </w:rPr>
        <w:t>su número REGIC</w:t>
      </w:r>
      <w:r w:rsidR="00B31FC1">
        <w:rPr>
          <w:rFonts w:ascii="Arial" w:hAnsi="Arial" w:cs="Arial"/>
          <w:sz w:val="20"/>
          <w:szCs w:val="20"/>
          <w:u w:val="single"/>
        </w:rPr>
        <w:t xml:space="preserve"> y RUT</w:t>
      </w:r>
      <w:r w:rsidR="00326FE8">
        <w:rPr>
          <w:rFonts w:ascii="Arial" w:hAnsi="Arial" w:cs="Arial"/>
          <w:sz w:val="20"/>
          <w:szCs w:val="20"/>
        </w:rPr>
        <w:t>, junto a</w:t>
      </w:r>
      <w:r w:rsidR="00A070B2">
        <w:rPr>
          <w:rFonts w:ascii="Arial" w:hAnsi="Arial" w:cs="Arial"/>
          <w:sz w:val="20"/>
          <w:szCs w:val="20"/>
        </w:rPr>
        <w:t xml:space="preserve"> sus intenciones de participar en el proceso de licitación.</w:t>
      </w:r>
    </w:p>
    <w:p w:rsidR="00DB7864" w:rsidRDefault="00DB7864" w:rsidP="0013741D">
      <w:pPr>
        <w:widowControl w:val="0"/>
        <w:autoSpaceDE w:val="0"/>
        <w:autoSpaceDN w:val="0"/>
        <w:adjustRightInd w:val="0"/>
        <w:ind w:left="1134"/>
        <w:jc w:val="both"/>
        <w:rPr>
          <w:rFonts w:ascii="Arial" w:hAnsi="Arial" w:cs="Arial"/>
          <w:sz w:val="20"/>
          <w:szCs w:val="20"/>
        </w:rPr>
      </w:pPr>
    </w:p>
    <w:p w:rsidR="00B31FC1" w:rsidRDefault="00B31FC1" w:rsidP="0013741D">
      <w:pPr>
        <w:widowControl w:val="0"/>
        <w:autoSpaceDE w:val="0"/>
        <w:autoSpaceDN w:val="0"/>
        <w:adjustRightInd w:val="0"/>
        <w:ind w:left="1134"/>
        <w:jc w:val="both"/>
        <w:rPr>
          <w:rFonts w:ascii="Arial" w:hAnsi="Arial" w:cs="Arial"/>
          <w:sz w:val="20"/>
          <w:szCs w:val="20"/>
        </w:rPr>
      </w:pPr>
    </w:p>
    <w:p w:rsidR="00463149" w:rsidRPr="0013741D" w:rsidRDefault="00463149" w:rsidP="0013741D">
      <w:pPr>
        <w:widowControl w:val="0"/>
        <w:autoSpaceDE w:val="0"/>
        <w:autoSpaceDN w:val="0"/>
        <w:adjustRightInd w:val="0"/>
        <w:ind w:left="1134"/>
        <w:jc w:val="both"/>
        <w:rPr>
          <w:rFonts w:ascii="Arial" w:hAnsi="Arial" w:cs="Arial"/>
          <w:sz w:val="20"/>
          <w:szCs w:val="20"/>
        </w:rPr>
      </w:pPr>
    </w:p>
    <w:p w:rsidR="00E17587" w:rsidRDefault="00E17587" w:rsidP="007837A0">
      <w:pPr>
        <w:widowControl w:val="0"/>
        <w:numPr>
          <w:ilvl w:val="0"/>
          <w:numId w:val="1"/>
        </w:numPr>
        <w:autoSpaceDE w:val="0"/>
        <w:autoSpaceDN w:val="0"/>
        <w:adjustRightInd w:val="0"/>
        <w:rPr>
          <w:rFonts w:ascii="Arial" w:hAnsi="Arial" w:cs="Arial"/>
          <w:b/>
          <w:sz w:val="20"/>
          <w:szCs w:val="20"/>
        </w:rPr>
      </w:pPr>
      <w:r>
        <w:rPr>
          <w:rFonts w:ascii="Arial" w:hAnsi="Arial" w:cs="Arial"/>
          <w:b/>
          <w:sz w:val="20"/>
          <w:szCs w:val="20"/>
        </w:rPr>
        <w:t>ENTREGA DE BASES</w:t>
      </w:r>
    </w:p>
    <w:p w:rsidR="00E17587" w:rsidRDefault="00E17587" w:rsidP="00E17587">
      <w:pPr>
        <w:widowControl w:val="0"/>
        <w:autoSpaceDE w:val="0"/>
        <w:autoSpaceDN w:val="0"/>
        <w:adjustRightInd w:val="0"/>
        <w:ind w:left="567"/>
        <w:rPr>
          <w:rFonts w:ascii="Arial" w:hAnsi="Arial" w:cs="Arial"/>
          <w:b/>
          <w:sz w:val="20"/>
          <w:szCs w:val="20"/>
        </w:rPr>
      </w:pPr>
    </w:p>
    <w:p w:rsidR="00E17587" w:rsidRDefault="007C2056" w:rsidP="00E96854">
      <w:pPr>
        <w:widowControl w:val="0"/>
        <w:autoSpaceDE w:val="0"/>
        <w:autoSpaceDN w:val="0"/>
        <w:adjustRightInd w:val="0"/>
        <w:ind w:left="567"/>
        <w:jc w:val="both"/>
        <w:rPr>
          <w:rFonts w:ascii="Arial" w:hAnsi="Arial" w:cs="Arial"/>
          <w:sz w:val="20"/>
          <w:szCs w:val="20"/>
        </w:rPr>
      </w:pPr>
      <w:r>
        <w:rPr>
          <w:rFonts w:ascii="Arial" w:hAnsi="Arial" w:cs="Arial"/>
          <w:sz w:val="20"/>
          <w:szCs w:val="20"/>
        </w:rPr>
        <w:t>La entrega de Bases será</w:t>
      </w:r>
      <w:r w:rsidRPr="007C2056">
        <w:rPr>
          <w:rFonts w:ascii="Arial" w:hAnsi="Arial" w:cs="Arial"/>
          <w:sz w:val="20"/>
          <w:szCs w:val="20"/>
        </w:rPr>
        <w:t xml:space="preserve"> través de la Plataforma Electrónica SRM Portal de Compras dispuesta por Codelco para esta licitación (en adelante la “Plataforma Electrónica”) cuyo link de ingreso es (</w:t>
      </w:r>
      <w:hyperlink r:id="rId15" w:history="1">
        <w:r w:rsidR="009F1EB4" w:rsidRPr="00FD12D8">
          <w:rPr>
            <w:rStyle w:val="Hipervnculo"/>
            <w:rFonts w:ascii="Arial" w:hAnsi="Arial" w:cs="Arial"/>
            <w:sz w:val="20"/>
            <w:szCs w:val="20"/>
          </w:rPr>
          <w:t>https://portaldecompras.codelco.cl/irj/portal</w:t>
        </w:r>
      </w:hyperlink>
      <w:r w:rsidR="003F72C4">
        <w:rPr>
          <w:rFonts w:ascii="Arial" w:hAnsi="Arial" w:cs="Arial"/>
          <w:sz w:val="20"/>
          <w:szCs w:val="20"/>
        </w:rPr>
        <w:t>) una vez finalizado el plazo de inscripción</w:t>
      </w:r>
      <w:r w:rsidR="009F1EB4">
        <w:rPr>
          <w:rFonts w:ascii="Arial" w:hAnsi="Arial" w:cs="Arial"/>
          <w:sz w:val="20"/>
          <w:szCs w:val="20"/>
        </w:rPr>
        <w:t>.</w:t>
      </w:r>
    </w:p>
    <w:p w:rsidR="003F72C4" w:rsidRDefault="003F72C4" w:rsidP="00E96854">
      <w:pPr>
        <w:widowControl w:val="0"/>
        <w:autoSpaceDE w:val="0"/>
        <w:autoSpaceDN w:val="0"/>
        <w:adjustRightInd w:val="0"/>
        <w:ind w:left="567"/>
        <w:jc w:val="both"/>
        <w:rPr>
          <w:rFonts w:ascii="Arial" w:hAnsi="Arial" w:cs="Arial"/>
          <w:b/>
          <w:sz w:val="20"/>
          <w:szCs w:val="20"/>
        </w:rPr>
      </w:pPr>
    </w:p>
    <w:p w:rsidR="007C2056" w:rsidRPr="007C2056" w:rsidRDefault="007C2056" w:rsidP="007C2056">
      <w:pPr>
        <w:widowControl w:val="0"/>
        <w:autoSpaceDE w:val="0"/>
        <w:autoSpaceDN w:val="0"/>
        <w:adjustRightInd w:val="0"/>
        <w:ind w:left="567"/>
        <w:jc w:val="both"/>
        <w:rPr>
          <w:rFonts w:ascii="Arial" w:hAnsi="Arial" w:cs="Arial"/>
          <w:sz w:val="20"/>
          <w:szCs w:val="20"/>
        </w:rPr>
      </w:pPr>
      <w:r w:rsidRPr="007C2056">
        <w:rPr>
          <w:rFonts w:ascii="Arial" w:hAnsi="Arial" w:cs="Arial"/>
          <w:sz w:val="20"/>
          <w:szCs w:val="20"/>
        </w:rPr>
        <w:t xml:space="preserve">Para poder  participar adecuadamente las empresas participantes deberán estar registradas en dicha plataforma. En caso de consultas o dudas deberá comunicarse a </w:t>
      </w:r>
      <w:hyperlink r:id="rId16" w:history="1">
        <w:r w:rsidR="00E96854" w:rsidRPr="00FD12D8">
          <w:rPr>
            <w:rStyle w:val="Hipervnculo"/>
            <w:rFonts w:ascii="Arial" w:hAnsi="Arial" w:cs="Arial"/>
            <w:sz w:val="20"/>
            <w:szCs w:val="20"/>
          </w:rPr>
          <w:t>portalcompras@codelco.cl</w:t>
        </w:r>
      </w:hyperlink>
      <w:r w:rsidR="00E96854">
        <w:rPr>
          <w:rFonts w:ascii="Arial" w:hAnsi="Arial" w:cs="Arial"/>
          <w:sz w:val="20"/>
          <w:szCs w:val="20"/>
        </w:rPr>
        <w:t xml:space="preserve"> </w:t>
      </w:r>
      <w:r w:rsidRPr="007C2056">
        <w:rPr>
          <w:rFonts w:ascii="Arial" w:hAnsi="Arial" w:cs="Arial"/>
          <w:sz w:val="20"/>
          <w:szCs w:val="20"/>
        </w:rPr>
        <w:t xml:space="preserve"> o al teléfono (56) 02 – 28185765</w:t>
      </w:r>
      <w:r w:rsidR="00447E9A">
        <w:rPr>
          <w:rFonts w:ascii="Arial" w:hAnsi="Arial" w:cs="Arial"/>
          <w:sz w:val="20"/>
          <w:szCs w:val="20"/>
        </w:rPr>
        <w:t>.</w:t>
      </w:r>
    </w:p>
    <w:p w:rsidR="007C2056" w:rsidRDefault="007C2056" w:rsidP="00E17587">
      <w:pPr>
        <w:widowControl w:val="0"/>
        <w:autoSpaceDE w:val="0"/>
        <w:autoSpaceDN w:val="0"/>
        <w:adjustRightInd w:val="0"/>
        <w:ind w:left="567"/>
        <w:rPr>
          <w:rFonts w:ascii="Arial" w:hAnsi="Arial" w:cs="Arial"/>
          <w:b/>
          <w:sz w:val="20"/>
          <w:szCs w:val="20"/>
        </w:rPr>
      </w:pPr>
    </w:p>
    <w:p w:rsidR="00FD1E5F" w:rsidRDefault="00FD1E5F" w:rsidP="00E17587">
      <w:pPr>
        <w:widowControl w:val="0"/>
        <w:autoSpaceDE w:val="0"/>
        <w:autoSpaceDN w:val="0"/>
        <w:adjustRightInd w:val="0"/>
        <w:ind w:left="567"/>
        <w:rPr>
          <w:rFonts w:ascii="Arial" w:hAnsi="Arial" w:cs="Arial"/>
          <w:b/>
          <w:sz w:val="20"/>
          <w:szCs w:val="20"/>
        </w:rPr>
      </w:pPr>
    </w:p>
    <w:p w:rsidR="000673B2" w:rsidRPr="0013741D" w:rsidRDefault="000673B2" w:rsidP="007837A0">
      <w:pPr>
        <w:widowControl w:val="0"/>
        <w:numPr>
          <w:ilvl w:val="0"/>
          <w:numId w:val="1"/>
        </w:numPr>
        <w:autoSpaceDE w:val="0"/>
        <w:autoSpaceDN w:val="0"/>
        <w:adjustRightInd w:val="0"/>
        <w:rPr>
          <w:rFonts w:ascii="Arial" w:hAnsi="Arial" w:cs="Arial"/>
          <w:b/>
          <w:sz w:val="20"/>
          <w:szCs w:val="20"/>
        </w:rPr>
      </w:pPr>
      <w:r w:rsidRPr="0013741D">
        <w:rPr>
          <w:rFonts w:ascii="Arial" w:hAnsi="Arial" w:cs="Arial"/>
          <w:b/>
          <w:sz w:val="20"/>
          <w:szCs w:val="20"/>
        </w:rPr>
        <w:t xml:space="preserve">CALENDARIO DEL PROCESO DE </w:t>
      </w:r>
      <w:r w:rsidR="00D93339">
        <w:rPr>
          <w:rFonts w:ascii="Arial" w:hAnsi="Arial" w:cs="Arial"/>
          <w:b/>
          <w:sz w:val="20"/>
          <w:szCs w:val="20"/>
        </w:rPr>
        <w:t>PRECALIFICACIÓN</w:t>
      </w:r>
    </w:p>
    <w:p w:rsidR="00B448A4" w:rsidRPr="0013741D" w:rsidRDefault="00B448A4" w:rsidP="00B448A4">
      <w:pPr>
        <w:pStyle w:val="HTMLconformatoprevio"/>
        <w:ind w:left="567"/>
        <w:jc w:val="both"/>
        <w:rPr>
          <w:rFonts w:ascii="Arial" w:hAnsi="Arial" w:cs="Arial"/>
          <w:b/>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3969"/>
      </w:tblGrid>
      <w:tr w:rsidR="00B448A4" w:rsidRPr="008A53DF" w:rsidTr="00437061">
        <w:trPr>
          <w:trHeight w:val="112"/>
        </w:trPr>
        <w:tc>
          <w:tcPr>
            <w:tcW w:w="4678" w:type="dxa"/>
          </w:tcPr>
          <w:p w:rsidR="00B448A4" w:rsidRPr="008A53DF" w:rsidRDefault="00B448A4" w:rsidP="00437061">
            <w:pPr>
              <w:pStyle w:val="Default"/>
              <w:jc w:val="both"/>
              <w:rPr>
                <w:rFonts w:eastAsia="Times New Roman"/>
                <w:sz w:val="22"/>
                <w:szCs w:val="22"/>
                <w:lang w:val="es-ES_tradnl" w:eastAsia="es-ES_tradnl"/>
              </w:rPr>
            </w:pPr>
            <w:r w:rsidRPr="00BE700F">
              <w:rPr>
                <w:b/>
                <w:bCs/>
                <w:sz w:val="22"/>
                <w:szCs w:val="22"/>
              </w:rPr>
              <w:t xml:space="preserve">Hito </w:t>
            </w:r>
          </w:p>
        </w:tc>
        <w:tc>
          <w:tcPr>
            <w:tcW w:w="3969" w:type="dxa"/>
          </w:tcPr>
          <w:p w:rsidR="00B448A4" w:rsidRPr="008A53DF" w:rsidRDefault="00B448A4" w:rsidP="00437061">
            <w:pPr>
              <w:pStyle w:val="Default"/>
              <w:jc w:val="center"/>
              <w:rPr>
                <w:rFonts w:eastAsia="Times New Roman"/>
                <w:sz w:val="22"/>
                <w:szCs w:val="22"/>
                <w:lang w:val="es-ES_tradnl" w:eastAsia="es-ES_tradnl"/>
              </w:rPr>
            </w:pPr>
            <w:r w:rsidRPr="00BE700F">
              <w:rPr>
                <w:b/>
                <w:bCs/>
                <w:sz w:val="22"/>
                <w:szCs w:val="22"/>
              </w:rPr>
              <w:t>Fecha</w:t>
            </w:r>
          </w:p>
        </w:tc>
      </w:tr>
      <w:tr w:rsidR="00B448A4" w:rsidRPr="008A53DF" w:rsidTr="00437061">
        <w:trPr>
          <w:trHeight w:val="400"/>
        </w:trPr>
        <w:tc>
          <w:tcPr>
            <w:tcW w:w="4678" w:type="dxa"/>
            <w:vAlign w:val="center"/>
          </w:tcPr>
          <w:p w:rsidR="00B448A4" w:rsidRPr="008C1333" w:rsidRDefault="00B448A4" w:rsidP="00437061">
            <w:pPr>
              <w:pStyle w:val="Default"/>
              <w:rPr>
                <w:rFonts w:eastAsia="Times New Roman"/>
                <w:sz w:val="22"/>
                <w:szCs w:val="22"/>
                <w:lang w:val="es-ES_tradnl" w:eastAsia="es-ES_tradnl"/>
              </w:rPr>
            </w:pPr>
            <w:r w:rsidRPr="008C1333">
              <w:rPr>
                <w:sz w:val="22"/>
                <w:szCs w:val="22"/>
              </w:rPr>
              <w:t>Publicación llamado a licitación vía Web Codelco</w:t>
            </w:r>
          </w:p>
        </w:tc>
        <w:tc>
          <w:tcPr>
            <w:tcW w:w="3969" w:type="dxa"/>
          </w:tcPr>
          <w:p w:rsidR="00B448A4" w:rsidRPr="008C1333" w:rsidRDefault="00EB0C3A" w:rsidP="00E43761">
            <w:pPr>
              <w:pStyle w:val="Default"/>
              <w:jc w:val="center"/>
              <w:rPr>
                <w:rFonts w:eastAsia="Times New Roman"/>
                <w:b/>
                <w:sz w:val="22"/>
                <w:szCs w:val="22"/>
                <w:lang w:val="es-ES_tradnl" w:eastAsia="es-ES_tradnl"/>
              </w:rPr>
            </w:pPr>
            <w:r w:rsidRPr="008C1333">
              <w:rPr>
                <w:b/>
                <w:sz w:val="22"/>
                <w:szCs w:val="22"/>
              </w:rPr>
              <w:t>2</w:t>
            </w:r>
            <w:r w:rsidR="00E43761" w:rsidRPr="008C1333">
              <w:rPr>
                <w:b/>
                <w:sz w:val="22"/>
                <w:szCs w:val="22"/>
              </w:rPr>
              <w:t>0</w:t>
            </w:r>
            <w:r w:rsidR="00B448A4" w:rsidRPr="008C1333">
              <w:rPr>
                <w:b/>
                <w:sz w:val="22"/>
                <w:szCs w:val="22"/>
              </w:rPr>
              <w:t xml:space="preserve"> de mayo de 2016</w:t>
            </w:r>
          </w:p>
        </w:tc>
      </w:tr>
      <w:tr w:rsidR="00B448A4" w:rsidRPr="008A53DF" w:rsidTr="00437061">
        <w:trPr>
          <w:trHeight w:val="208"/>
        </w:trPr>
        <w:tc>
          <w:tcPr>
            <w:tcW w:w="4678" w:type="dxa"/>
            <w:vAlign w:val="center"/>
          </w:tcPr>
          <w:p w:rsidR="00B448A4" w:rsidRPr="008C1333" w:rsidRDefault="00B448A4" w:rsidP="00437061">
            <w:pPr>
              <w:pStyle w:val="Default"/>
              <w:rPr>
                <w:rFonts w:eastAsia="Times New Roman"/>
                <w:sz w:val="22"/>
                <w:szCs w:val="22"/>
                <w:lang w:val="es-ES_tradnl" w:eastAsia="es-ES_tradnl"/>
              </w:rPr>
            </w:pPr>
            <w:r w:rsidRPr="008C1333">
              <w:rPr>
                <w:sz w:val="22"/>
                <w:szCs w:val="22"/>
                <w:lang w:val="es-ES_tradnl"/>
              </w:rPr>
              <w:t>Plazo de inscripción</w:t>
            </w:r>
          </w:p>
        </w:tc>
        <w:tc>
          <w:tcPr>
            <w:tcW w:w="3969" w:type="dxa"/>
          </w:tcPr>
          <w:p w:rsidR="00B448A4" w:rsidRPr="008C1333" w:rsidRDefault="00B448A4" w:rsidP="00E43761">
            <w:pPr>
              <w:pStyle w:val="Default"/>
              <w:jc w:val="center"/>
              <w:rPr>
                <w:rFonts w:eastAsia="Times New Roman"/>
                <w:b/>
                <w:sz w:val="22"/>
                <w:szCs w:val="22"/>
                <w:lang w:val="es-ES_tradnl" w:eastAsia="es-ES_tradnl"/>
              </w:rPr>
            </w:pPr>
            <w:r w:rsidRPr="008C1333">
              <w:rPr>
                <w:b/>
                <w:sz w:val="22"/>
                <w:szCs w:val="22"/>
              </w:rPr>
              <w:t xml:space="preserve">Desde el </w:t>
            </w:r>
            <w:r w:rsidR="004C7660" w:rsidRPr="008C1333">
              <w:rPr>
                <w:b/>
                <w:sz w:val="22"/>
                <w:szCs w:val="22"/>
              </w:rPr>
              <w:t>2</w:t>
            </w:r>
            <w:r w:rsidR="00E43761" w:rsidRPr="008C1333">
              <w:rPr>
                <w:b/>
                <w:sz w:val="22"/>
                <w:szCs w:val="22"/>
              </w:rPr>
              <w:t>0</w:t>
            </w:r>
            <w:r w:rsidRPr="008C1333">
              <w:rPr>
                <w:b/>
                <w:sz w:val="22"/>
                <w:szCs w:val="22"/>
              </w:rPr>
              <w:t xml:space="preserve"> de mayo de 2016 hasta el </w:t>
            </w:r>
            <w:r w:rsidR="00E43761" w:rsidRPr="008C1333">
              <w:rPr>
                <w:b/>
                <w:sz w:val="22"/>
                <w:szCs w:val="22"/>
              </w:rPr>
              <w:t>27 de mayo</w:t>
            </w:r>
            <w:r w:rsidRPr="008C1333">
              <w:rPr>
                <w:b/>
                <w:sz w:val="22"/>
                <w:szCs w:val="22"/>
              </w:rPr>
              <w:t xml:space="preserve"> de 2016 </w:t>
            </w:r>
            <w:r w:rsidRPr="008C1333">
              <w:rPr>
                <w:sz w:val="22"/>
                <w:szCs w:val="22"/>
              </w:rPr>
              <w:t xml:space="preserve">Enviar </w:t>
            </w:r>
            <w:r w:rsidRPr="008C1333">
              <w:rPr>
                <w:sz w:val="22"/>
                <w:szCs w:val="22"/>
              </w:rPr>
              <w:lastRenderedPageBreak/>
              <w:t xml:space="preserve">solicitud de inscripción a </w:t>
            </w:r>
            <w:hyperlink r:id="rId17" w:history="1">
              <w:r w:rsidRPr="008C1333">
                <w:rPr>
                  <w:rStyle w:val="Hipervnculo"/>
                  <w:sz w:val="22"/>
                  <w:szCs w:val="22"/>
                </w:rPr>
                <w:t>jvill044@codelco.cl</w:t>
              </w:r>
            </w:hyperlink>
            <w:r w:rsidRPr="008C1333">
              <w:rPr>
                <w:sz w:val="22"/>
                <w:szCs w:val="22"/>
              </w:rPr>
              <w:t xml:space="preserve"> y </w:t>
            </w:r>
            <w:hyperlink r:id="rId18" w:history="1">
              <w:r w:rsidRPr="008C1333">
                <w:rPr>
                  <w:rStyle w:val="Hipervnculo"/>
                  <w:sz w:val="22"/>
                  <w:szCs w:val="22"/>
                </w:rPr>
                <w:t>rdiaz056@contratistas.codelco.cl</w:t>
              </w:r>
            </w:hyperlink>
          </w:p>
        </w:tc>
      </w:tr>
      <w:tr w:rsidR="00B448A4" w:rsidRPr="008A53DF" w:rsidTr="00437061">
        <w:trPr>
          <w:trHeight w:val="208"/>
        </w:trPr>
        <w:tc>
          <w:tcPr>
            <w:tcW w:w="4678" w:type="dxa"/>
            <w:vAlign w:val="center"/>
          </w:tcPr>
          <w:p w:rsidR="00B448A4" w:rsidRPr="008C1333" w:rsidRDefault="00B448A4" w:rsidP="00437061">
            <w:pPr>
              <w:pStyle w:val="Default"/>
              <w:rPr>
                <w:sz w:val="22"/>
                <w:szCs w:val="22"/>
              </w:rPr>
            </w:pPr>
            <w:r w:rsidRPr="008C1333">
              <w:rPr>
                <w:sz w:val="22"/>
                <w:szCs w:val="22"/>
              </w:rPr>
              <w:lastRenderedPageBreak/>
              <w:t>Recepción de Antecedentes de Precalificación</w:t>
            </w:r>
          </w:p>
        </w:tc>
        <w:tc>
          <w:tcPr>
            <w:tcW w:w="3969" w:type="dxa"/>
            <w:vAlign w:val="center"/>
          </w:tcPr>
          <w:p w:rsidR="00B448A4" w:rsidRPr="008C1333" w:rsidRDefault="00B448A4" w:rsidP="00E43761">
            <w:pPr>
              <w:pStyle w:val="Default"/>
              <w:jc w:val="center"/>
              <w:rPr>
                <w:b/>
                <w:sz w:val="22"/>
                <w:szCs w:val="22"/>
              </w:rPr>
            </w:pPr>
            <w:r w:rsidRPr="008C1333">
              <w:rPr>
                <w:b/>
                <w:sz w:val="22"/>
                <w:szCs w:val="22"/>
              </w:rPr>
              <w:t xml:space="preserve">Hasta el </w:t>
            </w:r>
            <w:r w:rsidR="006877BD" w:rsidRPr="008C1333">
              <w:rPr>
                <w:b/>
                <w:sz w:val="22"/>
                <w:szCs w:val="22"/>
              </w:rPr>
              <w:t>0</w:t>
            </w:r>
            <w:r w:rsidR="00E43761" w:rsidRPr="008C1333">
              <w:rPr>
                <w:b/>
                <w:sz w:val="22"/>
                <w:szCs w:val="22"/>
              </w:rPr>
              <w:t>2</w:t>
            </w:r>
            <w:r w:rsidRPr="008C1333">
              <w:rPr>
                <w:b/>
                <w:sz w:val="22"/>
                <w:szCs w:val="22"/>
              </w:rPr>
              <w:t xml:space="preserve"> de </w:t>
            </w:r>
            <w:r w:rsidR="009C390B" w:rsidRPr="008C1333">
              <w:rPr>
                <w:b/>
                <w:sz w:val="22"/>
                <w:szCs w:val="22"/>
              </w:rPr>
              <w:t>junio</w:t>
            </w:r>
            <w:r w:rsidRPr="008C1333">
              <w:rPr>
                <w:b/>
                <w:sz w:val="22"/>
                <w:szCs w:val="22"/>
              </w:rPr>
              <w:t xml:space="preserve"> de 2016</w:t>
            </w:r>
            <w:r w:rsidR="006877BD" w:rsidRPr="008C1333">
              <w:rPr>
                <w:b/>
                <w:sz w:val="22"/>
                <w:szCs w:val="22"/>
              </w:rPr>
              <w:t xml:space="preserve"> 1</w:t>
            </w:r>
            <w:r w:rsidR="00BB4B56" w:rsidRPr="008C1333">
              <w:rPr>
                <w:b/>
                <w:sz w:val="22"/>
                <w:szCs w:val="22"/>
              </w:rPr>
              <w:t>5</w:t>
            </w:r>
            <w:r w:rsidR="006877BD" w:rsidRPr="008C1333">
              <w:rPr>
                <w:b/>
                <w:sz w:val="22"/>
                <w:szCs w:val="22"/>
              </w:rPr>
              <w:t>:00 horas</w:t>
            </w:r>
            <w:r w:rsidRPr="008C1333">
              <w:rPr>
                <w:b/>
                <w:sz w:val="22"/>
                <w:szCs w:val="22"/>
              </w:rPr>
              <w:t xml:space="preserve">. Los antecedentes se </w:t>
            </w:r>
            <w:proofErr w:type="spellStart"/>
            <w:r w:rsidRPr="008C1333">
              <w:rPr>
                <w:b/>
                <w:sz w:val="22"/>
                <w:szCs w:val="22"/>
              </w:rPr>
              <w:t>recepcionarán</w:t>
            </w:r>
            <w:proofErr w:type="spellEnd"/>
            <w:r w:rsidRPr="008C1333">
              <w:rPr>
                <w:b/>
                <w:sz w:val="22"/>
                <w:szCs w:val="22"/>
              </w:rPr>
              <w:t xml:space="preserve"> vía Portal de Compras de Codelco.</w:t>
            </w:r>
          </w:p>
        </w:tc>
      </w:tr>
    </w:tbl>
    <w:p w:rsidR="000E104F" w:rsidRDefault="000E104F" w:rsidP="00B448A4">
      <w:pPr>
        <w:pStyle w:val="HTMLconformatoprevio"/>
        <w:ind w:left="567"/>
        <w:jc w:val="both"/>
        <w:rPr>
          <w:rFonts w:ascii="Arial" w:hAnsi="Arial" w:cs="Arial"/>
          <w:b/>
          <w:sz w:val="18"/>
        </w:rPr>
      </w:pPr>
    </w:p>
    <w:p w:rsidR="000E104F" w:rsidRDefault="000E104F" w:rsidP="00B448A4">
      <w:pPr>
        <w:pStyle w:val="HTMLconformatoprevio"/>
        <w:ind w:left="567"/>
        <w:jc w:val="both"/>
        <w:rPr>
          <w:rFonts w:ascii="Arial" w:hAnsi="Arial" w:cs="Arial"/>
          <w:b/>
          <w:sz w:val="18"/>
        </w:rPr>
      </w:pPr>
    </w:p>
    <w:p w:rsidR="000E104F" w:rsidRDefault="000E104F" w:rsidP="00B448A4">
      <w:pPr>
        <w:pStyle w:val="HTMLconformatoprevio"/>
        <w:ind w:left="567"/>
        <w:jc w:val="both"/>
        <w:rPr>
          <w:rFonts w:ascii="Arial" w:hAnsi="Arial" w:cs="Arial"/>
        </w:rPr>
      </w:pPr>
      <w:r>
        <w:rPr>
          <w:rFonts w:ascii="Arial" w:hAnsi="Arial" w:cs="Arial"/>
          <w:b/>
          <w:sz w:val="18"/>
        </w:rPr>
        <w:t>Considerar:</w:t>
      </w:r>
    </w:p>
    <w:p w:rsidR="000E104F" w:rsidRDefault="000E104F" w:rsidP="00B448A4">
      <w:pPr>
        <w:pStyle w:val="HTMLconformatoprevio"/>
        <w:ind w:left="567"/>
        <w:jc w:val="both"/>
        <w:rPr>
          <w:rFonts w:ascii="Arial" w:hAnsi="Arial" w:cs="Arial"/>
        </w:rPr>
      </w:pPr>
    </w:p>
    <w:p w:rsidR="00B448A4" w:rsidRPr="00E91A03" w:rsidRDefault="00B448A4" w:rsidP="00B448A4">
      <w:pPr>
        <w:pStyle w:val="HTMLconformatoprevio"/>
        <w:ind w:left="567"/>
        <w:jc w:val="both"/>
        <w:rPr>
          <w:rFonts w:ascii="Arial" w:hAnsi="Arial" w:cs="Arial"/>
        </w:rPr>
      </w:pPr>
      <w:r w:rsidRPr="00E91A03">
        <w:rPr>
          <w:rFonts w:ascii="Arial" w:hAnsi="Arial" w:cs="Arial"/>
        </w:rPr>
        <w:t xml:space="preserve">El proponente deberá manifestar su intención de participar durante el </w:t>
      </w:r>
      <w:r w:rsidRPr="007A46F8">
        <w:rPr>
          <w:rFonts w:ascii="Arial" w:hAnsi="Arial" w:cs="Arial"/>
          <w:b/>
        </w:rPr>
        <w:t>plazo de inscripción</w:t>
      </w:r>
      <w:r w:rsidRPr="00E91A03">
        <w:rPr>
          <w:rFonts w:ascii="Arial" w:hAnsi="Arial" w:cs="Arial"/>
        </w:rPr>
        <w:t xml:space="preserve"> antes descrito, indicando su número REGIC y RUT, junto a sus intenciones de participar en el proceso de licitación.</w:t>
      </w:r>
    </w:p>
    <w:p w:rsidR="00B448A4" w:rsidRPr="00E91A03" w:rsidRDefault="00B448A4" w:rsidP="00B448A4">
      <w:pPr>
        <w:pStyle w:val="HTMLconformatoprevio"/>
        <w:ind w:left="567"/>
        <w:jc w:val="both"/>
        <w:rPr>
          <w:rFonts w:ascii="Arial" w:hAnsi="Arial" w:cs="Arial"/>
        </w:rPr>
      </w:pPr>
    </w:p>
    <w:p w:rsidR="00B448A4" w:rsidRPr="00E91A03" w:rsidRDefault="00B448A4" w:rsidP="00B448A4">
      <w:pPr>
        <w:pStyle w:val="HTMLconformatoprevio"/>
        <w:ind w:left="567"/>
        <w:jc w:val="both"/>
        <w:rPr>
          <w:rFonts w:ascii="Arial" w:hAnsi="Arial" w:cs="Arial"/>
        </w:rPr>
      </w:pPr>
      <w:r w:rsidRPr="00E91A03">
        <w:rPr>
          <w:rFonts w:ascii="Arial" w:hAnsi="Arial" w:cs="Arial"/>
        </w:rPr>
        <w:t>Una vez recibida su intención de participar le indicaremos el número de licitación en el Po</w:t>
      </w:r>
      <w:r>
        <w:rPr>
          <w:rFonts w:ascii="Arial" w:hAnsi="Arial" w:cs="Arial"/>
        </w:rPr>
        <w:t xml:space="preserve">rtal </w:t>
      </w:r>
      <w:r w:rsidRPr="00E91A03">
        <w:rPr>
          <w:rFonts w:ascii="Arial" w:hAnsi="Arial" w:cs="Arial"/>
        </w:rPr>
        <w:t>de Compras, para que pueda descargar las Bases y formularios del proceso de precalificación</w:t>
      </w:r>
      <w:r>
        <w:rPr>
          <w:rFonts w:ascii="Arial" w:hAnsi="Arial" w:cs="Arial"/>
        </w:rPr>
        <w:t xml:space="preserve"> y posteriormente nos pueda enviar los antecedentes solicitados</w:t>
      </w:r>
      <w:r w:rsidRPr="00E91A03">
        <w:rPr>
          <w:rFonts w:ascii="Arial" w:hAnsi="Arial" w:cs="Arial"/>
        </w:rPr>
        <w:t>.</w:t>
      </w:r>
    </w:p>
    <w:p w:rsidR="00B448A4" w:rsidRPr="00E91A03" w:rsidRDefault="00B448A4" w:rsidP="00B448A4">
      <w:pPr>
        <w:pStyle w:val="HTMLconformatoprevio"/>
        <w:ind w:left="567"/>
        <w:jc w:val="both"/>
        <w:rPr>
          <w:rFonts w:ascii="Arial" w:hAnsi="Arial" w:cs="Arial"/>
        </w:rPr>
      </w:pPr>
    </w:p>
    <w:p w:rsidR="00B448A4" w:rsidRDefault="00B448A4" w:rsidP="00B448A4">
      <w:pPr>
        <w:pStyle w:val="HTMLconformatoprevio"/>
        <w:ind w:left="567"/>
        <w:jc w:val="both"/>
        <w:rPr>
          <w:rFonts w:ascii="Arial" w:hAnsi="Arial" w:cs="Arial"/>
        </w:rPr>
      </w:pPr>
      <w:r w:rsidRPr="00E91A03">
        <w:rPr>
          <w:rFonts w:ascii="Arial" w:hAnsi="Arial" w:cs="Arial"/>
        </w:rPr>
        <w:t xml:space="preserve">Finalmente en la fecha indicada en el Itinerario se </w:t>
      </w:r>
      <w:proofErr w:type="spellStart"/>
      <w:r w:rsidRPr="00E91A03">
        <w:rPr>
          <w:rFonts w:ascii="Arial" w:hAnsi="Arial" w:cs="Arial"/>
        </w:rPr>
        <w:t>recepcionarán</w:t>
      </w:r>
      <w:proofErr w:type="spellEnd"/>
      <w:r w:rsidRPr="00E91A03">
        <w:rPr>
          <w:rFonts w:ascii="Arial" w:hAnsi="Arial" w:cs="Arial"/>
        </w:rPr>
        <w:t xml:space="preserve"> los antecedentes de precalificación</w:t>
      </w:r>
      <w:r>
        <w:rPr>
          <w:rFonts w:ascii="Arial" w:hAnsi="Arial" w:cs="Arial"/>
        </w:rPr>
        <w:t xml:space="preserve"> vía Portal de Compras de Codelco.</w:t>
      </w:r>
    </w:p>
    <w:p w:rsidR="00B448A4" w:rsidRDefault="00B448A4" w:rsidP="00B448A4">
      <w:pPr>
        <w:pStyle w:val="HTMLconformatoprevio"/>
        <w:ind w:left="567"/>
        <w:jc w:val="both"/>
        <w:rPr>
          <w:rFonts w:ascii="Arial" w:hAnsi="Arial" w:cs="Arial"/>
        </w:rPr>
      </w:pPr>
    </w:p>
    <w:p w:rsidR="00986AE1" w:rsidRDefault="00986AE1" w:rsidP="00E96854">
      <w:pPr>
        <w:pStyle w:val="HTMLconformatoprevio"/>
        <w:jc w:val="right"/>
        <w:rPr>
          <w:rFonts w:ascii="Arial" w:hAnsi="Arial" w:cs="Arial"/>
          <w:b/>
          <w:sz w:val="18"/>
        </w:rPr>
      </w:pPr>
    </w:p>
    <w:p w:rsidR="000673B2" w:rsidRPr="00E96854" w:rsidRDefault="000673B2" w:rsidP="00E96854">
      <w:pPr>
        <w:pStyle w:val="HTMLconformatoprevio"/>
        <w:jc w:val="right"/>
        <w:rPr>
          <w:rFonts w:ascii="Arial" w:hAnsi="Arial" w:cs="Arial"/>
          <w:b/>
          <w:sz w:val="18"/>
        </w:rPr>
      </w:pPr>
      <w:r w:rsidRPr="00E96854">
        <w:rPr>
          <w:rFonts w:ascii="Arial" w:hAnsi="Arial" w:cs="Arial"/>
          <w:b/>
          <w:sz w:val="18"/>
        </w:rPr>
        <w:t xml:space="preserve">CODELCO </w:t>
      </w:r>
      <w:r w:rsidR="006C550F" w:rsidRPr="00E96854">
        <w:rPr>
          <w:rFonts w:ascii="Arial" w:hAnsi="Arial" w:cs="Arial"/>
          <w:b/>
          <w:sz w:val="18"/>
        </w:rPr>
        <w:t>DIVISIÓN RADOMIRO TOMIC</w:t>
      </w:r>
      <w:r w:rsidRPr="00E96854">
        <w:rPr>
          <w:rFonts w:ascii="Arial" w:hAnsi="Arial" w:cs="Arial"/>
          <w:b/>
          <w:sz w:val="18"/>
        </w:rPr>
        <w:t xml:space="preserve">, </w:t>
      </w:r>
      <w:r w:rsidR="007A46F8">
        <w:rPr>
          <w:rFonts w:ascii="Arial" w:hAnsi="Arial" w:cs="Arial"/>
          <w:b/>
          <w:sz w:val="18"/>
        </w:rPr>
        <w:t>MAYO</w:t>
      </w:r>
      <w:r w:rsidR="004A158D">
        <w:rPr>
          <w:rFonts w:ascii="Arial" w:hAnsi="Arial" w:cs="Arial"/>
          <w:b/>
          <w:sz w:val="18"/>
        </w:rPr>
        <w:t xml:space="preserve"> 2016</w:t>
      </w:r>
      <w:r w:rsidR="0041134B" w:rsidRPr="00E96854">
        <w:rPr>
          <w:rFonts w:ascii="Arial" w:hAnsi="Arial" w:cs="Arial"/>
          <w:b/>
          <w:sz w:val="18"/>
        </w:rPr>
        <w:t>.</w:t>
      </w:r>
    </w:p>
    <w:sectPr w:rsidR="000673B2" w:rsidRPr="00E96854" w:rsidSect="002649E9">
      <w:pgSz w:w="12242" w:h="15842"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egrita">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075"/>
    <w:multiLevelType w:val="hybridMultilevel"/>
    <w:tmpl w:val="50369238"/>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 w15:restartNumberingAfterBreak="0">
    <w:nsid w:val="0542551A"/>
    <w:multiLevelType w:val="hybridMultilevel"/>
    <w:tmpl w:val="3E9667A8"/>
    <w:lvl w:ilvl="0" w:tplc="2EFA7804">
      <w:numFmt w:val="bullet"/>
      <w:lvlText w:val=""/>
      <w:lvlJc w:val="left"/>
      <w:pPr>
        <w:ind w:left="719" w:hanging="435"/>
      </w:pPr>
      <w:rPr>
        <w:rFonts w:ascii="Symbol" w:eastAsia="Times New Roman" w:hAnsi="Symbol" w:cs="Aria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 w15:restartNumberingAfterBreak="0">
    <w:nsid w:val="0773655A"/>
    <w:multiLevelType w:val="hybridMultilevel"/>
    <w:tmpl w:val="EB2ECFEA"/>
    <w:lvl w:ilvl="0" w:tplc="2EFA7804">
      <w:numFmt w:val="bullet"/>
      <w:lvlText w:val=""/>
      <w:lvlJc w:val="left"/>
      <w:pPr>
        <w:ind w:left="1286" w:hanging="435"/>
      </w:pPr>
      <w:rPr>
        <w:rFonts w:ascii="Symbol" w:eastAsia="Times New Roman" w:hAnsi="Symbol" w:cs="Aria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 w15:restartNumberingAfterBreak="0">
    <w:nsid w:val="09D8626F"/>
    <w:multiLevelType w:val="hybridMultilevel"/>
    <w:tmpl w:val="9A900B48"/>
    <w:lvl w:ilvl="0" w:tplc="2EFA7804">
      <w:numFmt w:val="bullet"/>
      <w:lvlText w:val=""/>
      <w:lvlJc w:val="left"/>
      <w:pPr>
        <w:ind w:left="577" w:hanging="435"/>
      </w:pPr>
      <w:rPr>
        <w:rFonts w:ascii="Symbol" w:eastAsia="Times New Roman" w:hAnsi="Symbol" w:cs="Arial"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4" w15:restartNumberingAfterBreak="0">
    <w:nsid w:val="0B33623F"/>
    <w:multiLevelType w:val="hybridMultilevel"/>
    <w:tmpl w:val="327627C4"/>
    <w:lvl w:ilvl="0" w:tplc="340A000F">
      <w:start w:val="1"/>
      <w:numFmt w:val="decimal"/>
      <w:lvlText w:val="%1."/>
      <w:lvlJc w:val="left"/>
      <w:pPr>
        <w:ind w:left="1428" w:hanging="360"/>
      </w:pPr>
    </w:lvl>
    <w:lvl w:ilvl="1" w:tplc="340A0019">
      <w:start w:val="1"/>
      <w:numFmt w:val="lowerLetter"/>
      <w:lvlText w:val="%2."/>
      <w:lvlJc w:val="left"/>
      <w:pPr>
        <w:ind w:left="2148" w:hanging="360"/>
      </w:pPr>
    </w:lvl>
    <w:lvl w:ilvl="2" w:tplc="340A001B">
      <w:start w:val="1"/>
      <w:numFmt w:val="lowerRoman"/>
      <w:lvlText w:val="%3."/>
      <w:lvlJc w:val="right"/>
      <w:pPr>
        <w:ind w:left="2868" w:hanging="180"/>
      </w:pPr>
    </w:lvl>
    <w:lvl w:ilvl="3" w:tplc="340A000F">
      <w:start w:val="1"/>
      <w:numFmt w:val="decimal"/>
      <w:lvlText w:val="%4."/>
      <w:lvlJc w:val="left"/>
      <w:pPr>
        <w:ind w:left="3588" w:hanging="360"/>
      </w:pPr>
    </w:lvl>
    <w:lvl w:ilvl="4" w:tplc="340A0019">
      <w:start w:val="1"/>
      <w:numFmt w:val="lowerLetter"/>
      <w:lvlText w:val="%5."/>
      <w:lvlJc w:val="left"/>
      <w:pPr>
        <w:ind w:left="4308" w:hanging="360"/>
      </w:pPr>
    </w:lvl>
    <w:lvl w:ilvl="5" w:tplc="340A001B">
      <w:start w:val="1"/>
      <w:numFmt w:val="lowerRoman"/>
      <w:lvlText w:val="%6."/>
      <w:lvlJc w:val="right"/>
      <w:pPr>
        <w:ind w:left="5028" w:hanging="180"/>
      </w:pPr>
    </w:lvl>
    <w:lvl w:ilvl="6" w:tplc="340A000F">
      <w:start w:val="1"/>
      <w:numFmt w:val="decimal"/>
      <w:lvlText w:val="%7."/>
      <w:lvlJc w:val="left"/>
      <w:pPr>
        <w:ind w:left="5748" w:hanging="360"/>
      </w:pPr>
    </w:lvl>
    <w:lvl w:ilvl="7" w:tplc="340A0019">
      <w:start w:val="1"/>
      <w:numFmt w:val="lowerLetter"/>
      <w:lvlText w:val="%8."/>
      <w:lvlJc w:val="left"/>
      <w:pPr>
        <w:ind w:left="6468" w:hanging="360"/>
      </w:pPr>
    </w:lvl>
    <w:lvl w:ilvl="8" w:tplc="340A001B">
      <w:start w:val="1"/>
      <w:numFmt w:val="lowerRoman"/>
      <w:lvlText w:val="%9."/>
      <w:lvlJc w:val="right"/>
      <w:pPr>
        <w:ind w:left="7188" w:hanging="180"/>
      </w:pPr>
    </w:lvl>
  </w:abstractNum>
  <w:abstractNum w:abstractNumId="5" w15:restartNumberingAfterBreak="0">
    <w:nsid w:val="106106B1"/>
    <w:multiLevelType w:val="hybridMultilevel"/>
    <w:tmpl w:val="AD868C88"/>
    <w:lvl w:ilvl="0" w:tplc="B9F43F7A">
      <w:start w:val="1"/>
      <w:numFmt w:val="bullet"/>
      <w:lvlText w:val="-"/>
      <w:lvlJc w:val="left"/>
      <w:pPr>
        <w:tabs>
          <w:tab w:val="num" w:pos="720"/>
        </w:tabs>
        <w:ind w:left="720" w:hanging="360"/>
      </w:pPr>
      <w:rPr>
        <w:rFonts w:ascii="Times New Roman" w:hAnsi="Times New Roman" w:hint="default"/>
      </w:rPr>
    </w:lvl>
    <w:lvl w:ilvl="1" w:tplc="81343F4E">
      <w:start w:val="176"/>
      <w:numFmt w:val="bullet"/>
      <w:lvlText w:val="-"/>
      <w:lvlJc w:val="left"/>
      <w:pPr>
        <w:tabs>
          <w:tab w:val="num" w:pos="1440"/>
        </w:tabs>
        <w:ind w:left="1440" w:hanging="360"/>
      </w:pPr>
      <w:rPr>
        <w:rFonts w:ascii="Times New Roman" w:hAnsi="Times New Roman" w:hint="default"/>
      </w:rPr>
    </w:lvl>
    <w:lvl w:ilvl="2" w:tplc="EBF0F302" w:tentative="1">
      <w:start w:val="1"/>
      <w:numFmt w:val="bullet"/>
      <w:lvlText w:val="-"/>
      <w:lvlJc w:val="left"/>
      <w:pPr>
        <w:tabs>
          <w:tab w:val="num" w:pos="2160"/>
        </w:tabs>
        <w:ind w:left="2160" w:hanging="360"/>
      </w:pPr>
      <w:rPr>
        <w:rFonts w:ascii="Times New Roman" w:hAnsi="Times New Roman" w:hint="default"/>
      </w:rPr>
    </w:lvl>
    <w:lvl w:ilvl="3" w:tplc="37AAF804" w:tentative="1">
      <w:start w:val="1"/>
      <w:numFmt w:val="bullet"/>
      <w:lvlText w:val="-"/>
      <w:lvlJc w:val="left"/>
      <w:pPr>
        <w:tabs>
          <w:tab w:val="num" w:pos="2880"/>
        </w:tabs>
        <w:ind w:left="2880" w:hanging="360"/>
      </w:pPr>
      <w:rPr>
        <w:rFonts w:ascii="Times New Roman" w:hAnsi="Times New Roman" w:hint="default"/>
      </w:rPr>
    </w:lvl>
    <w:lvl w:ilvl="4" w:tplc="76307D1E" w:tentative="1">
      <w:start w:val="1"/>
      <w:numFmt w:val="bullet"/>
      <w:lvlText w:val="-"/>
      <w:lvlJc w:val="left"/>
      <w:pPr>
        <w:tabs>
          <w:tab w:val="num" w:pos="3600"/>
        </w:tabs>
        <w:ind w:left="3600" w:hanging="360"/>
      </w:pPr>
      <w:rPr>
        <w:rFonts w:ascii="Times New Roman" w:hAnsi="Times New Roman" w:hint="default"/>
      </w:rPr>
    </w:lvl>
    <w:lvl w:ilvl="5" w:tplc="56DA4D92" w:tentative="1">
      <w:start w:val="1"/>
      <w:numFmt w:val="bullet"/>
      <w:lvlText w:val="-"/>
      <w:lvlJc w:val="left"/>
      <w:pPr>
        <w:tabs>
          <w:tab w:val="num" w:pos="4320"/>
        </w:tabs>
        <w:ind w:left="4320" w:hanging="360"/>
      </w:pPr>
      <w:rPr>
        <w:rFonts w:ascii="Times New Roman" w:hAnsi="Times New Roman" w:hint="default"/>
      </w:rPr>
    </w:lvl>
    <w:lvl w:ilvl="6" w:tplc="66BE2442" w:tentative="1">
      <w:start w:val="1"/>
      <w:numFmt w:val="bullet"/>
      <w:lvlText w:val="-"/>
      <w:lvlJc w:val="left"/>
      <w:pPr>
        <w:tabs>
          <w:tab w:val="num" w:pos="5040"/>
        </w:tabs>
        <w:ind w:left="5040" w:hanging="360"/>
      </w:pPr>
      <w:rPr>
        <w:rFonts w:ascii="Times New Roman" w:hAnsi="Times New Roman" w:hint="default"/>
      </w:rPr>
    </w:lvl>
    <w:lvl w:ilvl="7" w:tplc="7B8ABA0E" w:tentative="1">
      <w:start w:val="1"/>
      <w:numFmt w:val="bullet"/>
      <w:lvlText w:val="-"/>
      <w:lvlJc w:val="left"/>
      <w:pPr>
        <w:tabs>
          <w:tab w:val="num" w:pos="5760"/>
        </w:tabs>
        <w:ind w:left="5760" w:hanging="360"/>
      </w:pPr>
      <w:rPr>
        <w:rFonts w:ascii="Times New Roman" w:hAnsi="Times New Roman" w:hint="default"/>
      </w:rPr>
    </w:lvl>
    <w:lvl w:ilvl="8" w:tplc="5D8ADAD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6F1FCD"/>
    <w:multiLevelType w:val="hybridMultilevel"/>
    <w:tmpl w:val="8B50DFFC"/>
    <w:lvl w:ilvl="0" w:tplc="340A0005">
      <w:start w:val="1"/>
      <w:numFmt w:val="bullet"/>
      <w:lvlText w:val=""/>
      <w:lvlJc w:val="left"/>
      <w:pPr>
        <w:ind w:left="927" w:hanging="360"/>
      </w:pPr>
      <w:rPr>
        <w:rFonts w:ascii="Wingdings" w:hAnsi="Wingdings"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7" w15:restartNumberingAfterBreak="0">
    <w:nsid w:val="189D0427"/>
    <w:multiLevelType w:val="hybridMultilevel"/>
    <w:tmpl w:val="D538758C"/>
    <w:lvl w:ilvl="0" w:tplc="340A0017">
      <w:start w:val="1"/>
      <w:numFmt w:val="lowerLetter"/>
      <w:lvlText w:val="%1)"/>
      <w:lvlJc w:val="left"/>
      <w:pPr>
        <w:ind w:left="502" w:hanging="360"/>
      </w:pPr>
    </w:lvl>
    <w:lvl w:ilvl="1" w:tplc="340A0001">
      <w:start w:val="1"/>
      <w:numFmt w:val="bullet"/>
      <w:lvlText w:val=""/>
      <w:lvlJc w:val="left"/>
      <w:pPr>
        <w:ind w:left="1222" w:hanging="360"/>
      </w:pPr>
      <w:rPr>
        <w:rFonts w:ascii="Symbol" w:hAnsi="Symbol" w:hint="default"/>
      </w:rPr>
    </w:lvl>
    <w:lvl w:ilvl="2" w:tplc="340A001B">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8" w15:restartNumberingAfterBreak="0">
    <w:nsid w:val="28B142DB"/>
    <w:multiLevelType w:val="hybridMultilevel"/>
    <w:tmpl w:val="36F6FB2A"/>
    <w:lvl w:ilvl="0" w:tplc="340A0001">
      <w:start w:val="1"/>
      <w:numFmt w:val="bullet"/>
      <w:lvlText w:val=""/>
      <w:lvlJc w:val="left"/>
      <w:pPr>
        <w:ind w:left="1854" w:hanging="360"/>
      </w:pPr>
      <w:rPr>
        <w:rFonts w:ascii="Symbol" w:hAnsi="Symbol" w:hint="default"/>
      </w:rPr>
    </w:lvl>
    <w:lvl w:ilvl="1" w:tplc="340A0003" w:tentative="1">
      <w:start w:val="1"/>
      <w:numFmt w:val="bullet"/>
      <w:lvlText w:val="o"/>
      <w:lvlJc w:val="left"/>
      <w:pPr>
        <w:ind w:left="2574" w:hanging="360"/>
      </w:pPr>
      <w:rPr>
        <w:rFonts w:ascii="Courier New" w:hAnsi="Courier New" w:cs="Courier New" w:hint="default"/>
      </w:rPr>
    </w:lvl>
    <w:lvl w:ilvl="2" w:tplc="340A0005" w:tentative="1">
      <w:start w:val="1"/>
      <w:numFmt w:val="bullet"/>
      <w:lvlText w:val=""/>
      <w:lvlJc w:val="left"/>
      <w:pPr>
        <w:ind w:left="3294" w:hanging="360"/>
      </w:pPr>
      <w:rPr>
        <w:rFonts w:ascii="Wingdings" w:hAnsi="Wingdings" w:hint="default"/>
      </w:rPr>
    </w:lvl>
    <w:lvl w:ilvl="3" w:tplc="340A0001" w:tentative="1">
      <w:start w:val="1"/>
      <w:numFmt w:val="bullet"/>
      <w:lvlText w:val=""/>
      <w:lvlJc w:val="left"/>
      <w:pPr>
        <w:ind w:left="4014" w:hanging="360"/>
      </w:pPr>
      <w:rPr>
        <w:rFonts w:ascii="Symbol" w:hAnsi="Symbol" w:hint="default"/>
      </w:rPr>
    </w:lvl>
    <w:lvl w:ilvl="4" w:tplc="340A0003" w:tentative="1">
      <w:start w:val="1"/>
      <w:numFmt w:val="bullet"/>
      <w:lvlText w:val="o"/>
      <w:lvlJc w:val="left"/>
      <w:pPr>
        <w:ind w:left="4734" w:hanging="360"/>
      </w:pPr>
      <w:rPr>
        <w:rFonts w:ascii="Courier New" w:hAnsi="Courier New" w:cs="Courier New" w:hint="default"/>
      </w:rPr>
    </w:lvl>
    <w:lvl w:ilvl="5" w:tplc="340A0005" w:tentative="1">
      <w:start w:val="1"/>
      <w:numFmt w:val="bullet"/>
      <w:lvlText w:val=""/>
      <w:lvlJc w:val="left"/>
      <w:pPr>
        <w:ind w:left="5454" w:hanging="360"/>
      </w:pPr>
      <w:rPr>
        <w:rFonts w:ascii="Wingdings" w:hAnsi="Wingdings" w:hint="default"/>
      </w:rPr>
    </w:lvl>
    <w:lvl w:ilvl="6" w:tplc="340A0001" w:tentative="1">
      <w:start w:val="1"/>
      <w:numFmt w:val="bullet"/>
      <w:lvlText w:val=""/>
      <w:lvlJc w:val="left"/>
      <w:pPr>
        <w:ind w:left="6174" w:hanging="360"/>
      </w:pPr>
      <w:rPr>
        <w:rFonts w:ascii="Symbol" w:hAnsi="Symbol" w:hint="default"/>
      </w:rPr>
    </w:lvl>
    <w:lvl w:ilvl="7" w:tplc="340A0003" w:tentative="1">
      <w:start w:val="1"/>
      <w:numFmt w:val="bullet"/>
      <w:lvlText w:val="o"/>
      <w:lvlJc w:val="left"/>
      <w:pPr>
        <w:ind w:left="6894" w:hanging="360"/>
      </w:pPr>
      <w:rPr>
        <w:rFonts w:ascii="Courier New" w:hAnsi="Courier New" w:cs="Courier New" w:hint="default"/>
      </w:rPr>
    </w:lvl>
    <w:lvl w:ilvl="8" w:tplc="340A0005" w:tentative="1">
      <w:start w:val="1"/>
      <w:numFmt w:val="bullet"/>
      <w:lvlText w:val=""/>
      <w:lvlJc w:val="left"/>
      <w:pPr>
        <w:ind w:left="7614" w:hanging="360"/>
      </w:pPr>
      <w:rPr>
        <w:rFonts w:ascii="Wingdings" w:hAnsi="Wingdings" w:hint="default"/>
      </w:rPr>
    </w:lvl>
  </w:abstractNum>
  <w:abstractNum w:abstractNumId="9" w15:restartNumberingAfterBreak="0">
    <w:nsid w:val="2A2A3E08"/>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C127373"/>
    <w:multiLevelType w:val="multilevel"/>
    <w:tmpl w:val="BED2F286"/>
    <w:lvl w:ilvl="0">
      <w:start w:val="1"/>
      <w:numFmt w:val="decimal"/>
      <w:lvlText w:val="%1."/>
      <w:lvlJc w:val="left"/>
      <w:pPr>
        <w:tabs>
          <w:tab w:val="num" w:pos="360"/>
        </w:tabs>
        <w:ind w:left="360" w:hanging="360"/>
      </w:pPr>
      <w:rPr>
        <w:rFonts w:hint="default"/>
        <w:b/>
        <w:i w:val="0"/>
        <w:caps/>
        <w:sz w:val="22"/>
        <w:szCs w:val="22"/>
        <w:u w:val="none"/>
      </w:rPr>
    </w:lvl>
    <w:lvl w:ilvl="1">
      <w:start w:val="1"/>
      <w:numFmt w:val="none"/>
      <w:pStyle w:val="Ttulo2"/>
      <w:lvlText w:val="20.1"/>
      <w:lvlJc w:val="left"/>
      <w:pPr>
        <w:tabs>
          <w:tab w:val="num" w:pos="567"/>
        </w:tabs>
        <w:ind w:left="1134" w:hanging="567"/>
      </w:pPr>
      <w:rPr>
        <w:rFonts w:cs="Times New Roman" w:hint="default"/>
        <w:i w:val="0"/>
        <w:iCs w:val="0"/>
        <w:smallCaps w:val="0"/>
        <w:strike w:val="0"/>
        <w:dstrike w:val="0"/>
        <w:vanish w:val="0"/>
        <w:color w:val="00000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b/>
        <w:i w:val="0"/>
        <w:sz w:val="22"/>
        <w:szCs w:val="22"/>
      </w:rPr>
    </w:lvl>
    <w:lvl w:ilvl="3">
      <w:start w:val="1"/>
      <w:numFmt w:val="lowerLetter"/>
      <w:lvlText w:val="%4)"/>
      <w:lvlJc w:val="left"/>
      <w:pPr>
        <w:tabs>
          <w:tab w:val="num" w:pos="1418"/>
        </w:tabs>
        <w:ind w:left="1418" w:hanging="284"/>
      </w:pPr>
      <w:rPr>
        <w:rFonts w:ascii="Arial" w:hAnsi="Arial"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E940FFE"/>
    <w:multiLevelType w:val="hybridMultilevel"/>
    <w:tmpl w:val="51BC1436"/>
    <w:lvl w:ilvl="0" w:tplc="340A0017">
      <w:start w:val="1"/>
      <w:numFmt w:val="lowerLetter"/>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2" w15:restartNumberingAfterBreak="0">
    <w:nsid w:val="32883FDB"/>
    <w:multiLevelType w:val="hybridMultilevel"/>
    <w:tmpl w:val="DF6AA1A4"/>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33086D2D"/>
    <w:multiLevelType w:val="hybridMultilevel"/>
    <w:tmpl w:val="5522627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4" w15:restartNumberingAfterBreak="0">
    <w:nsid w:val="33854333"/>
    <w:multiLevelType w:val="hybridMultilevel"/>
    <w:tmpl w:val="80E09C0C"/>
    <w:lvl w:ilvl="0" w:tplc="340A0001">
      <w:start w:val="1"/>
      <w:numFmt w:val="bullet"/>
      <w:lvlText w:val=""/>
      <w:lvlJc w:val="left"/>
      <w:pPr>
        <w:ind w:left="862"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15" w15:restartNumberingAfterBreak="0">
    <w:nsid w:val="33B30543"/>
    <w:multiLevelType w:val="hybridMultilevel"/>
    <w:tmpl w:val="1B0C0336"/>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16" w15:restartNumberingAfterBreak="0">
    <w:nsid w:val="35D855A0"/>
    <w:multiLevelType w:val="hybridMultilevel"/>
    <w:tmpl w:val="4F24A5BA"/>
    <w:lvl w:ilvl="0" w:tplc="340A0017">
      <w:start w:val="1"/>
      <w:numFmt w:val="lowerLetter"/>
      <w:lvlText w:val="%1)"/>
      <w:lvlJc w:val="left"/>
      <w:pPr>
        <w:ind w:left="502" w:hanging="360"/>
      </w:pPr>
    </w:lvl>
    <w:lvl w:ilvl="1" w:tplc="340A0019">
      <w:start w:val="1"/>
      <w:numFmt w:val="lowerLetter"/>
      <w:lvlText w:val="%2."/>
      <w:lvlJc w:val="left"/>
      <w:pPr>
        <w:ind w:left="1222" w:hanging="360"/>
      </w:pPr>
    </w:lvl>
    <w:lvl w:ilvl="2" w:tplc="340A001B">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7" w15:restartNumberingAfterBreak="0">
    <w:nsid w:val="381D69B7"/>
    <w:multiLevelType w:val="multilevel"/>
    <w:tmpl w:val="4582D7BC"/>
    <w:lvl w:ilvl="0">
      <w:start w:val="1"/>
      <w:numFmt w:val="decimal"/>
      <w:lvlText w:val="%1."/>
      <w:lvlJc w:val="left"/>
      <w:pPr>
        <w:tabs>
          <w:tab w:val="num" w:pos="567"/>
        </w:tabs>
        <w:ind w:left="567" w:hanging="567"/>
      </w:pPr>
      <w:rPr>
        <w:rFonts w:ascii="Arial Negrita" w:hAnsi="Arial Negrita" w:hint="default"/>
        <w:b/>
        <w:i w:val="0"/>
        <w:sz w:val="20"/>
        <w:szCs w:val="20"/>
      </w:rPr>
    </w:lvl>
    <w:lvl w:ilvl="1">
      <w:start w:val="1"/>
      <w:numFmt w:val="decimal"/>
      <w:lvlText w:val="%1.%2."/>
      <w:lvlJc w:val="left"/>
      <w:pPr>
        <w:tabs>
          <w:tab w:val="num" w:pos="1701"/>
        </w:tabs>
        <w:ind w:left="1701" w:hanging="567"/>
      </w:pPr>
      <w:rPr>
        <w:rFonts w:ascii="Arial Negrita" w:hAnsi="Arial Negrita" w:hint="default"/>
        <w:b/>
        <w:i w:val="0"/>
        <w:sz w:val="22"/>
        <w:szCs w:val="22"/>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8" w15:restartNumberingAfterBreak="0">
    <w:nsid w:val="3F5028E0"/>
    <w:multiLevelType w:val="hybridMultilevel"/>
    <w:tmpl w:val="BA54C7B2"/>
    <w:lvl w:ilvl="0" w:tplc="07882B9E">
      <w:numFmt w:val="bullet"/>
      <w:lvlText w:val="-"/>
      <w:lvlJc w:val="left"/>
      <w:pPr>
        <w:ind w:left="720" w:hanging="360"/>
      </w:pPr>
      <w:rPr>
        <w:rFonts w:ascii="Times New Roman" w:hAnsi="Times New Roman" w:cs="Times New Roman" w:hint="default"/>
        <w:b/>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9" w15:restartNumberingAfterBreak="0">
    <w:nsid w:val="40095C60"/>
    <w:multiLevelType w:val="hybridMultilevel"/>
    <w:tmpl w:val="96E8B290"/>
    <w:lvl w:ilvl="0" w:tplc="340A0005">
      <w:start w:val="1"/>
      <w:numFmt w:val="bullet"/>
      <w:lvlText w:val=""/>
      <w:lvlJc w:val="left"/>
      <w:pPr>
        <w:tabs>
          <w:tab w:val="num" w:pos="1854"/>
        </w:tabs>
        <w:ind w:left="1854" w:hanging="360"/>
      </w:pPr>
      <w:rPr>
        <w:rFonts w:ascii="Wingdings" w:hAnsi="Wingdings" w:hint="default"/>
        <w:sz w:val="20"/>
        <w:szCs w:val="20"/>
      </w:rPr>
    </w:lvl>
    <w:lvl w:ilvl="1" w:tplc="0C0A0003">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441E72B5"/>
    <w:multiLevelType w:val="hybridMultilevel"/>
    <w:tmpl w:val="FE18A728"/>
    <w:lvl w:ilvl="0" w:tplc="8F1210C6">
      <w:numFmt w:val="bullet"/>
      <w:lvlText w:val=""/>
      <w:lvlJc w:val="left"/>
      <w:pPr>
        <w:ind w:left="927" w:hanging="360"/>
      </w:pPr>
      <w:rPr>
        <w:rFonts w:ascii="Symbol" w:eastAsia="Times New Roman" w:hAnsi="Symbol" w:cs="Arial" w:hint="default"/>
      </w:rPr>
    </w:lvl>
    <w:lvl w:ilvl="1" w:tplc="340A0003" w:tentative="1">
      <w:start w:val="1"/>
      <w:numFmt w:val="bullet"/>
      <w:lvlText w:val="o"/>
      <w:lvlJc w:val="left"/>
      <w:pPr>
        <w:ind w:left="1647" w:hanging="360"/>
      </w:pPr>
      <w:rPr>
        <w:rFonts w:ascii="Courier New" w:hAnsi="Courier New" w:cs="Courier New" w:hint="default"/>
      </w:rPr>
    </w:lvl>
    <w:lvl w:ilvl="2" w:tplc="340A0005" w:tentative="1">
      <w:start w:val="1"/>
      <w:numFmt w:val="bullet"/>
      <w:lvlText w:val=""/>
      <w:lvlJc w:val="left"/>
      <w:pPr>
        <w:ind w:left="2367" w:hanging="360"/>
      </w:pPr>
      <w:rPr>
        <w:rFonts w:ascii="Wingdings" w:hAnsi="Wingdings" w:hint="default"/>
      </w:rPr>
    </w:lvl>
    <w:lvl w:ilvl="3" w:tplc="340A0001" w:tentative="1">
      <w:start w:val="1"/>
      <w:numFmt w:val="bullet"/>
      <w:lvlText w:val=""/>
      <w:lvlJc w:val="left"/>
      <w:pPr>
        <w:ind w:left="3087" w:hanging="360"/>
      </w:pPr>
      <w:rPr>
        <w:rFonts w:ascii="Symbol" w:hAnsi="Symbol" w:hint="default"/>
      </w:rPr>
    </w:lvl>
    <w:lvl w:ilvl="4" w:tplc="340A0003" w:tentative="1">
      <w:start w:val="1"/>
      <w:numFmt w:val="bullet"/>
      <w:lvlText w:val="o"/>
      <w:lvlJc w:val="left"/>
      <w:pPr>
        <w:ind w:left="3807" w:hanging="360"/>
      </w:pPr>
      <w:rPr>
        <w:rFonts w:ascii="Courier New" w:hAnsi="Courier New" w:cs="Courier New" w:hint="default"/>
      </w:rPr>
    </w:lvl>
    <w:lvl w:ilvl="5" w:tplc="340A0005" w:tentative="1">
      <w:start w:val="1"/>
      <w:numFmt w:val="bullet"/>
      <w:lvlText w:val=""/>
      <w:lvlJc w:val="left"/>
      <w:pPr>
        <w:ind w:left="4527" w:hanging="360"/>
      </w:pPr>
      <w:rPr>
        <w:rFonts w:ascii="Wingdings" w:hAnsi="Wingdings" w:hint="default"/>
      </w:rPr>
    </w:lvl>
    <w:lvl w:ilvl="6" w:tplc="340A0001" w:tentative="1">
      <w:start w:val="1"/>
      <w:numFmt w:val="bullet"/>
      <w:lvlText w:val=""/>
      <w:lvlJc w:val="left"/>
      <w:pPr>
        <w:ind w:left="5247" w:hanging="360"/>
      </w:pPr>
      <w:rPr>
        <w:rFonts w:ascii="Symbol" w:hAnsi="Symbol" w:hint="default"/>
      </w:rPr>
    </w:lvl>
    <w:lvl w:ilvl="7" w:tplc="340A0003" w:tentative="1">
      <w:start w:val="1"/>
      <w:numFmt w:val="bullet"/>
      <w:lvlText w:val="o"/>
      <w:lvlJc w:val="left"/>
      <w:pPr>
        <w:ind w:left="5967" w:hanging="360"/>
      </w:pPr>
      <w:rPr>
        <w:rFonts w:ascii="Courier New" w:hAnsi="Courier New" w:cs="Courier New" w:hint="default"/>
      </w:rPr>
    </w:lvl>
    <w:lvl w:ilvl="8" w:tplc="340A0005" w:tentative="1">
      <w:start w:val="1"/>
      <w:numFmt w:val="bullet"/>
      <w:lvlText w:val=""/>
      <w:lvlJc w:val="left"/>
      <w:pPr>
        <w:ind w:left="6687" w:hanging="360"/>
      </w:pPr>
      <w:rPr>
        <w:rFonts w:ascii="Wingdings" w:hAnsi="Wingdings" w:hint="default"/>
      </w:rPr>
    </w:lvl>
  </w:abstractNum>
  <w:abstractNum w:abstractNumId="21" w15:restartNumberingAfterBreak="0">
    <w:nsid w:val="50DD035B"/>
    <w:multiLevelType w:val="hybridMultilevel"/>
    <w:tmpl w:val="DAEAC0C0"/>
    <w:lvl w:ilvl="0" w:tplc="8F1210C6">
      <w:numFmt w:val="bullet"/>
      <w:lvlText w:val=""/>
      <w:lvlJc w:val="left"/>
      <w:pPr>
        <w:ind w:left="1636" w:hanging="360"/>
      </w:pPr>
      <w:rPr>
        <w:rFonts w:ascii="Symbol" w:eastAsia="Times New Roman" w:hAnsi="Symbol" w:cs="Aria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2" w15:restartNumberingAfterBreak="0">
    <w:nsid w:val="545040CE"/>
    <w:multiLevelType w:val="hybridMultilevel"/>
    <w:tmpl w:val="DC22ACD8"/>
    <w:lvl w:ilvl="0" w:tplc="340A0017">
      <w:start w:val="1"/>
      <w:numFmt w:val="lowerLetter"/>
      <w:lvlText w:val="%1)"/>
      <w:lvlJc w:val="left"/>
      <w:pPr>
        <w:ind w:left="502" w:hanging="360"/>
      </w:pPr>
    </w:lvl>
    <w:lvl w:ilvl="1" w:tplc="340A0001">
      <w:start w:val="1"/>
      <w:numFmt w:val="bullet"/>
      <w:lvlText w:val=""/>
      <w:lvlJc w:val="left"/>
      <w:pPr>
        <w:ind w:left="1222" w:hanging="360"/>
      </w:pPr>
      <w:rPr>
        <w:rFonts w:ascii="Symbol" w:hAnsi="Symbol" w:hint="default"/>
      </w:rPr>
    </w:lvl>
    <w:lvl w:ilvl="2" w:tplc="340A0001">
      <w:start w:val="1"/>
      <w:numFmt w:val="bullet"/>
      <w:lvlText w:val=""/>
      <w:lvlJc w:val="left"/>
      <w:pPr>
        <w:ind w:left="1942" w:hanging="180"/>
      </w:pPr>
      <w:rPr>
        <w:rFonts w:ascii="Symbol" w:hAnsi="Symbol" w:hint="default"/>
      </w:r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3" w15:restartNumberingAfterBreak="0">
    <w:nsid w:val="68E156A4"/>
    <w:multiLevelType w:val="hybridMultilevel"/>
    <w:tmpl w:val="14EC205C"/>
    <w:lvl w:ilvl="0" w:tplc="340A0001">
      <w:start w:val="1"/>
      <w:numFmt w:val="bullet"/>
      <w:lvlText w:val=""/>
      <w:lvlJc w:val="left"/>
      <w:pPr>
        <w:ind w:left="1287" w:hanging="360"/>
      </w:pPr>
      <w:rPr>
        <w:rFonts w:ascii="Symbol" w:hAnsi="Symbol" w:hint="default"/>
      </w:rPr>
    </w:lvl>
    <w:lvl w:ilvl="1" w:tplc="340A0003" w:tentative="1">
      <w:start w:val="1"/>
      <w:numFmt w:val="bullet"/>
      <w:lvlText w:val="o"/>
      <w:lvlJc w:val="left"/>
      <w:pPr>
        <w:ind w:left="2007" w:hanging="360"/>
      </w:pPr>
      <w:rPr>
        <w:rFonts w:ascii="Courier New" w:hAnsi="Courier New" w:cs="Courier New" w:hint="default"/>
      </w:rPr>
    </w:lvl>
    <w:lvl w:ilvl="2" w:tplc="340A0005" w:tentative="1">
      <w:start w:val="1"/>
      <w:numFmt w:val="bullet"/>
      <w:lvlText w:val=""/>
      <w:lvlJc w:val="left"/>
      <w:pPr>
        <w:ind w:left="2727" w:hanging="360"/>
      </w:pPr>
      <w:rPr>
        <w:rFonts w:ascii="Wingdings" w:hAnsi="Wingdings" w:hint="default"/>
      </w:rPr>
    </w:lvl>
    <w:lvl w:ilvl="3" w:tplc="340A0001" w:tentative="1">
      <w:start w:val="1"/>
      <w:numFmt w:val="bullet"/>
      <w:lvlText w:val=""/>
      <w:lvlJc w:val="left"/>
      <w:pPr>
        <w:ind w:left="3447" w:hanging="360"/>
      </w:pPr>
      <w:rPr>
        <w:rFonts w:ascii="Symbol" w:hAnsi="Symbol" w:hint="default"/>
      </w:rPr>
    </w:lvl>
    <w:lvl w:ilvl="4" w:tplc="340A0003" w:tentative="1">
      <w:start w:val="1"/>
      <w:numFmt w:val="bullet"/>
      <w:lvlText w:val="o"/>
      <w:lvlJc w:val="left"/>
      <w:pPr>
        <w:ind w:left="4167" w:hanging="360"/>
      </w:pPr>
      <w:rPr>
        <w:rFonts w:ascii="Courier New" w:hAnsi="Courier New" w:cs="Courier New" w:hint="default"/>
      </w:rPr>
    </w:lvl>
    <w:lvl w:ilvl="5" w:tplc="340A0005" w:tentative="1">
      <w:start w:val="1"/>
      <w:numFmt w:val="bullet"/>
      <w:lvlText w:val=""/>
      <w:lvlJc w:val="left"/>
      <w:pPr>
        <w:ind w:left="4887" w:hanging="360"/>
      </w:pPr>
      <w:rPr>
        <w:rFonts w:ascii="Wingdings" w:hAnsi="Wingdings" w:hint="default"/>
      </w:rPr>
    </w:lvl>
    <w:lvl w:ilvl="6" w:tplc="340A0001" w:tentative="1">
      <w:start w:val="1"/>
      <w:numFmt w:val="bullet"/>
      <w:lvlText w:val=""/>
      <w:lvlJc w:val="left"/>
      <w:pPr>
        <w:ind w:left="5607" w:hanging="360"/>
      </w:pPr>
      <w:rPr>
        <w:rFonts w:ascii="Symbol" w:hAnsi="Symbol" w:hint="default"/>
      </w:rPr>
    </w:lvl>
    <w:lvl w:ilvl="7" w:tplc="340A0003" w:tentative="1">
      <w:start w:val="1"/>
      <w:numFmt w:val="bullet"/>
      <w:lvlText w:val="o"/>
      <w:lvlJc w:val="left"/>
      <w:pPr>
        <w:ind w:left="6327" w:hanging="360"/>
      </w:pPr>
      <w:rPr>
        <w:rFonts w:ascii="Courier New" w:hAnsi="Courier New" w:cs="Courier New" w:hint="default"/>
      </w:rPr>
    </w:lvl>
    <w:lvl w:ilvl="8" w:tplc="340A0005" w:tentative="1">
      <w:start w:val="1"/>
      <w:numFmt w:val="bullet"/>
      <w:lvlText w:val=""/>
      <w:lvlJc w:val="left"/>
      <w:pPr>
        <w:ind w:left="7047" w:hanging="360"/>
      </w:pPr>
      <w:rPr>
        <w:rFonts w:ascii="Wingdings" w:hAnsi="Wingdings" w:hint="default"/>
      </w:rPr>
    </w:lvl>
  </w:abstractNum>
  <w:abstractNum w:abstractNumId="24" w15:restartNumberingAfterBreak="0">
    <w:nsid w:val="72365C60"/>
    <w:multiLevelType w:val="hybridMultilevel"/>
    <w:tmpl w:val="3B5ED07C"/>
    <w:lvl w:ilvl="0" w:tplc="340A0017">
      <w:start w:val="1"/>
      <w:numFmt w:val="lowerLetter"/>
      <w:lvlText w:val="%1)"/>
      <w:lvlJc w:val="left"/>
      <w:pPr>
        <w:ind w:left="502" w:hanging="360"/>
      </w:pPr>
    </w:lvl>
    <w:lvl w:ilvl="1" w:tplc="340A0019">
      <w:start w:val="1"/>
      <w:numFmt w:val="lowerLetter"/>
      <w:lvlText w:val="%2."/>
      <w:lvlJc w:val="left"/>
      <w:pPr>
        <w:ind w:left="1222" w:hanging="360"/>
      </w:pPr>
    </w:lvl>
    <w:lvl w:ilvl="2" w:tplc="340A0001">
      <w:start w:val="1"/>
      <w:numFmt w:val="bullet"/>
      <w:lvlText w:val=""/>
      <w:lvlJc w:val="left"/>
      <w:pPr>
        <w:ind w:left="1942" w:hanging="180"/>
      </w:pPr>
      <w:rPr>
        <w:rFonts w:ascii="Symbol" w:hAnsi="Symbol" w:hint="default"/>
      </w:r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5" w15:restartNumberingAfterBreak="0">
    <w:nsid w:val="730854EB"/>
    <w:multiLevelType w:val="hybridMultilevel"/>
    <w:tmpl w:val="ABD0CB0C"/>
    <w:lvl w:ilvl="0" w:tplc="0C0A000B">
      <w:start w:val="1"/>
      <w:numFmt w:val="bullet"/>
      <w:lvlText w:val=""/>
      <w:lvlJc w:val="left"/>
      <w:pPr>
        <w:tabs>
          <w:tab w:val="num" w:pos="1428"/>
        </w:tabs>
        <w:ind w:left="1428" w:hanging="360"/>
      </w:pPr>
      <w:rPr>
        <w:rFonts w:ascii="Wingdings" w:hAnsi="Wingdings"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C121BDB"/>
    <w:multiLevelType w:val="hybridMultilevel"/>
    <w:tmpl w:val="94CCC8A6"/>
    <w:lvl w:ilvl="0" w:tplc="340A000D">
      <w:start w:val="1"/>
      <w:numFmt w:val="bullet"/>
      <w:lvlText w:val=""/>
      <w:lvlJc w:val="left"/>
      <w:pPr>
        <w:tabs>
          <w:tab w:val="num" w:pos="1069"/>
        </w:tabs>
        <w:ind w:left="1069" w:hanging="360"/>
      </w:pPr>
      <w:rPr>
        <w:rFonts w:ascii="Wingdings" w:hAnsi="Wingdings" w:hint="default"/>
        <w:sz w:val="20"/>
        <w:szCs w:val="20"/>
      </w:rPr>
    </w:lvl>
    <w:lvl w:ilvl="1" w:tplc="0C0A0003">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7DFA3B65"/>
    <w:multiLevelType w:val="hybridMultilevel"/>
    <w:tmpl w:val="81807902"/>
    <w:lvl w:ilvl="0" w:tplc="2EFA7804">
      <w:numFmt w:val="bullet"/>
      <w:lvlText w:val=""/>
      <w:lvlJc w:val="left"/>
      <w:pPr>
        <w:ind w:left="719" w:hanging="435"/>
      </w:pPr>
      <w:rPr>
        <w:rFonts w:ascii="Symbol" w:eastAsia="Times New Roman" w:hAnsi="Symbol" w:cs="Aria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abstractNum w:abstractNumId="28" w15:restartNumberingAfterBreak="0">
    <w:nsid w:val="7EF72F67"/>
    <w:multiLevelType w:val="multilevel"/>
    <w:tmpl w:val="741846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sz w:val="20"/>
        <w:szCs w:val="20"/>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7"/>
  </w:num>
  <w:num w:numId="2">
    <w:abstractNumId w:val="10"/>
  </w:num>
  <w:num w:numId="3">
    <w:abstractNumId w:val="19"/>
  </w:num>
  <w:num w:numId="4">
    <w:abstractNumId w:val="28"/>
  </w:num>
  <w:num w:numId="5">
    <w:abstractNumId w:val="12"/>
  </w:num>
  <w:num w:numId="6">
    <w:abstractNumId w:val="5"/>
  </w:num>
  <w:num w:numId="7">
    <w:abstractNumId w:val="26"/>
  </w:num>
  <w:num w:numId="8">
    <w:abstractNumId w:val="6"/>
  </w:num>
  <w:num w:numId="9">
    <w:abstractNumId w:val="16"/>
  </w:num>
  <w:num w:numId="10">
    <w:abstractNumId w:val="15"/>
  </w:num>
  <w:num w:numId="11">
    <w:abstractNumId w:val="8"/>
  </w:num>
  <w:num w:numId="12">
    <w:abstractNumId w:val="7"/>
  </w:num>
  <w:num w:numId="13">
    <w:abstractNumId w:val="22"/>
  </w:num>
  <w:num w:numId="14">
    <w:abstractNumId w:val="24"/>
  </w:num>
  <w:num w:numId="15">
    <w:abstractNumId w:val="23"/>
  </w:num>
  <w:num w:numId="16">
    <w:abstractNumId w:val="20"/>
  </w:num>
  <w:num w:numId="17">
    <w:abstractNumId w:val="21"/>
  </w:num>
  <w:num w:numId="18">
    <w:abstractNumId w:val="18"/>
  </w:num>
  <w:num w:numId="19">
    <w:abstractNumId w:val="25"/>
  </w:num>
  <w:num w:numId="20">
    <w:abstractNumId w:val="9"/>
  </w:num>
  <w:num w:numId="21">
    <w:abstractNumId w:val="14"/>
  </w:num>
  <w:num w:numId="22">
    <w:abstractNumId w:val="3"/>
  </w:num>
  <w:num w:numId="23">
    <w:abstractNumId w:val="27"/>
  </w:num>
  <w:num w:numId="24">
    <w:abstractNumId w:val="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
  </w:num>
  <w:num w:numId="28">
    <w:abstractNumId w:val="13"/>
  </w:num>
  <w:num w:numId="29">
    <w:abstractNumId w:val="0"/>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3B2"/>
    <w:rsid w:val="00005AF4"/>
    <w:rsid w:val="0002044C"/>
    <w:rsid w:val="0002573D"/>
    <w:rsid w:val="00036262"/>
    <w:rsid w:val="000669DE"/>
    <w:rsid w:val="000673B2"/>
    <w:rsid w:val="000806F1"/>
    <w:rsid w:val="00080D3C"/>
    <w:rsid w:val="000859D2"/>
    <w:rsid w:val="000975E8"/>
    <w:rsid w:val="000C7676"/>
    <w:rsid w:val="000E104F"/>
    <w:rsid w:val="000E4053"/>
    <w:rsid w:val="000E461B"/>
    <w:rsid w:val="000F0C20"/>
    <w:rsid w:val="000F69EF"/>
    <w:rsid w:val="00130B00"/>
    <w:rsid w:val="00135943"/>
    <w:rsid w:val="0013741D"/>
    <w:rsid w:val="00144040"/>
    <w:rsid w:val="0015453C"/>
    <w:rsid w:val="00164908"/>
    <w:rsid w:val="00175DE9"/>
    <w:rsid w:val="00185738"/>
    <w:rsid w:val="001B567D"/>
    <w:rsid w:val="001E1E03"/>
    <w:rsid w:val="001E688A"/>
    <w:rsid w:val="001E785F"/>
    <w:rsid w:val="00202540"/>
    <w:rsid w:val="002073A3"/>
    <w:rsid w:val="00207554"/>
    <w:rsid w:val="00207FFA"/>
    <w:rsid w:val="00221893"/>
    <w:rsid w:val="00231330"/>
    <w:rsid w:val="00234241"/>
    <w:rsid w:val="0024373D"/>
    <w:rsid w:val="00246F31"/>
    <w:rsid w:val="00253909"/>
    <w:rsid w:val="002649E9"/>
    <w:rsid w:val="00271599"/>
    <w:rsid w:val="0029194D"/>
    <w:rsid w:val="0029411B"/>
    <w:rsid w:val="00295698"/>
    <w:rsid w:val="002A5711"/>
    <w:rsid w:val="002C2061"/>
    <w:rsid w:val="002D0B0F"/>
    <w:rsid w:val="002F35B1"/>
    <w:rsid w:val="003066F9"/>
    <w:rsid w:val="00322C38"/>
    <w:rsid w:val="00326FE8"/>
    <w:rsid w:val="00345C42"/>
    <w:rsid w:val="00351573"/>
    <w:rsid w:val="003924C5"/>
    <w:rsid w:val="003B1097"/>
    <w:rsid w:val="003C2C53"/>
    <w:rsid w:val="003F528A"/>
    <w:rsid w:val="003F72C4"/>
    <w:rsid w:val="00402482"/>
    <w:rsid w:val="0041134B"/>
    <w:rsid w:val="00411C85"/>
    <w:rsid w:val="00414223"/>
    <w:rsid w:val="00416D2C"/>
    <w:rsid w:val="00441E95"/>
    <w:rsid w:val="00447E9A"/>
    <w:rsid w:val="0045003B"/>
    <w:rsid w:val="004550FB"/>
    <w:rsid w:val="00463149"/>
    <w:rsid w:val="00497898"/>
    <w:rsid w:val="004A158D"/>
    <w:rsid w:val="004B15CC"/>
    <w:rsid w:val="004B4FDD"/>
    <w:rsid w:val="004C7660"/>
    <w:rsid w:val="004C7AC3"/>
    <w:rsid w:val="004D28DA"/>
    <w:rsid w:val="004F6D04"/>
    <w:rsid w:val="0050216F"/>
    <w:rsid w:val="00533FC3"/>
    <w:rsid w:val="00535E4B"/>
    <w:rsid w:val="005367BC"/>
    <w:rsid w:val="00546614"/>
    <w:rsid w:val="00577241"/>
    <w:rsid w:val="005C7E34"/>
    <w:rsid w:val="005D142B"/>
    <w:rsid w:val="00601784"/>
    <w:rsid w:val="00602BA0"/>
    <w:rsid w:val="00605010"/>
    <w:rsid w:val="00612A4E"/>
    <w:rsid w:val="006252E8"/>
    <w:rsid w:val="00632EC8"/>
    <w:rsid w:val="00636F14"/>
    <w:rsid w:val="00644159"/>
    <w:rsid w:val="00646533"/>
    <w:rsid w:val="006565DF"/>
    <w:rsid w:val="00684EE6"/>
    <w:rsid w:val="006877BD"/>
    <w:rsid w:val="0069182E"/>
    <w:rsid w:val="00693CB7"/>
    <w:rsid w:val="006A17DF"/>
    <w:rsid w:val="006C4DD5"/>
    <w:rsid w:val="006C550F"/>
    <w:rsid w:val="006D3ACB"/>
    <w:rsid w:val="006E09EF"/>
    <w:rsid w:val="006E2FA1"/>
    <w:rsid w:val="006E390D"/>
    <w:rsid w:val="006F28DE"/>
    <w:rsid w:val="00720AC6"/>
    <w:rsid w:val="0072732E"/>
    <w:rsid w:val="00734EBB"/>
    <w:rsid w:val="007354EE"/>
    <w:rsid w:val="00755AF6"/>
    <w:rsid w:val="0075613B"/>
    <w:rsid w:val="00763919"/>
    <w:rsid w:val="00771BDD"/>
    <w:rsid w:val="007771E7"/>
    <w:rsid w:val="007837A0"/>
    <w:rsid w:val="00783ACC"/>
    <w:rsid w:val="0079293B"/>
    <w:rsid w:val="007A46F8"/>
    <w:rsid w:val="007C2056"/>
    <w:rsid w:val="007D17A1"/>
    <w:rsid w:val="007D197D"/>
    <w:rsid w:val="00806D17"/>
    <w:rsid w:val="008132E7"/>
    <w:rsid w:val="008470DD"/>
    <w:rsid w:val="00851E9D"/>
    <w:rsid w:val="00856447"/>
    <w:rsid w:val="00887E15"/>
    <w:rsid w:val="008B3083"/>
    <w:rsid w:val="008C1333"/>
    <w:rsid w:val="008D7C3F"/>
    <w:rsid w:val="008E04B4"/>
    <w:rsid w:val="008F610F"/>
    <w:rsid w:val="008F6F70"/>
    <w:rsid w:val="00901BE3"/>
    <w:rsid w:val="0090413C"/>
    <w:rsid w:val="009113DA"/>
    <w:rsid w:val="009244BF"/>
    <w:rsid w:val="009405FA"/>
    <w:rsid w:val="009433FC"/>
    <w:rsid w:val="009679D2"/>
    <w:rsid w:val="009806AA"/>
    <w:rsid w:val="00986AE1"/>
    <w:rsid w:val="0098766C"/>
    <w:rsid w:val="0099461D"/>
    <w:rsid w:val="00996523"/>
    <w:rsid w:val="009A0D41"/>
    <w:rsid w:val="009A135B"/>
    <w:rsid w:val="009B25BD"/>
    <w:rsid w:val="009B6351"/>
    <w:rsid w:val="009B6642"/>
    <w:rsid w:val="009C390B"/>
    <w:rsid w:val="009C5B4F"/>
    <w:rsid w:val="009F1EB4"/>
    <w:rsid w:val="00A01468"/>
    <w:rsid w:val="00A070B2"/>
    <w:rsid w:val="00A20EF8"/>
    <w:rsid w:val="00A565BA"/>
    <w:rsid w:val="00A67D0D"/>
    <w:rsid w:val="00A735EB"/>
    <w:rsid w:val="00A91B67"/>
    <w:rsid w:val="00A92061"/>
    <w:rsid w:val="00AA2D5B"/>
    <w:rsid w:val="00AA73B8"/>
    <w:rsid w:val="00AB58CD"/>
    <w:rsid w:val="00AC423F"/>
    <w:rsid w:val="00AE60E6"/>
    <w:rsid w:val="00AF1255"/>
    <w:rsid w:val="00B00B1F"/>
    <w:rsid w:val="00B04221"/>
    <w:rsid w:val="00B1157F"/>
    <w:rsid w:val="00B13BBC"/>
    <w:rsid w:val="00B30F31"/>
    <w:rsid w:val="00B31FC1"/>
    <w:rsid w:val="00B3334E"/>
    <w:rsid w:val="00B42969"/>
    <w:rsid w:val="00B448A4"/>
    <w:rsid w:val="00B47FED"/>
    <w:rsid w:val="00B84146"/>
    <w:rsid w:val="00BA054E"/>
    <w:rsid w:val="00BA1780"/>
    <w:rsid w:val="00BA79D0"/>
    <w:rsid w:val="00BB4B56"/>
    <w:rsid w:val="00BC67C2"/>
    <w:rsid w:val="00BE1389"/>
    <w:rsid w:val="00BF2180"/>
    <w:rsid w:val="00BF2F85"/>
    <w:rsid w:val="00BF4602"/>
    <w:rsid w:val="00C128B5"/>
    <w:rsid w:val="00C25B44"/>
    <w:rsid w:val="00C31BA4"/>
    <w:rsid w:val="00C46584"/>
    <w:rsid w:val="00C660C0"/>
    <w:rsid w:val="00C85CEA"/>
    <w:rsid w:val="00C91B5A"/>
    <w:rsid w:val="00C93993"/>
    <w:rsid w:val="00CA6F4D"/>
    <w:rsid w:val="00CE2FD1"/>
    <w:rsid w:val="00CE5862"/>
    <w:rsid w:val="00CF4ABD"/>
    <w:rsid w:val="00D01348"/>
    <w:rsid w:val="00D07C4F"/>
    <w:rsid w:val="00D11290"/>
    <w:rsid w:val="00D44F8E"/>
    <w:rsid w:val="00D63E00"/>
    <w:rsid w:val="00D85D2A"/>
    <w:rsid w:val="00D8721E"/>
    <w:rsid w:val="00D93339"/>
    <w:rsid w:val="00DB07D2"/>
    <w:rsid w:val="00DB5F41"/>
    <w:rsid w:val="00DB6846"/>
    <w:rsid w:val="00DB7864"/>
    <w:rsid w:val="00DC3714"/>
    <w:rsid w:val="00DD0A7A"/>
    <w:rsid w:val="00DE2B58"/>
    <w:rsid w:val="00DF33B1"/>
    <w:rsid w:val="00E17587"/>
    <w:rsid w:val="00E43761"/>
    <w:rsid w:val="00E50266"/>
    <w:rsid w:val="00E52D58"/>
    <w:rsid w:val="00E65F1D"/>
    <w:rsid w:val="00E77F2D"/>
    <w:rsid w:val="00E814F3"/>
    <w:rsid w:val="00E845A5"/>
    <w:rsid w:val="00E86351"/>
    <w:rsid w:val="00E96854"/>
    <w:rsid w:val="00EB0C3A"/>
    <w:rsid w:val="00EB2EED"/>
    <w:rsid w:val="00ED1823"/>
    <w:rsid w:val="00ED1EDA"/>
    <w:rsid w:val="00ED60A6"/>
    <w:rsid w:val="00EE1618"/>
    <w:rsid w:val="00EE56D4"/>
    <w:rsid w:val="00F01A47"/>
    <w:rsid w:val="00F260B6"/>
    <w:rsid w:val="00F27590"/>
    <w:rsid w:val="00F30C12"/>
    <w:rsid w:val="00F4409E"/>
    <w:rsid w:val="00F44A82"/>
    <w:rsid w:val="00F46C75"/>
    <w:rsid w:val="00F5169C"/>
    <w:rsid w:val="00F653BD"/>
    <w:rsid w:val="00FA4A85"/>
    <w:rsid w:val="00FB1576"/>
    <w:rsid w:val="00FB2214"/>
    <w:rsid w:val="00FB5719"/>
    <w:rsid w:val="00FD1E5F"/>
    <w:rsid w:val="00FE09F8"/>
    <w:rsid w:val="00FE0E26"/>
    <w:rsid w:val="00FF176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229AE2-752E-439A-9CEF-9E7DFEC1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3B2"/>
    <w:rPr>
      <w:sz w:val="24"/>
      <w:szCs w:val="24"/>
      <w:lang w:val="es-ES" w:eastAsia="es-ES"/>
    </w:rPr>
  </w:style>
  <w:style w:type="paragraph" w:styleId="Ttulo1">
    <w:name w:val="heading 1"/>
    <w:basedOn w:val="Normal"/>
    <w:next w:val="Normal"/>
    <w:qFormat/>
    <w:rsid w:val="0015453C"/>
    <w:pPr>
      <w:keepNext/>
      <w:tabs>
        <w:tab w:val="num" w:pos="360"/>
      </w:tabs>
      <w:suppressAutoHyphens/>
      <w:ind w:left="360" w:hanging="360"/>
      <w:outlineLvl w:val="0"/>
    </w:pPr>
    <w:rPr>
      <w:rFonts w:ascii="Arial" w:eastAsia="Batang" w:hAnsi="Arial"/>
      <w:b/>
      <w:sz w:val="22"/>
      <w:szCs w:val="20"/>
      <w:u w:val="single"/>
      <w:lang w:val="es-ES_tradnl"/>
    </w:rPr>
  </w:style>
  <w:style w:type="paragraph" w:styleId="Ttulo2">
    <w:name w:val="heading 2"/>
    <w:basedOn w:val="Normal"/>
    <w:next w:val="Normal"/>
    <w:qFormat/>
    <w:rsid w:val="0015453C"/>
    <w:pPr>
      <w:keepNext/>
      <w:numPr>
        <w:ilvl w:val="1"/>
        <w:numId w:val="2"/>
      </w:numPr>
      <w:outlineLvl w:val="1"/>
    </w:pPr>
    <w:rPr>
      <w:rFonts w:ascii="Arial" w:eastAsia="Batang" w:hAnsi="Arial"/>
      <w:b/>
      <w:sz w:val="22"/>
      <w:szCs w:val="20"/>
      <w:lang w:val="es-CL"/>
    </w:rPr>
  </w:style>
  <w:style w:type="paragraph" w:styleId="Ttulo3">
    <w:name w:val="heading 3"/>
    <w:basedOn w:val="Normal"/>
    <w:next w:val="Normal"/>
    <w:qFormat/>
    <w:rsid w:val="006E2FA1"/>
    <w:pPr>
      <w:keepNext/>
      <w:spacing w:before="240" w:after="60"/>
      <w:outlineLvl w:val="2"/>
    </w:pPr>
    <w:rPr>
      <w:rFonts w:ascii="Arial" w:hAnsi="Arial" w:cs="Arial"/>
      <w:b/>
      <w:bCs/>
      <w:sz w:val="26"/>
      <w:szCs w:val="26"/>
    </w:rPr>
  </w:style>
  <w:style w:type="paragraph" w:styleId="Ttulo4">
    <w:name w:val="heading 4"/>
    <w:basedOn w:val="Normal"/>
    <w:next w:val="Normal"/>
    <w:qFormat/>
    <w:rsid w:val="0015453C"/>
    <w:pPr>
      <w:keepNext/>
      <w:tabs>
        <w:tab w:val="num" w:pos="1418"/>
      </w:tabs>
      <w:suppressAutoHyphens/>
      <w:ind w:left="1418" w:hanging="284"/>
      <w:jc w:val="both"/>
      <w:outlineLvl w:val="3"/>
    </w:pPr>
    <w:rPr>
      <w:rFonts w:ascii="Arial" w:eastAsia="Batang" w:hAnsi="Arial"/>
      <w:b/>
      <w:spacing w:val="-2"/>
      <w:sz w:val="22"/>
      <w:szCs w:val="20"/>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rsid w:val="000673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ipervnculo">
    <w:name w:val="Hyperlink"/>
    <w:basedOn w:val="Fuentedeprrafopredeter"/>
    <w:rsid w:val="000673B2"/>
    <w:rPr>
      <w:color w:val="0000FF"/>
      <w:u w:val="single"/>
    </w:rPr>
  </w:style>
  <w:style w:type="paragraph" w:styleId="Textoindependiente">
    <w:name w:val="Body Text"/>
    <w:basedOn w:val="Normal"/>
    <w:rsid w:val="00763919"/>
    <w:pPr>
      <w:spacing w:after="120"/>
      <w:jc w:val="both"/>
    </w:pPr>
    <w:rPr>
      <w:szCs w:val="20"/>
      <w:lang w:val="es-ES_tradnl"/>
    </w:rPr>
  </w:style>
  <w:style w:type="table" w:styleId="Tablaconcuadrcula">
    <w:name w:val="Table Grid"/>
    <w:basedOn w:val="Tablanormal"/>
    <w:rsid w:val="00EE5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6A17DF"/>
    <w:pPr>
      <w:spacing w:after="160" w:line="240" w:lineRule="exact"/>
    </w:pPr>
    <w:rPr>
      <w:rFonts w:ascii="Arial" w:hAnsi="Arial"/>
      <w:sz w:val="20"/>
      <w:szCs w:val="20"/>
      <w:lang w:val="en-US" w:eastAsia="en-US"/>
    </w:rPr>
  </w:style>
  <w:style w:type="paragraph" w:customStyle="1" w:styleId="Default">
    <w:name w:val="Default"/>
    <w:rsid w:val="006C550F"/>
    <w:pPr>
      <w:autoSpaceDE w:val="0"/>
      <w:autoSpaceDN w:val="0"/>
      <w:adjustRightInd w:val="0"/>
    </w:pPr>
    <w:rPr>
      <w:rFonts w:ascii="Arial" w:eastAsia="Calibri" w:hAnsi="Arial" w:cs="Arial"/>
      <w:color w:val="000000"/>
      <w:sz w:val="24"/>
      <w:szCs w:val="24"/>
      <w:lang w:val="es-MX" w:eastAsia="en-US"/>
    </w:rPr>
  </w:style>
  <w:style w:type="paragraph" w:styleId="Prrafodelista">
    <w:name w:val="List Paragraph"/>
    <w:basedOn w:val="Normal"/>
    <w:uiPriority w:val="34"/>
    <w:qFormat/>
    <w:rsid w:val="00901BE3"/>
    <w:pPr>
      <w:ind w:left="720"/>
      <w:contextualSpacing/>
    </w:pPr>
  </w:style>
  <w:style w:type="paragraph" w:styleId="Textodeglobo">
    <w:name w:val="Balloon Text"/>
    <w:basedOn w:val="Normal"/>
    <w:link w:val="TextodegloboCar"/>
    <w:rsid w:val="004550FB"/>
    <w:rPr>
      <w:rFonts w:ascii="Tahoma" w:hAnsi="Tahoma" w:cs="Tahoma"/>
      <w:sz w:val="16"/>
      <w:szCs w:val="16"/>
    </w:rPr>
  </w:style>
  <w:style w:type="character" w:customStyle="1" w:styleId="TextodegloboCar">
    <w:name w:val="Texto de globo Car"/>
    <w:basedOn w:val="Fuentedeprrafopredeter"/>
    <w:link w:val="Textodeglobo"/>
    <w:rsid w:val="004550FB"/>
    <w:rPr>
      <w:rFonts w:ascii="Tahoma" w:hAnsi="Tahoma" w:cs="Tahoma"/>
      <w:sz w:val="16"/>
      <w:szCs w:val="16"/>
      <w:lang w:val="es-ES" w:eastAsia="es-ES"/>
    </w:rPr>
  </w:style>
  <w:style w:type="paragraph" w:styleId="Sangra3detindependiente">
    <w:name w:val="Body Text Indent 3"/>
    <w:basedOn w:val="Normal"/>
    <w:link w:val="Sangra3detindependienteCar"/>
    <w:semiHidden/>
    <w:unhideWhenUsed/>
    <w:rsid w:val="0075613B"/>
    <w:pPr>
      <w:spacing w:after="120"/>
      <w:ind w:left="283"/>
    </w:pPr>
    <w:rPr>
      <w:sz w:val="16"/>
      <w:szCs w:val="16"/>
    </w:rPr>
  </w:style>
  <w:style w:type="character" w:customStyle="1" w:styleId="Sangra3detindependienteCar">
    <w:name w:val="Sangría 3 de t. independiente Car"/>
    <w:basedOn w:val="Fuentedeprrafopredeter"/>
    <w:link w:val="Sangra3detindependiente"/>
    <w:semiHidden/>
    <w:rsid w:val="0075613B"/>
    <w:rPr>
      <w:sz w:val="16"/>
      <w:szCs w:val="16"/>
      <w:lang w:val="es-ES" w:eastAsia="es-ES"/>
    </w:rPr>
  </w:style>
  <w:style w:type="paragraph" w:styleId="Textoindependiente2">
    <w:name w:val="Body Text 2"/>
    <w:basedOn w:val="Normal"/>
    <w:link w:val="Textoindependiente2Car"/>
    <w:semiHidden/>
    <w:unhideWhenUsed/>
    <w:rsid w:val="00416D2C"/>
    <w:pPr>
      <w:spacing w:after="120" w:line="480" w:lineRule="auto"/>
    </w:pPr>
  </w:style>
  <w:style w:type="character" w:customStyle="1" w:styleId="Textoindependiente2Car">
    <w:name w:val="Texto independiente 2 Car"/>
    <w:basedOn w:val="Fuentedeprrafopredeter"/>
    <w:link w:val="Textoindependiente2"/>
    <w:semiHidden/>
    <w:rsid w:val="00416D2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8693">
      <w:bodyDiv w:val="1"/>
      <w:marLeft w:val="0"/>
      <w:marRight w:val="0"/>
      <w:marTop w:val="0"/>
      <w:marBottom w:val="0"/>
      <w:divBdr>
        <w:top w:val="none" w:sz="0" w:space="0" w:color="auto"/>
        <w:left w:val="none" w:sz="0" w:space="0" w:color="auto"/>
        <w:bottom w:val="none" w:sz="0" w:space="0" w:color="auto"/>
        <w:right w:val="none" w:sz="0" w:space="0" w:color="auto"/>
      </w:divBdr>
      <w:divsChild>
        <w:div w:id="969633857">
          <w:marLeft w:val="0"/>
          <w:marRight w:val="0"/>
          <w:marTop w:val="0"/>
          <w:marBottom w:val="0"/>
          <w:divBdr>
            <w:top w:val="none" w:sz="0" w:space="0" w:color="auto"/>
            <w:left w:val="none" w:sz="0" w:space="0" w:color="auto"/>
            <w:bottom w:val="none" w:sz="0" w:space="0" w:color="auto"/>
            <w:right w:val="none" w:sz="0" w:space="0" w:color="auto"/>
          </w:divBdr>
        </w:div>
      </w:divsChild>
    </w:div>
    <w:div w:id="246114998">
      <w:bodyDiv w:val="1"/>
      <w:marLeft w:val="0"/>
      <w:marRight w:val="0"/>
      <w:marTop w:val="0"/>
      <w:marBottom w:val="0"/>
      <w:divBdr>
        <w:top w:val="none" w:sz="0" w:space="0" w:color="auto"/>
        <w:left w:val="none" w:sz="0" w:space="0" w:color="auto"/>
        <w:bottom w:val="none" w:sz="0" w:space="0" w:color="auto"/>
        <w:right w:val="none" w:sz="0" w:space="0" w:color="auto"/>
      </w:divBdr>
      <w:divsChild>
        <w:div w:id="1196456525">
          <w:marLeft w:val="0"/>
          <w:marRight w:val="0"/>
          <w:marTop w:val="0"/>
          <w:marBottom w:val="0"/>
          <w:divBdr>
            <w:top w:val="none" w:sz="0" w:space="0" w:color="auto"/>
            <w:left w:val="none" w:sz="0" w:space="0" w:color="auto"/>
            <w:bottom w:val="none" w:sz="0" w:space="0" w:color="auto"/>
            <w:right w:val="none" w:sz="0" w:space="0" w:color="auto"/>
          </w:divBdr>
          <w:divsChild>
            <w:div w:id="95059394">
              <w:marLeft w:val="0"/>
              <w:marRight w:val="0"/>
              <w:marTop w:val="0"/>
              <w:marBottom w:val="0"/>
              <w:divBdr>
                <w:top w:val="none" w:sz="0" w:space="0" w:color="auto"/>
                <w:left w:val="none" w:sz="0" w:space="0" w:color="auto"/>
                <w:bottom w:val="none" w:sz="0" w:space="0" w:color="auto"/>
                <w:right w:val="none" w:sz="0" w:space="0" w:color="auto"/>
              </w:divBdr>
            </w:div>
            <w:div w:id="899486591">
              <w:marLeft w:val="0"/>
              <w:marRight w:val="0"/>
              <w:marTop w:val="0"/>
              <w:marBottom w:val="0"/>
              <w:divBdr>
                <w:top w:val="none" w:sz="0" w:space="0" w:color="auto"/>
                <w:left w:val="none" w:sz="0" w:space="0" w:color="auto"/>
                <w:bottom w:val="none" w:sz="0" w:space="0" w:color="auto"/>
                <w:right w:val="none" w:sz="0" w:space="0" w:color="auto"/>
              </w:divBdr>
            </w:div>
            <w:div w:id="1423331002">
              <w:marLeft w:val="0"/>
              <w:marRight w:val="0"/>
              <w:marTop w:val="0"/>
              <w:marBottom w:val="0"/>
              <w:divBdr>
                <w:top w:val="none" w:sz="0" w:space="0" w:color="auto"/>
                <w:left w:val="none" w:sz="0" w:space="0" w:color="auto"/>
                <w:bottom w:val="none" w:sz="0" w:space="0" w:color="auto"/>
                <w:right w:val="none" w:sz="0" w:space="0" w:color="auto"/>
              </w:divBdr>
            </w:div>
            <w:div w:id="1807427666">
              <w:marLeft w:val="0"/>
              <w:marRight w:val="0"/>
              <w:marTop w:val="0"/>
              <w:marBottom w:val="0"/>
              <w:divBdr>
                <w:top w:val="none" w:sz="0" w:space="0" w:color="auto"/>
                <w:left w:val="none" w:sz="0" w:space="0" w:color="auto"/>
                <w:bottom w:val="none" w:sz="0" w:space="0" w:color="auto"/>
                <w:right w:val="none" w:sz="0" w:space="0" w:color="auto"/>
              </w:divBdr>
            </w:div>
            <w:div w:id="181279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214">
      <w:bodyDiv w:val="1"/>
      <w:marLeft w:val="0"/>
      <w:marRight w:val="0"/>
      <w:marTop w:val="0"/>
      <w:marBottom w:val="0"/>
      <w:divBdr>
        <w:top w:val="none" w:sz="0" w:space="0" w:color="auto"/>
        <w:left w:val="none" w:sz="0" w:space="0" w:color="auto"/>
        <w:bottom w:val="none" w:sz="0" w:space="0" w:color="auto"/>
        <w:right w:val="none" w:sz="0" w:space="0" w:color="auto"/>
      </w:divBdr>
      <w:divsChild>
        <w:div w:id="869339411">
          <w:marLeft w:val="0"/>
          <w:marRight w:val="0"/>
          <w:marTop w:val="0"/>
          <w:marBottom w:val="0"/>
          <w:divBdr>
            <w:top w:val="none" w:sz="0" w:space="0" w:color="auto"/>
            <w:left w:val="none" w:sz="0" w:space="0" w:color="auto"/>
            <w:bottom w:val="none" w:sz="0" w:space="0" w:color="auto"/>
            <w:right w:val="none" w:sz="0" w:space="0" w:color="auto"/>
          </w:divBdr>
          <w:divsChild>
            <w:div w:id="620222">
              <w:marLeft w:val="0"/>
              <w:marRight w:val="0"/>
              <w:marTop w:val="0"/>
              <w:marBottom w:val="0"/>
              <w:divBdr>
                <w:top w:val="none" w:sz="0" w:space="0" w:color="auto"/>
                <w:left w:val="none" w:sz="0" w:space="0" w:color="auto"/>
                <w:bottom w:val="none" w:sz="0" w:space="0" w:color="auto"/>
                <w:right w:val="none" w:sz="0" w:space="0" w:color="auto"/>
              </w:divBdr>
            </w:div>
            <w:div w:id="315762635">
              <w:marLeft w:val="0"/>
              <w:marRight w:val="0"/>
              <w:marTop w:val="0"/>
              <w:marBottom w:val="0"/>
              <w:divBdr>
                <w:top w:val="none" w:sz="0" w:space="0" w:color="auto"/>
                <w:left w:val="none" w:sz="0" w:space="0" w:color="auto"/>
                <w:bottom w:val="none" w:sz="0" w:space="0" w:color="auto"/>
                <w:right w:val="none" w:sz="0" w:space="0" w:color="auto"/>
              </w:divBdr>
            </w:div>
            <w:div w:id="845289660">
              <w:marLeft w:val="0"/>
              <w:marRight w:val="0"/>
              <w:marTop w:val="0"/>
              <w:marBottom w:val="0"/>
              <w:divBdr>
                <w:top w:val="none" w:sz="0" w:space="0" w:color="auto"/>
                <w:left w:val="none" w:sz="0" w:space="0" w:color="auto"/>
                <w:bottom w:val="none" w:sz="0" w:space="0" w:color="auto"/>
                <w:right w:val="none" w:sz="0" w:space="0" w:color="auto"/>
              </w:divBdr>
            </w:div>
            <w:div w:id="1062829857">
              <w:marLeft w:val="0"/>
              <w:marRight w:val="0"/>
              <w:marTop w:val="0"/>
              <w:marBottom w:val="0"/>
              <w:divBdr>
                <w:top w:val="none" w:sz="0" w:space="0" w:color="auto"/>
                <w:left w:val="none" w:sz="0" w:space="0" w:color="auto"/>
                <w:bottom w:val="none" w:sz="0" w:space="0" w:color="auto"/>
                <w:right w:val="none" w:sz="0" w:space="0" w:color="auto"/>
              </w:divBdr>
            </w:div>
            <w:div w:id="13164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92011">
      <w:bodyDiv w:val="1"/>
      <w:marLeft w:val="0"/>
      <w:marRight w:val="0"/>
      <w:marTop w:val="0"/>
      <w:marBottom w:val="0"/>
      <w:divBdr>
        <w:top w:val="none" w:sz="0" w:space="0" w:color="auto"/>
        <w:left w:val="none" w:sz="0" w:space="0" w:color="auto"/>
        <w:bottom w:val="none" w:sz="0" w:space="0" w:color="auto"/>
        <w:right w:val="none" w:sz="0" w:space="0" w:color="auto"/>
      </w:divBdr>
      <w:divsChild>
        <w:div w:id="985672244">
          <w:marLeft w:val="0"/>
          <w:marRight w:val="0"/>
          <w:marTop w:val="0"/>
          <w:marBottom w:val="0"/>
          <w:divBdr>
            <w:top w:val="none" w:sz="0" w:space="0" w:color="auto"/>
            <w:left w:val="none" w:sz="0" w:space="0" w:color="auto"/>
            <w:bottom w:val="none" w:sz="0" w:space="0" w:color="auto"/>
            <w:right w:val="none" w:sz="0" w:space="0" w:color="auto"/>
          </w:divBdr>
        </w:div>
      </w:divsChild>
    </w:div>
    <w:div w:id="632716812">
      <w:bodyDiv w:val="1"/>
      <w:marLeft w:val="0"/>
      <w:marRight w:val="0"/>
      <w:marTop w:val="0"/>
      <w:marBottom w:val="0"/>
      <w:divBdr>
        <w:top w:val="none" w:sz="0" w:space="0" w:color="auto"/>
        <w:left w:val="none" w:sz="0" w:space="0" w:color="auto"/>
        <w:bottom w:val="none" w:sz="0" w:space="0" w:color="auto"/>
        <w:right w:val="none" w:sz="0" w:space="0" w:color="auto"/>
      </w:divBdr>
      <w:divsChild>
        <w:div w:id="1566456270">
          <w:marLeft w:val="0"/>
          <w:marRight w:val="0"/>
          <w:marTop w:val="0"/>
          <w:marBottom w:val="0"/>
          <w:divBdr>
            <w:top w:val="none" w:sz="0" w:space="0" w:color="auto"/>
            <w:left w:val="none" w:sz="0" w:space="0" w:color="auto"/>
            <w:bottom w:val="none" w:sz="0" w:space="0" w:color="auto"/>
            <w:right w:val="none" w:sz="0" w:space="0" w:color="auto"/>
          </w:divBdr>
          <w:divsChild>
            <w:div w:id="462426831">
              <w:marLeft w:val="0"/>
              <w:marRight w:val="0"/>
              <w:marTop w:val="0"/>
              <w:marBottom w:val="0"/>
              <w:divBdr>
                <w:top w:val="none" w:sz="0" w:space="0" w:color="auto"/>
                <w:left w:val="none" w:sz="0" w:space="0" w:color="auto"/>
                <w:bottom w:val="none" w:sz="0" w:space="0" w:color="auto"/>
                <w:right w:val="none" w:sz="0" w:space="0" w:color="auto"/>
              </w:divBdr>
            </w:div>
            <w:div w:id="463620674">
              <w:marLeft w:val="0"/>
              <w:marRight w:val="0"/>
              <w:marTop w:val="0"/>
              <w:marBottom w:val="0"/>
              <w:divBdr>
                <w:top w:val="none" w:sz="0" w:space="0" w:color="auto"/>
                <w:left w:val="none" w:sz="0" w:space="0" w:color="auto"/>
                <w:bottom w:val="none" w:sz="0" w:space="0" w:color="auto"/>
                <w:right w:val="none" w:sz="0" w:space="0" w:color="auto"/>
              </w:divBdr>
            </w:div>
            <w:div w:id="568730070">
              <w:marLeft w:val="0"/>
              <w:marRight w:val="0"/>
              <w:marTop w:val="0"/>
              <w:marBottom w:val="0"/>
              <w:divBdr>
                <w:top w:val="none" w:sz="0" w:space="0" w:color="auto"/>
                <w:left w:val="none" w:sz="0" w:space="0" w:color="auto"/>
                <w:bottom w:val="none" w:sz="0" w:space="0" w:color="auto"/>
                <w:right w:val="none" w:sz="0" w:space="0" w:color="auto"/>
              </w:divBdr>
            </w:div>
            <w:div w:id="755593259">
              <w:marLeft w:val="0"/>
              <w:marRight w:val="0"/>
              <w:marTop w:val="0"/>
              <w:marBottom w:val="0"/>
              <w:divBdr>
                <w:top w:val="none" w:sz="0" w:space="0" w:color="auto"/>
                <w:left w:val="none" w:sz="0" w:space="0" w:color="auto"/>
                <w:bottom w:val="none" w:sz="0" w:space="0" w:color="auto"/>
                <w:right w:val="none" w:sz="0" w:space="0" w:color="auto"/>
              </w:divBdr>
            </w:div>
            <w:div w:id="988284900">
              <w:marLeft w:val="0"/>
              <w:marRight w:val="0"/>
              <w:marTop w:val="0"/>
              <w:marBottom w:val="0"/>
              <w:divBdr>
                <w:top w:val="none" w:sz="0" w:space="0" w:color="auto"/>
                <w:left w:val="none" w:sz="0" w:space="0" w:color="auto"/>
                <w:bottom w:val="none" w:sz="0" w:space="0" w:color="auto"/>
                <w:right w:val="none" w:sz="0" w:space="0" w:color="auto"/>
              </w:divBdr>
            </w:div>
            <w:div w:id="1275405625">
              <w:marLeft w:val="0"/>
              <w:marRight w:val="0"/>
              <w:marTop w:val="0"/>
              <w:marBottom w:val="0"/>
              <w:divBdr>
                <w:top w:val="none" w:sz="0" w:space="0" w:color="auto"/>
                <w:left w:val="none" w:sz="0" w:space="0" w:color="auto"/>
                <w:bottom w:val="none" w:sz="0" w:space="0" w:color="auto"/>
                <w:right w:val="none" w:sz="0" w:space="0" w:color="auto"/>
              </w:divBdr>
            </w:div>
            <w:div w:id="1641688827">
              <w:marLeft w:val="0"/>
              <w:marRight w:val="0"/>
              <w:marTop w:val="0"/>
              <w:marBottom w:val="0"/>
              <w:divBdr>
                <w:top w:val="none" w:sz="0" w:space="0" w:color="auto"/>
                <w:left w:val="none" w:sz="0" w:space="0" w:color="auto"/>
                <w:bottom w:val="none" w:sz="0" w:space="0" w:color="auto"/>
                <w:right w:val="none" w:sz="0" w:space="0" w:color="auto"/>
              </w:divBdr>
            </w:div>
            <w:div w:id="19042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3104">
      <w:bodyDiv w:val="1"/>
      <w:marLeft w:val="0"/>
      <w:marRight w:val="0"/>
      <w:marTop w:val="0"/>
      <w:marBottom w:val="0"/>
      <w:divBdr>
        <w:top w:val="none" w:sz="0" w:space="0" w:color="auto"/>
        <w:left w:val="none" w:sz="0" w:space="0" w:color="auto"/>
        <w:bottom w:val="none" w:sz="0" w:space="0" w:color="auto"/>
        <w:right w:val="none" w:sz="0" w:space="0" w:color="auto"/>
      </w:divBdr>
      <w:divsChild>
        <w:div w:id="651522367">
          <w:marLeft w:val="0"/>
          <w:marRight w:val="0"/>
          <w:marTop w:val="0"/>
          <w:marBottom w:val="0"/>
          <w:divBdr>
            <w:top w:val="none" w:sz="0" w:space="0" w:color="auto"/>
            <w:left w:val="none" w:sz="0" w:space="0" w:color="auto"/>
            <w:bottom w:val="none" w:sz="0" w:space="0" w:color="auto"/>
            <w:right w:val="none" w:sz="0" w:space="0" w:color="auto"/>
          </w:divBdr>
        </w:div>
      </w:divsChild>
    </w:div>
    <w:div w:id="975600645">
      <w:bodyDiv w:val="1"/>
      <w:marLeft w:val="0"/>
      <w:marRight w:val="0"/>
      <w:marTop w:val="0"/>
      <w:marBottom w:val="0"/>
      <w:divBdr>
        <w:top w:val="none" w:sz="0" w:space="0" w:color="auto"/>
        <w:left w:val="none" w:sz="0" w:space="0" w:color="auto"/>
        <w:bottom w:val="none" w:sz="0" w:space="0" w:color="auto"/>
        <w:right w:val="none" w:sz="0" w:space="0" w:color="auto"/>
      </w:divBdr>
    </w:div>
    <w:div w:id="1063143506">
      <w:bodyDiv w:val="1"/>
      <w:marLeft w:val="0"/>
      <w:marRight w:val="0"/>
      <w:marTop w:val="0"/>
      <w:marBottom w:val="0"/>
      <w:divBdr>
        <w:top w:val="none" w:sz="0" w:space="0" w:color="auto"/>
        <w:left w:val="none" w:sz="0" w:space="0" w:color="auto"/>
        <w:bottom w:val="none" w:sz="0" w:space="0" w:color="auto"/>
        <w:right w:val="none" w:sz="0" w:space="0" w:color="auto"/>
      </w:divBdr>
      <w:divsChild>
        <w:div w:id="438530311">
          <w:marLeft w:val="0"/>
          <w:marRight w:val="0"/>
          <w:marTop w:val="0"/>
          <w:marBottom w:val="0"/>
          <w:divBdr>
            <w:top w:val="none" w:sz="0" w:space="0" w:color="auto"/>
            <w:left w:val="none" w:sz="0" w:space="0" w:color="auto"/>
            <w:bottom w:val="none" w:sz="0" w:space="0" w:color="auto"/>
            <w:right w:val="none" w:sz="0" w:space="0" w:color="auto"/>
          </w:divBdr>
          <w:divsChild>
            <w:div w:id="17898112">
              <w:marLeft w:val="0"/>
              <w:marRight w:val="0"/>
              <w:marTop w:val="0"/>
              <w:marBottom w:val="0"/>
              <w:divBdr>
                <w:top w:val="none" w:sz="0" w:space="0" w:color="auto"/>
                <w:left w:val="none" w:sz="0" w:space="0" w:color="auto"/>
                <w:bottom w:val="none" w:sz="0" w:space="0" w:color="auto"/>
                <w:right w:val="none" w:sz="0" w:space="0" w:color="auto"/>
              </w:divBdr>
            </w:div>
            <w:div w:id="207375860">
              <w:marLeft w:val="0"/>
              <w:marRight w:val="0"/>
              <w:marTop w:val="0"/>
              <w:marBottom w:val="0"/>
              <w:divBdr>
                <w:top w:val="none" w:sz="0" w:space="0" w:color="auto"/>
                <w:left w:val="none" w:sz="0" w:space="0" w:color="auto"/>
                <w:bottom w:val="none" w:sz="0" w:space="0" w:color="auto"/>
                <w:right w:val="none" w:sz="0" w:space="0" w:color="auto"/>
              </w:divBdr>
            </w:div>
            <w:div w:id="450174203">
              <w:marLeft w:val="0"/>
              <w:marRight w:val="0"/>
              <w:marTop w:val="0"/>
              <w:marBottom w:val="0"/>
              <w:divBdr>
                <w:top w:val="none" w:sz="0" w:space="0" w:color="auto"/>
                <w:left w:val="none" w:sz="0" w:space="0" w:color="auto"/>
                <w:bottom w:val="none" w:sz="0" w:space="0" w:color="auto"/>
                <w:right w:val="none" w:sz="0" w:space="0" w:color="auto"/>
              </w:divBdr>
            </w:div>
            <w:div w:id="460926530">
              <w:marLeft w:val="0"/>
              <w:marRight w:val="0"/>
              <w:marTop w:val="0"/>
              <w:marBottom w:val="0"/>
              <w:divBdr>
                <w:top w:val="none" w:sz="0" w:space="0" w:color="auto"/>
                <w:left w:val="none" w:sz="0" w:space="0" w:color="auto"/>
                <w:bottom w:val="none" w:sz="0" w:space="0" w:color="auto"/>
                <w:right w:val="none" w:sz="0" w:space="0" w:color="auto"/>
              </w:divBdr>
            </w:div>
            <w:div w:id="565528147">
              <w:marLeft w:val="0"/>
              <w:marRight w:val="0"/>
              <w:marTop w:val="0"/>
              <w:marBottom w:val="0"/>
              <w:divBdr>
                <w:top w:val="none" w:sz="0" w:space="0" w:color="auto"/>
                <w:left w:val="none" w:sz="0" w:space="0" w:color="auto"/>
                <w:bottom w:val="none" w:sz="0" w:space="0" w:color="auto"/>
                <w:right w:val="none" w:sz="0" w:space="0" w:color="auto"/>
              </w:divBdr>
            </w:div>
            <w:div w:id="599684624">
              <w:marLeft w:val="0"/>
              <w:marRight w:val="0"/>
              <w:marTop w:val="0"/>
              <w:marBottom w:val="0"/>
              <w:divBdr>
                <w:top w:val="none" w:sz="0" w:space="0" w:color="auto"/>
                <w:left w:val="none" w:sz="0" w:space="0" w:color="auto"/>
                <w:bottom w:val="none" w:sz="0" w:space="0" w:color="auto"/>
                <w:right w:val="none" w:sz="0" w:space="0" w:color="auto"/>
              </w:divBdr>
            </w:div>
            <w:div w:id="627056207">
              <w:marLeft w:val="0"/>
              <w:marRight w:val="0"/>
              <w:marTop w:val="0"/>
              <w:marBottom w:val="0"/>
              <w:divBdr>
                <w:top w:val="none" w:sz="0" w:space="0" w:color="auto"/>
                <w:left w:val="none" w:sz="0" w:space="0" w:color="auto"/>
                <w:bottom w:val="none" w:sz="0" w:space="0" w:color="auto"/>
                <w:right w:val="none" w:sz="0" w:space="0" w:color="auto"/>
              </w:divBdr>
            </w:div>
            <w:div w:id="664818525">
              <w:marLeft w:val="0"/>
              <w:marRight w:val="0"/>
              <w:marTop w:val="0"/>
              <w:marBottom w:val="0"/>
              <w:divBdr>
                <w:top w:val="none" w:sz="0" w:space="0" w:color="auto"/>
                <w:left w:val="none" w:sz="0" w:space="0" w:color="auto"/>
                <w:bottom w:val="none" w:sz="0" w:space="0" w:color="auto"/>
                <w:right w:val="none" w:sz="0" w:space="0" w:color="auto"/>
              </w:divBdr>
            </w:div>
            <w:div w:id="733242699">
              <w:marLeft w:val="0"/>
              <w:marRight w:val="0"/>
              <w:marTop w:val="0"/>
              <w:marBottom w:val="0"/>
              <w:divBdr>
                <w:top w:val="none" w:sz="0" w:space="0" w:color="auto"/>
                <w:left w:val="none" w:sz="0" w:space="0" w:color="auto"/>
                <w:bottom w:val="none" w:sz="0" w:space="0" w:color="auto"/>
                <w:right w:val="none" w:sz="0" w:space="0" w:color="auto"/>
              </w:divBdr>
            </w:div>
            <w:div w:id="753010762">
              <w:marLeft w:val="0"/>
              <w:marRight w:val="0"/>
              <w:marTop w:val="0"/>
              <w:marBottom w:val="0"/>
              <w:divBdr>
                <w:top w:val="none" w:sz="0" w:space="0" w:color="auto"/>
                <w:left w:val="none" w:sz="0" w:space="0" w:color="auto"/>
                <w:bottom w:val="none" w:sz="0" w:space="0" w:color="auto"/>
                <w:right w:val="none" w:sz="0" w:space="0" w:color="auto"/>
              </w:divBdr>
            </w:div>
            <w:div w:id="819275603">
              <w:marLeft w:val="0"/>
              <w:marRight w:val="0"/>
              <w:marTop w:val="0"/>
              <w:marBottom w:val="0"/>
              <w:divBdr>
                <w:top w:val="none" w:sz="0" w:space="0" w:color="auto"/>
                <w:left w:val="none" w:sz="0" w:space="0" w:color="auto"/>
                <w:bottom w:val="none" w:sz="0" w:space="0" w:color="auto"/>
                <w:right w:val="none" w:sz="0" w:space="0" w:color="auto"/>
              </w:divBdr>
            </w:div>
            <w:div w:id="953444433">
              <w:marLeft w:val="0"/>
              <w:marRight w:val="0"/>
              <w:marTop w:val="0"/>
              <w:marBottom w:val="0"/>
              <w:divBdr>
                <w:top w:val="none" w:sz="0" w:space="0" w:color="auto"/>
                <w:left w:val="none" w:sz="0" w:space="0" w:color="auto"/>
                <w:bottom w:val="none" w:sz="0" w:space="0" w:color="auto"/>
                <w:right w:val="none" w:sz="0" w:space="0" w:color="auto"/>
              </w:divBdr>
            </w:div>
            <w:div w:id="1021319085">
              <w:marLeft w:val="0"/>
              <w:marRight w:val="0"/>
              <w:marTop w:val="0"/>
              <w:marBottom w:val="0"/>
              <w:divBdr>
                <w:top w:val="none" w:sz="0" w:space="0" w:color="auto"/>
                <w:left w:val="none" w:sz="0" w:space="0" w:color="auto"/>
                <w:bottom w:val="none" w:sz="0" w:space="0" w:color="auto"/>
                <w:right w:val="none" w:sz="0" w:space="0" w:color="auto"/>
              </w:divBdr>
            </w:div>
            <w:div w:id="1030032704">
              <w:marLeft w:val="0"/>
              <w:marRight w:val="0"/>
              <w:marTop w:val="0"/>
              <w:marBottom w:val="0"/>
              <w:divBdr>
                <w:top w:val="none" w:sz="0" w:space="0" w:color="auto"/>
                <w:left w:val="none" w:sz="0" w:space="0" w:color="auto"/>
                <w:bottom w:val="none" w:sz="0" w:space="0" w:color="auto"/>
                <w:right w:val="none" w:sz="0" w:space="0" w:color="auto"/>
              </w:divBdr>
            </w:div>
            <w:div w:id="1215044355">
              <w:marLeft w:val="0"/>
              <w:marRight w:val="0"/>
              <w:marTop w:val="0"/>
              <w:marBottom w:val="0"/>
              <w:divBdr>
                <w:top w:val="none" w:sz="0" w:space="0" w:color="auto"/>
                <w:left w:val="none" w:sz="0" w:space="0" w:color="auto"/>
                <w:bottom w:val="none" w:sz="0" w:space="0" w:color="auto"/>
                <w:right w:val="none" w:sz="0" w:space="0" w:color="auto"/>
              </w:divBdr>
            </w:div>
            <w:div w:id="1218936349">
              <w:marLeft w:val="0"/>
              <w:marRight w:val="0"/>
              <w:marTop w:val="0"/>
              <w:marBottom w:val="0"/>
              <w:divBdr>
                <w:top w:val="none" w:sz="0" w:space="0" w:color="auto"/>
                <w:left w:val="none" w:sz="0" w:space="0" w:color="auto"/>
                <w:bottom w:val="none" w:sz="0" w:space="0" w:color="auto"/>
                <w:right w:val="none" w:sz="0" w:space="0" w:color="auto"/>
              </w:divBdr>
            </w:div>
            <w:div w:id="1340229716">
              <w:marLeft w:val="0"/>
              <w:marRight w:val="0"/>
              <w:marTop w:val="0"/>
              <w:marBottom w:val="0"/>
              <w:divBdr>
                <w:top w:val="none" w:sz="0" w:space="0" w:color="auto"/>
                <w:left w:val="none" w:sz="0" w:space="0" w:color="auto"/>
                <w:bottom w:val="none" w:sz="0" w:space="0" w:color="auto"/>
                <w:right w:val="none" w:sz="0" w:space="0" w:color="auto"/>
              </w:divBdr>
            </w:div>
            <w:div w:id="1392651791">
              <w:marLeft w:val="0"/>
              <w:marRight w:val="0"/>
              <w:marTop w:val="0"/>
              <w:marBottom w:val="0"/>
              <w:divBdr>
                <w:top w:val="none" w:sz="0" w:space="0" w:color="auto"/>
                <w:left w:val="none" w:sz="0" w:space="0" w:color="auto"/>
                <w:bottom w:val="none" w:sz="0" w:space="0" w:color="auto"/>
                <w:right w:val="none" w:sz="0" w:space="0" w:color="auto"/>
              </w:divBdr>
            </w:div>
            <w:div w:id="1455634036">
              <w:marLeft w:val="0"/>
              <w:marRight w:val="0"/>
              <w:marTop w:val="0"/>
              <w:marBottom w:val="0"/>
              <w:divBdr>
                <w:top w:val="none" w:sz="0" w:space="0" w:color="auto"/>
                <w:left w:val="none" w:sz="0" w:space="0" w:color="auto"/>
                <w:bottom w:val="none" w:sz="0" w:space="0" w:color="auto"/>
                <w:right w:val="none" w:sz="0" w:space="0" w:color="auto"/>
              </w:divBdr>
            </w:div>
            <w:div w:id="1635912316">
              <w:marLeft w:val="0"/>
              <w:marRight w:val="0"/>
              <w:marTop w:val="0"/>
              <w:marBottom w:val="0"/>
              <w:divBdr>
                <w:top w:val="none" w:sz="0" w:space="0" w:color="auto"/>
                <w:left w:val="none" w:sz="0" w:space="0" w:color="auto"/>
                <w:bottom w:val="none" w:sz="0" w:space="0" w:color="auto"/>
                <w:right w:val="none" w:sz="0" w:space="0" w:color="auto"/>
              </w:divBdr>
            </w:div>
            <w:div w:id="1653025132">
              <w:marLeft w:val="0"/>
              <w:marRight w:val="0"/>
              <w:marTop w:val="0"/>
              <w:marBottom w:val="0"/>
              <w:divBdr>
                <w:top w:val="none" w:sz="0" w:space="0" w:color="auto"/>
                <w:left w:val="none" w:sz="0" w:space="0" w:color="auto"/>
                <w:bottom w:val="none" w:sz="0" w:space="0" w:color="auto"/>
                <w:right w:val="none" w:sz="0" w:space="0" w:color="auto"/>
              </w:divBdr>
            </w:div>
            <w:div w:id="1768036909">
              <w:marLeft w:val="0"/>
              <w:marRight w:val="0"/>
              <w:marTop w:val="0"/>
              <w:marBottom w:val="0"/>
              <w:divBdr>
                <w:top w:val="none" w:sz="0" w:space="0" w:color="auto"/>
                <w:left w:val="none" w:sz="0" w:space="0" w:color="auto"/>
                <w:bottom w:val="none" w:sz="0" w:space="0" w:color="auto"/>
                <w:right w:val="none" w:sz="0" w:space="0" w:color="auto"/>
              </w:divBdr>
            </w:div>
            <w:div w:id="1798571177">
              <w:marLeft w:val="0"/>
              <w:marRight w:val="0"/>
              <w:marTop w:val="0"/>
              <w:marBottom w:val="0"/>
              <w:divBdr>
                <w:top w:val="none" w:sz="0" w:space="0" w:color="auto"/>
                <w:left w:val="none" w:sz="0" w:space="0" w:color="auto"/>
                <w:bottom w:val="none" w:sz="0" w:space="0" w:color="auto"/>
                <w:right w:val="none" w:sz="0" w:space="0" w:color="auto"/>
              </w:divBdr>
            </w:div>
            <w:div w:id="18123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31296">
      <w:bodyDiv w:val="1"/>
      <w:marLeft w:val="0"/>
      <w:marRight w:val="0"/>
      <w:marTop w:val="0"/>
      <w:marBottom w:val="0"/>
      <w:divBdr>
        <w:top w:val="none" w:sz="0" w:space="0" w:color="auto"/>
        <w:left w:val="none" w:sz="0" w:space="0" w:color="auto"/>
        <w:bottom w:val="none" w:sz="0" w:space="0" w:color="auto"/>
        <w:right w:val="none" w:sz="0" w:space="0" w:color="auto"/>
      </w:divBdr>
      <w:divsChild>
        <w:div w:id="838544796">
          <w:marLeft w:val="0"/>
          <w:marRight w:val="0"/>
          <w:marTop w:val="0"/>
          <w:marBottom w:val="0"/>
          <w:divBdr>
            <w:top w:val="none" w:sz="0" w:space="0" w:color="auto"/>
            <w:left w:val="none" w:sz="0" w:space="0" w:color="auto"/>
            <w:bottom w:val="none" w:sz="0" w:space="0" w:color="auto"/>
            <w:right w:val="none" w:sz="0" w:space="0" w:color="auto"/>
          </w:divBdr>
        </w:div>
      </w:divsChild>
    </w:div>
    <w:div w:id="1109203155">
      <w:bodyDiv w:val="1"/>
      <w:marLeft w:val="0"/>
      <w:marRight w:val="0"/>
      <w:marTop w:val="0"/>
      <w:marBottom w:val="0"/>
      <w:divBdr>
        <w:top w:val="none" w:sz="0" w:space="0" w:color="auto"/>
        <w:left w:val="none" w:sz="0" w:space="0" w:color="auto"/>
        <w:bottom w:val="none" w:sz="0" w:space="0" w:color="auto"/>
        <w:right w:val="none" w:sz="0" w:space="0" w:color="auto"/>
      </w:divBdr>
    </w:div>
    <w:div w:id="1234967298">
      <w:bodyDiv w:val="1"/>
      <w:marLeft w:val="0"/>
      <w:marRight w:val="0"/>
      <w:marTop w:val="0"/>
      <w:marBottom w:val="0"/>
      <w:divBdr>
        <w:top w:val="none" w:sz="0" w:space="0" w:color="auto"/>
        <w:left w:val="none" w:sz="0" w:space="0" w:color="auto"/>
        <w:bottom w:val="none" w:sz="0" w:space="0" w:color="auto"/>
        <w:right w:val="none" w:sz="0" w:space="0" w:color="auto"/>
      </w:divBdr>
      <w:divsChild>
        <w:div w:id="1202015433">
          <w:marLeft w:val="0"/>
          <w:marRight w:val="0"/>
          <w:marTop w:val="0"/>
          <w:marBottom w:val="0"/>
          <w:divBdr>
            <w:top w:val="none" w:sz="0" w:space="0" w:color="auto"/>
            <w:left w:val="none" w:sz="0" w:space="0" w:color="auto"/>
            <w:bottom w:val="none" w:sz="0" w:space="0" w:color="auto"/>
            <w:right w:val="none" w:sz="0" w:space="0" w:color="auto"/>
          </w:divBdr>
        </w:div>
      </w:divsChild>
    </w:div>
    <w:div w:id="1653288446">
      <w:bodyDiv w:val="1"/>
      <w:marLeft w:val="0"/>
      <w:marRight w:val="0"/>
      <w:marTop w:val="0"/>
      <w:marBottom w:val="0"/>
      <w:divBdr>
        <w:top w:val="none" w:sz="0" w:space="0" w:color="auto"/>
        <w:left w:val="none" w:sz="0" w:space="0" w:color="auto"/>
        <w:bottom w:val="none" w:sz="0" w:space="0" w:color="auto"/>
        <w:right w:val="none" w:sz="0" w:space="0" w:color="auto"/>
      </w:divBdr>
    </w:div>
    <w:div w:id="1737584518">
      <w:bodyDiv w:val="1"/>
      <w:marLeft w:val="0"/>
      <w:marRight w:val="0"/>
      <w:marTop w:val="0"/>
      <w:marBottom w:val="0"/>
      <w:divBdr>
        <w:top w:val="none" w:sz="0" w:space="0" w:color="auto"/>
        <w:left w:val="none" w:sz="0" w:space="0" w:color="auto"/>
        <w:bottom w:val="none" w:sz="0" w:space="0" w:color="auto"/>
        <w:right w:val="none" w:sz="0" w:space="0" w:color="auto"/>
      </w:divBdr>
      <w:divsChild>
        <w:div w:id="1805855569">
          <w:marLeft w:val="0"/>
          <w:marRight w:val="0"/>
          <w:marTop w:val="0"/>
          <w:marBottom w:val="0"/>
          <w:divBdr>
            <w:top w:val="none" w:sz="0" w:space="0" w:color="auto"/>
            <w:left w:val="none" w:sz="0" w:space="0" w:color="auto"/>
            <w:bottom w:val="none" w:sz="0" w:space="0" w:color="auto"/>
            <w:right w:val="none" w:sz="0" w:space="0" w:color="auto"/>
          </w:divBdr>
        </w:div>
      </w:divsChild>
    </w:div>
    <w:div w:id="1931694595">
      <w:bodyDiv w:val="1"/>
      <w:marLeft w:val="0"/>
      <w:marRight w:val="0"/>
      <w:marTop w:val="0"/>
      <w:marBottom w:val="0"/>
      <w:divBdr>
        <w:top w:val="none" w:sz="0" w:space="0" w:color="auto"/>
        <w:left w:val="none" w:sz="0" w:space="0" w:color="auto"/>
        <w:bottom w:val="none" w:sz="0" w:space="0" w:color="auto"/>
        <w:right w:val="none" w:sz="0" w:space="0" w:color="auto"/>
      </w:divBdr>
    </w:div>
    <w:div w:id="2088383672">
      <w:bodyDiv w:val="1"/>
      <w:marLeft w:val="0"/>
      <w:marRight w:val="0"/>
      <w:marTop w:val="0"/>
      <w:marBottom w:val="0"/>
      <w:divBdr>
        <w:top w:val="none" w:sz="0" w:space="0" w:color="auto"/>
        <w:left w:val="none" w:sz="0" w:space="0" w:color="auto"/>
        <w:bottom w:val="none" w:sz="0" w:space="0" w:color="auto"/>
        <w:right w:val="none" w:sz="0" w:space="0" w:color="auto"/>
      </w:divBdr>
      <w:divsChild>
        <w:div w:id="38017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vill044@codelco.cl" TargetMode="External"/><Relationship Id="rId18" Type="http://schemas.openxmlformats.org/officeDocument/2006/relationships/hyperlink" Target="mailto:rdiaz056@contratistas.codelco.c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diaz056@contratistas.codelco.cl" TargetMode="External"/><Relationship Id="rId17" Type="http://schemas.openxmlformats.org/officeDocument/2006/relationships/hyperlink" Target="mailto:jvill044@codelco.cl" TargetMode="External"/><Relationship Id="rId2" Type="http://schemas.openxmlformats.org/officeDocument/2006/relationships/customXml" Target="../customXml/item2.xml"/><Relationship Id="rId16" Type="http://schemas.openxmlformats.org/officeDocument/2006/relationships/hyperlink" Target="mailto:portalcompras@codelco.c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vill044@codelco.cl" TargetMode="External"/><Relationship Id="rId5" Type="http://schemas.openxmlformats.org/officeDocument/2006/relationships/styles" Target="styles.xml"/><Relationship Id="rId15" Type="http://schemas.openxmlformats.org/officeDocument/2006/relationships/hyperlink" Target="https://portaldecompras.codelco.cl/irj/portal" TargetMode="External"/><Relationship Id="rId10" Type="http://schemas.openxmlformats.org/officeDocument/2006/relationships/hyperlink" Target="mailto:portalcompras@codelco.c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quiles.chile@achilles.com" TargetMode="External"/><Relationship Id="rId14" Type="http://schemas.openxmlformats.org/officeDocument/2006/relationships/hyperlink" Target="mailto:rdiaz056@contratistas.codelc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57E131-BB53-4E61-8C82-FABEB831B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6D8A66A-5844-48E3-951C-177FD34E08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21E945-7260-4F27-90D3-5EB8A6FC9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2104</Words>
  <Characters>11573</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 Chile</Company>
  <LinksUpToDate>false</LinksUpToDate>
  <CharactersWithSpaces>13650</CharactersWithSpaces>
  <SharedDoc>false</SharedDoc>
  <HLinks>
    <vt:vector size="18" baseType="variant">
      <vt:variant>
        <vt:i4>65583</vt:i4>
      </vt:variant>
      <vt:variant>
        <vt:i4>6</vt:i4>
      </vt:variant>
      <vt:variant>
        <vt:i4>0</vt:i4>
      </vt:variant>
      <vt:variant>
        <vt:i4>5</vt:i4>
      </vt:variant>
      <vt:variant>
        <vt:lpwstr>mailto:achocoba@codelco.cl</vt:lpwstr>
      </vt:variant>
      <vt:variant>
        <vt:lpwstr/>
      </vt:variant>
      <vt:variant>
        <vt:i4>65583</vt:i4>
      </vt:variant>
      <vt:variant>
        <vt:i4>3</vt:i4>
      </vt:variant>
      <vt:variant>
        <vt:i4>0</vt:i4>
      </vt:variant>
      <vt:variant>
        <vt:i4>5</vt:i4>
      </vt:variant>
      <vt:variant>
        <vt:lpwstr>mailto:achocoba@codelco.cl</vt:lpwstr>
      </vt:variant>
      <vt:variant>
        <vt:lpwstr/>
      </vt:variant>
      <vt:variant>
        <vt:i4>65583</vt:i4>
      </vt:variant>
      <vt:variant>
        <vt:i4>0</vt:i4>
      </vt:variant>
      <vt:variant>
        <vt:i4>0</vt:i4>
      </vt:variant>
      <vt:variant>
        <vt:i4>5</vt:i4>
      </vt:variant>
      <vt:variant>
        <vt:lpwstr>mailto:achocoba@codelco.cl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Chocobar Briceño</dc:creator>
  <cp:lastModifiedBy>Diaz, Renso</cp:lastModifiedBy>
  <cp:revision>3</cp:revision>
  <cp:lastPrinted>2008-04-24T19:11:00Z</cp:lastPrinted>
  <dcterms:created xsi:type="dcterms:W3CDTF">2016-05-20T15:23:00Z</dcterms:created>
  <dcterms:modified xsi:type="dcterms:W3CDTF">2016-05-20T15:40:00Z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-1537475691</vt:i4>
  </property>
  <property fmtid="{D5CDD505-2E9C-101B-9397-08002B2CF9AE}" pid="4" name="_EmailSubject">
    <vt:lpwstr>Publicación web - Lic. pública 970-16 OBRAS DE PRODUCCIÓN, TRANSPORTE E INSTALACIÓN DE COVER DE GRAVAS LIMPIAS REMANENTE, RADOMIRP TOMIC</vt:lpwstr>
  </property>
  <property fmtid="{D5CDD505-2E9C-101B-9397-08002B2CF9AE}" pid="5" name="_AuthorEmail">
    <vt:lpwstr>RDiaz056@contratistas.codelco.cl</vt:lpwstr>
  </property>
  <property fmtid="{D5CDD505-2E9C-101B-9397-08002B2CF9AE}" pid="6" name="_AuthorEmailDisplayName">
    <vt:lpwstr>Diaz Cortes Renso (Contratista-Radomiro Tomic)</vt:lpwstr>
  </property>
  <property fmtid="{D5CDD505-2E9C-101B-9397-08002B2CF9AE}" pid="7" name="_PreviousAdHocReviewCycleID">
    <vt:i4>1694707031</vt:i4>
  </property>
</Properties>
</file>