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F5A81" w14:textId="32995A41" w:rsidR="00E0007A" w:rsidRPr="008261F5" w:rsidRDefault="008E0458">
      <w:pPr>
        <w:pStyle w:val="NormalWeb"/>
        <w:spacing w:before="0" w:beforeAutospacing="0" w:after="120" w:afterAutospacing="0"/>
        <w:jc w:val="center"/>
        <w:textAlignment w:val="baseline"/>
        <w:rPr>
          <w:rStyle w:val="Textoennegrita"/>
          <w:rFonts w:asciiTheme="majorHAnsi" w:hAnsiTheme="majorHAnsi" w:cstheme="majorHAnsi"/>
          <w:color w:val="000000" w:themeColor="text1"/>
          <w:sz w:val="40"/>
          <w:bdr w:val="none" w:sz="0" w:space="0" w:color="auto" w:frame="1"/>
          <w:lang w:val="en-CA"/>
        </w:rPr>
      </w:pPr>
      <w:r w:rsidRPr="008261F5">
        <w:rPr>
          <w:rStyle w:val="Textoennegrita"/>
          <w:rFonts w:asciiTheme="majorHAnsi" w:hAnsiTheme="majorHAnsi" w:cstheme="majorHAnsi"/>
          <w:color w:val="000000" w:themeColor="text1"/>
          <w:sz w:val="40"/>
          <w:bdr w:val="none" w:sz="0" w:space="0" w:color="auto" w:frame="1"/>
          <w:lang w:val="en-CA"/>
        </w:rPr>
        <w:t xml:space="preserve">Codelco issues </w:t>
      </w:r>
      <w:r w:rsidR="008261F5" w:rsidRPr="008261F5">
        <w:rPr>
          <w:rStyle w:val="Textoennegrita"/>
          <w:rFonts w:asciiTheme="majorHAnsi" w:hAnsiTheme="majorHAnsi" w:cstheme="majorHAnsi"/>
          <w:color w:val="000000" w:themeColor="text1"/>
          <w:sz w:val="40"/>
          <w:bdr w:val="none" w:sz="0" w:space="0" w:color="auto" w:frame="1"/>
          <w:lang w:val="en-CA"/>
        </w:rPr>
        <w:t>US$2</w:t>
      </w:r>
      <w:r w:rsidRPr="008261F5">
        <w:rPr>
          <w:rStyle w:val="Textoennegrita"/>
          <w:rFonts w:asciiTheme="majorHAnsi" w:hAnsiTheme="majorHAnsi" w:cstheme="majorHAnsi"/>
          <w:color w:val="000000" w:themeColor="text1"/>
          <w:sz w:val="40"/>
          <w:bdr w:val="none" w:sz="0" w:space="0" w:color="auto" w:frame="1"/>
          <w:lang w:val="en-CA"/>
        </w:rPr>
        <w:t xml:space="preserve"> billion in bonds to finance its project portfolio and strengthen its liquidity</w:t>
      </w:r>
    </w:p>
    <w:p w14:paraId="743C10B2" w14:textId="77777777" w:rsidR="008261F5" w:rsidRPr="008261F5" w:rsidRDefault="008261F5">
      <w:pPr>
        <w:pStyle w:val="NormalWeb"/>
        <w:spacing w:before="0" w:beforeAutospacing="0" w:after="120" w:afterAutospacing="0"/>
        <w:jc w:val="center"/>
        <w:textAlignment w:val="baseline"/>
        <w:rPr>
          <w:rStyle w:val="Textoennegrita"/>
          <w:rFonts w:asciiTheme="majorHAnsi" w:hAnsiTheme="majorHAnsi" w:cstheme="majorHAnsi"/>
          <w:color w:val="000000" w:themeColor="text1"/>
          <w:sz w:val="40"/>
          <w:bdr w:val="none" w:sz="0" w:space="0" w:color="auto" w:frame="1"/>
          <w:lang w:val="en-CA"/>
        </w:rPr>
      </w:pPr>
    </w:p>
    <w:p w14:paraId="308AB6ED" w14:textId="5C725BDC" w:rsidR="00E0007A" w:rsidRDefault="008E0458">
      <w:pPr>
        <w:pStyle w:val="P68B1DB1-NormalWeb1"/>
        <w:spacing w:before="0" w:beforeAutospacing="0" w:after="120" w:afterAutospacing="0"/>
        <w:jc w:val="both"/>
        <w:textAlignment w:val="baseline"/>
        <w:rPr>
          <w:lang w:val="en-CA"/>
        </w:rPr>
      </w:pPr>
      <w:r w:rsidRPr="008261F5">
        <w:rPr>
          <w:lang w:val="en-CA"/>
        </w:rPr>
        <w:t xml:space="preserve">This year Codelco has budgeted an investment upwards of US$ 4.1 billion, </w:t>
      </w:r>
      <w:r w:rsidR="004B0DED">
        <w:rPr>
          <w:lang w:val="en-CA"/>
        </w:rPr>
        <w:t>in line</w:t>
      </w:r>
      <w:r w:rsidR="004B0DED" w:rsidRPr="008261F5">
        <w:rPr>
          <w:lang w:val="en-CA"/>
        </w:rPr>
        <w:t xml:space="preserve"> </w:t>
      </w:r>
      <w:r w:rsidRPr="008261F5">
        <w:rPr>
          <w:lang w:val="en-CA"/>
        </w:rPr>
        <w:t xml:space="preserve">with the </w:t>
      </w:r>
      <w:r w:rsidR="004B0DED">
        <w:rPr>
          <w:lang w:val="en-CA"/>
        </w:rPr>
        <w:t xml:space="preserve">required </w:t>
      </w:r>
      <w:r w:rsidRPr="008261F5">
        <w:rPr>
          <w:lang w:val="en-CA"/>
        </w:rPr>
        <w:t xml:space="preserve">progress </w:t>
      </w:r>
      <w:r w:rsidR="004B0DED">
        <w:rPr>
          <w:lang w:val="en-CA"/>
        </w:rPr>
        <w:t>in</w:t>
      </w:r>
      <w:r w:rsidRPr="008261F5">
        <w:rPr>
          <w:lang w:val="en-CA"/>
        </w:rPr>
        <w:t xml:space="preserve"> its portfolio of structural projects. </w:t>
      </w:r>
    </w:p>
    <w:p w14:paraId="687D7F1F" w14:textId="77777777" w:rsidR="008261F5" w:rsidRPr="008261F5" w:rsidRDefault="008261F5">
      <w:pPr>
        <w:pStyle w:val="P68B1DB1-NormalWeb1"/>
        <w:spacing w:before="0" w:beforeAutospacing="0" w:after="120" w:afterAutospacing="0"/>
        <w:jc w:val="both"/>
        <w:textAlignment w:val="baseline"/>
        <w:rPr>
          <w:rStyle w:val="Textoennegrita"/>
          <w:b w:val="0"/>
          <w:lang w:val="en-CA"/>
        </w:rPr>
      </w:pPr>
    </w:p>
    <w:p w14:paraId="68F761A5" w14:textId="167F3C97" w:rsidR="00E0007A" w:rsidRPr="008261F5" w:rsidRDefault="008E0458" w:rsidP="00630B7A">
      <w:pPr>
        <w:pStyle w:val="NormalWeb"/>
        <w:spacing w:before="0" w:beforeAutospacing="0" w:after="12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lang w:val="en-CA"/>
        </w:rPr>
      </w:pPr>
      <w:r w:rsidRPr="004E67F2">
        <w:rPr>
          <w:rStyle w:val="Textoennegrita"/>
          <w:rFonts w:asciiTheme="majorHAnsi" w:hAnsiTheme="majorHAnsi" w:cstheme="majorHAnsi"/>
          <w:i/>
          <w:color w:val="000000" w:themeColor="text1"/>
          <w:bdr w:val="none" w:sz="0" w:space="0" w:color="auto" w:frame="1"/>
          <w:lang w:val="en-CA"/>
        </w:rPr>
        <w:t>Santiago, September 5, 2023</w:t>
      </w:r>
      <w:r w:rsidR="004E67F2" w:rsidRPr="004E67F2">
        <w:rPr>
          <w:rStyle w:val="Textoennegrita"/>
          <w:rFonts w:asciiTheme="majorHAnsi" w:hAnsiTheme="majorHAnsi" w:cstheme="majorHAnsi"/>
          <w:i/>
          <w:color w:val="000000" w:themeColor="text1"/>
          <w:sz w:val="22"/>
          <w:bdr w:val="none" w:sz="0" w:space="0" w:color="auto" w:frame="1"/>
          <w:lang w:val="en-CA"/>
        </w:rPr>
        <w:t>. -</w:t>
      </w:r>
      <w:r w:rsidRPr="004E67F2">
        <w:t> </w:t>
      </w:r>
      <w:r w:rsidRPr="004E67F2">
        <w:rPr>
          <w:rFonts w:asciiTheme="majorHAnsi" w:hAnsiTheme="majorHAnsi" w:cstheme="majorHAnsi"/>
          <w:color w:val="000000" w:themeColor="text1"/>
          <w:lang w:val="en-CA"/>
        </w:rPr>
        <w:t> </w:t>
      </w:r>
      <w:r w:rsidR="004B0DED" w:rsidRPr="004E67F2">
        <w:rPr>
          <w:rFonts w:asciiTheme="majorHAnsi" w:hAnsiTheme="majorHAnsi" w:cstheme="majorHAnsi"/>
          <w:color w:val="000000" w:themeColor="text1"/>
          <w:lang w:val="en-CA"/>
        </w:rPr>
        <w:t xml:space="preserve"> Codelco successfully placed $2 billion in bonds with maturities of 10 and 30 years, yielding 5.966% and 6.331%, respectively. The order book reached the highest level in history, exceeding $9 billion, with an oversubscription of 4.7 times, due to the interest of more than 250 investors.</w:t>
      </w:r>
      <w:r w:rsidRPr="008261F5">
        <w:rPr>
          <w:rFonts w:asciiTheme="majorHAnsi" w:hAnsiTheme="majorHAnsi" w:cstheme="majorHAnsi"/>
          <w:color w:val="000000" w:themeColor="text1"/>
          <w:lang w:val="en-CA"/>
        </w:rPr>
        <w:t xml:space="preserve"> This allowed </w:t>
      </w:r>
      <w:r w:rsidR="00630B7A">
        <w:rPr>
          <w:rFonts w:asciiTheme="majorHAnsi" w:hAnsiTheme="majorHAnsi" w:cstheme="majorHAnsi"/>
          <w:color w:val="000000" w:themeColor="text1"/>
          <w:lang w:val="en-CA"/>
        </w:rPr>
        <w:t>Codelco</w:t>
      </w:r>
      <w:r w:rsidRPr="008261F5">
        <w:rPr>
          <w:rFonts w:asciiTheme="majorHAnsi" w:hAnsiTheme="majorHAnsi" w:cstheme="majorHAnsi"/>
          <w:color w:val="000000" w:themeColor="text1"/>
          <w:lang w:val="en-CA"/>
        </w:rPr>
        <w:t xml:space="preserve"> to obtain a </w:t>
      </w:r>
      <w:r w:rsidRPr="008261F5">
        <w:rPr>
          <w:rFonts w:asciiTheme="majorHAnsi" w:hAnsiTheme="majorHAnsi" w:cstheme="majorHAnsi"/>
          <w:i/>
          <w:lang w:val="en-CA"/>
        </w:rPr>
        <w:t>spread</w:t>
      </w:r>
      <w:r w:rsidRPr="008261F5">
        <w:rPr>
          <w:rFonts w:asciiTheme="majorHAnsi" w:hAnsiTheme="majorHAnsi" w:cstheme="majorHAnsi"/>
          <w:color w:val="000000" w:themeColor="text1"/>
          <w:lang w:val="en-CA"/>
        </w:rPr>
        <w:t> </w:t>
      </w:r>
      <w:r w:rsidR="004B0DED">
        <w:rPr>
          <w:rFonts w:asciiTheme="majorHAnsi" w:hAnsiTheme="majorHAnsi" w:cstheme="majorHAnsi"/>
          <w:color w:val="000000" w:themeColor="text1"/>
          <w:lang w:val="en-CA"/>
        </w:rPr>
        <w:t xml:space="preserve">over US </w:t>
      </w:r>
      <w:r w:rsidR="00630B7A">
        <w:rPr>
          <w:rFonts w:asciiTheme="majorHAnsi" w:hAnsiTheme="majorHAnsi" w:cstheme="majorHAnsi"/>
          <w:color w:val="000000" w:themeColor="text1"/>
          <w:lang w:val="en-CA"/>
        </w:rPr>
        <w:t>T</w:t>
      </w:r>
      <w:r w:rsidRPr="008261F5">
        <w:rPr>
          <w:rFonts w:asciiTheme="majorHAnsi" w:hAnsiTheme="majorHAnsi" w:cstheme="majorHAnsi"/>
          <w:color w:val="000000" w:themeColor="text1"/>
          <w:lang w:val="en-CA"/>
        </w:rPr>
        <w:t>reasury bond</w:t>
      </w:r>
      <w:r w:rsidR="00630B7A">
        <w:rPr>
          <w:rFonts w:asciiTheme="majorHAnsi" w:hAnsiTheme="majorHAnsi" w:cstheme="majorHAnsi"/>
          <w:color w:val="000000" w:themeColor="text1"/>
          <w:lang w:val="en-CA"/>
        </w:rPr>
        <w:t xml:space="preserve"> </w:t>
      </w:r>
      <w:r w:rsidRPr="008261F5">
        <w:rPr>
          <w:rFonts w:asciiTheme="majorHAnsi" w:hAnsiTheme="majorHAnsi" w:cstheme="majorHAnsi"/>
          <w:color w:val="000000" w:themeColor="text1"/>
          <w:lang w:val="en-CA"/>
        </w:rPr>
        <w:t>of 170 and 195 basis points for</w:t>
      </w:r>
      <w:r w:rsidR="00630B7A">
        <w:rPr>
          <w:rFonts w:asciiTheme="majorHAnsi" w:hAnsiTheme="majorHAnsi" w:cstheme="majorHAnsi"/>
          <w:color w:val="000000" w:themeColor="text1"/>
          <w:lang w:val="en-CA"/>
        </w:rPr>
        <w:t xml:space="preserve"> the</w:t>
      </w:r>
      <w:r w:rsidRPr="008261F5">
        <w:rPr>
          <w:rFonts w:asciiTheme="majorHAnsi" w:hAnsiTheme="majorHAnsi" w:cstheme="majorHAnsi"/>
          <w:color w:val="000000" w:themeColor="text1"/>
          <w:lang w:val="en-CA"/>
        </w:rPr>
        <w:t xml:space="preserve"> 2034 and 2053 bonds, res</w:t>
      </w:r>
      <w:bookmarkStart w:id="0" w:name="_GoBack"/>
      <w:bookmarkEnd w:id="0"/>
      <w:r w:rsidRPr="008261F5">
        <w:rPr>
          <w:rFonts w:asciiTheme="majorHAnsi" w:hAnsiTheme="majorHAnsi" w:cstheme="majorHAnsi"/>
          <w:color w:val="000000" w:themeColor="text1"/>
          <w:lang w:val="en-CA"/>
        </w:rPr>
        <w:t xml:space="preserve">pectively. The issuance was </w:t>
      </w:r>
      <w:r w:rsidR="004B0DED">
        <w:rPr>
          <w:rFonts w:asciiTheme="majorHAnsi" w:hAnsiTheme="majorHAnsi" w:cstheme="majorHAnsi"/>
          <w:color w:val="000000" w:themeColor="text1"/>
          <w:lang w:val="en-CA"/>
        </w:rPr>
        <w:t>led</w:t>
      </w:r>
      <w:r w:rsidRPr="008261F5">
        <w:rPr>
          <w:rFonts w:asciiTheme="majorHAnsi" w:hAnsiTheme="majorHAnsi" w:cstheme="majorHAnsi"/>
          <w:color w:val="000000" w:themeColor="text1"/>
          <w:lang w:val="en-CA"/>
        </w:rPr>
        <w:t xml:space="preserve"> by banks BNP Paribas, Citibank, JP Morgan, Santander and Scotiabank. </w:t>
      </w:r>
    </w:p>
    <w:p w14:paraId="2C83D606" w14:textId="59437628" w:rsidR="00E0007A" w:rsidRPr="008261F5" w:rsidRDefault="008E0458">
      <w:pPr>
        <w:pStyle w:val="P68B1DB1-NormalWeb2"/>
        <w:spacing w:before="0" w:beforeAutospacing="0" w:after="120" w:afterAutospacing="0"/>
        <w:jc w:val="both"/>
        <w:textAlignment w:val="baseline"/>
        <w:rPr>
          <w:color w:val="000000" w:themeColor="text1"/>
          <w:lang w:val="en-CA"/>
        </w:rPr>
      </w:pPr>
      <w:r w:rsidRPr="008261F5">
        <w:rPr>
          <w:lang w:val="en-CA"/>
        </w:rPr>
        <w:t xml:space="preserve">"This placement </w:t>
      </w:r>
      <w:r w:rsidRPr="008261F5">
        <w:rPr>
          <w:color w:val="000000" w:themeColor="text1"/>
          <w:lang w:val="en-CA"/>
        </w:rPr>
        <w:t xml:space="preserve">allows us to continue moving forward in the development of </w:t>
      </w:r>
      <w:r w:rsidR="004B0DED">
        <w:rPr>
          <w:color w:val="000000" w:themeColor="text1"/>
          <w:lang w:val="en-CA"/>
        </w:rPr>
        <w:t>ongoing</w:t>
      </w:r>
      <w:r w:rsidR="004B0DED" w:rsidRPr="008261F5">
        <w:rPr>
          <w:color w:val="000000" w:themeColor="text1"/>
          <w:lang w:val="en-CA"/>
        </w:rPr>
        <w:t xml:space="preserve"> </w:t>
      </w:r>
      <w:r w:rsidRPr="008261F5">
        <w:rPr>
          <w:color w:val="000000" w:themeColor="text1"/>
          <w:lang w:val="en-CA"/>
        </w:rPr>
        <w:t xml:space="preserve">structural projects, which currently include three megaprojects: </w:t>
      </w:r>
      <w:proofErr w:type="spellStart"/>
      <w:r w:rsidRPr="008261F5">
        <w:rPr>
          <w:color w:val="000000" w:themeColor="text1"/>
          <w:lang w:val="en-CA"/>
        </w:rPr>
        <w:t>Chuquicamata</w:t>
      </w:r>
      <w:proofErr w:type="spellEnd"/>
      <w:r w:rsidRPr="008261F5">
        <w:rPr>
          <w:color w:val="000000" w:themeColor="text1"/>
          <w:lang w:val="en-CA"/>
        </w:rPr>
        <w:t xml:space="preserve"> </w:t>
      </w:r>
      <w:proofErr w:type="spellStart"/>
      <w:r w:rsidRPr="008261F5">
        <w:rPr>
          <w:color w:val="000000" w:themeColor="text1"/>
          <w:lang w:val="en-CA"/>
        </w:rPr>
        <w:t>Subterráneo</w:t>
      </w:r>
      <w:proofErr w:type="spellEnd"/>
      <w:r w:rsidRPr="008261F5">
        <w:rPr>
          <w:color w:val="000000" w:themeColor="text1"/>
          <w:lang w:val="en-CA"/>
        </w:rPr>
        <w:t>, the El Teniente Development Plan and Rajo Inca</w:t>
      </w:r>
      <w:r w:rsidR="00D00468">
        <w:rPr>
          <w:color w:val="000000" w:themeColor="text1"/>
          <w:lang w:val="en-CA"/>
        </w:rPr>
        <w:t xml:space="preserve">, as well as </w:t>
      </w:r>
      <w:proofErr w:type="spellStart"/>
      <w:r w:rsidR="00D00468" w:rsidRPr="00D00468">
        <w:rPr>
          <w:color w:val="000000" w:themeColor="text1"/>
          <w:lang w:val="en-CA"/>
        </w:rPr>
        <w:t>st</w:t>
      </w:r>
      <w:r w:rsidR="00D00468" w:rsidRPr="004E67F2">
        <w:rPr>
          <w:lang w:val="en-US"/>
        </w:rPr>
        <w:t>rengthening</w:t>
      </w:r>
      <w:proofErr w:type="spellEnd"/>
      <w:r w:rsidR="00D00468" w:rsidRPr="004E67F2">
        <w:rPr>
          <w:lang w:val="en-US"/>
        </w:rPr>
        <w:t xml:space="preserve"> the company's liquidity,</w:t>
      </w:r>
      <w:r w:rsidRPr="00D00468">
        <w:rPr>
          <w:color w:val="000000" w:themeColor="text1"/>
          <w:lang w:val="en-CA"/>
        </w:rPr>
        <w:t xml:space="preserve">" said Alejandro Rivera, vice president of Administration </w:t>
      </w:r>
      <w:r w:rsidRPr="008261F5">
        <w:rPr>
          <w:color w:val="000000" w:themeColor="text1"/>
          <w:lang w:val="en-CA"/>
        </w:rPr>
        <w:t xml:space="preserve">and Finance </w:t>
      </w:r>
      <w:r w:rsidR="00D00468">
        <w:rPr>
          <w:color w:val="000000" w:themeColor="text1"/>
          <w:lang w:val="en-CA"/>
        </w:rPr>
        <w:t>at the state mining company.</w:t>
      </w:r>
    </w:p>
    <w:p w14:paraId="7994779D" w14:textId="1F9B1B27" w:rsidR="00E0007A" w:rsidRPr="008261F5" w:rsidRDefault="008E0458">
      <w:pPr>
        <w:pStyle w:val="P68B1DB1-NormalWeb3"/>
        <w:spacing w:before="0" w:beforeAutospacing="0" w:after="120" w:afterAutospacing="0"/>
        <w:jc w:val="both"/>
        <w:textAlignment w:val="baseline"/>
        <w:rPr>
          <w:lang w:val="en-CA"/>
        </w:rPr>
      </w:pPr>
      <w:r w:rsidRPr="008261F5">
        <w:rPr>
          <w:lang w:val="en-CA"/>
        </w:rPr>
        <w:t>Th</w:t>
      </w:r>
      <w:r w:rsidR="006D0F19">
        <w:rPr>
          <w:lang w:val="en-CA"/>
        </w:rPr>
        <w:t>e</w:t>
      </w:r>
      <w:r w:rsidRPr="008261F5">
        <w:rPr>
          <w:lang w:val="en-CA"/>
        </w:rPr>
        <w:t xml:space="preserve"> move is part of Codelco's need to finance its challenging </w:t>
      </w:r>
      <w:r w:rsidR="00D00468">
        <w:rPr>
          <w:lang w:val="en-CA"/>
        </w:rPr>
        <w:t xml:space="preserve">project </w:t>
      </w:r>
      <w:r w:rsidRPr="008261F5">
        <w:rPr>
          <w:lang w:val="en-CA"/>
        </w:rPr>
        <w:t>portfolio,</w:t>
      </w:r>
      <w:r w:rsidR="006D0F19">
        <w:rPr>
          <w:lang w:val="en-CA"/>
        </w:rPr>
        <w:t xml:space="preserve"> </w:t>
      </w:r>
      <w:r w:rsidRPr="008261F5">
        <w:rPr>
          <w:lang w:val="en-CA"/>
        </w:rPr>
        <w:t>which this year has budgeted US$</w:t>
      </w:r>
      <w:r w:rsidR="006D0F19">
        <w:rPr>
          <w:lang w:val="en-CA"/>
        </w:rPr>
        <w:t xml:space="preserve"> </w:t>
      </w:r>
      <w:r w:rsidRPr="008261F5">
        <w:rPr>
          <w:lang w:val="en-CA"/>
        </w:rPr>
        <w:t xml:space="preserve">4.1 billion in investment. </w:t>
      </w:r>
      <w:bookmarkStart w:id="1" w:name="_Hlk144741547"/>
      <w:bookmarkStart w:id="2" w:name="_Hlk144741589"/>
      <w:r w:rsidRPr="008261F5">
        <w:rPr>
          <w:lang w:val="en-CA"/>
        </w:rPr>
        <w:t xml:space="preserve">It is </w:t>
      </w:r>
      <w:r w:rsidR="00D00468">
        <w:rPr>
          <w:lang w:val="en-CA"/>
        </w:rPr>
        <w:t>worth noting</w:t>
      </w:r>
      <w:r w:rsidRPr="008261F5">
        <w:rPr>
          <w:lang w:val="en-CA"/>
        </w:rPr>
        <w:t xml:space="preserve"> that since 2020, supply and labour shortage</w:t>
      </w:r>
      <w:r w:rsidR="00D00468">
        <w:rPr>
          <w:lang w:val="en-CA"/>
        </w:rPr>
        <w:t>s</w:t>
      </w:r>
      <w:r w:rsidRPr="008261F5">
        <w:rPr>
          <w:lang w:val="en-CA"/>
        </w:rPr>
        <w:t xml:space="preserve"> </w:t>
      </w:r>
      <w:r w:rsidR="00D00468">
        <w:rPr>
          <w:lang w:val="en-CA"/>
        </w:rPr>
        <w:t>caused</w:t>
      </w:r>
      <w:r w:rsidR="00D00468" w:rsidRPr="008261F5">
        <w:rPr>
          <w:lang w:val="en-CA"/>
        </w:rPr>
        <w:t xml:space="preserve"> </w:t>
      </w:r>
      <w:r w:rsidRPr="008261F5">
        <w:rPr>
          <w:lang w:val="en-CA"/>
        </w:rPr>
        <w:t xml:space="preserve">by the pandemic </w:t>
      </w:r>
      <w:r w:rsidR="00D00468" w:rsidRPr="008261F5">
        <w:rPr>
          <w:lang w:val="en-CA"/>
        </w:rPr>
        <w:t>ha</w:t>
      </w:r>
      <w:r w:rsidR="00D00468">
        <w:rPr>
          <w:lang w:val="en-CA"/>
        </w:rPr>
        <w:t>ve</w:t>
      </w:r>
      <w:r w:rsidR="00D00468" w:rsidRPr="008261F5">
        <w:rPr>
          <w:lang w:val="en-CA"/>
        </w:rPr>
        <w:t xml:space="preserve"> </w:t>
      </w:r>
      <w:r w:rsidR="00D00468">
        <w:rPr>
          <w:lang w:val="en-CA"/>
        </w:rPr>
        <w:t>affected</w:t>
      </w:r>
      <w:r w:rsidRPr="008261F5">
        <w:rPr>
          <w:lang w:val="en-CA"/>
        </w:rPr>
        <w:t xml:space="preserve"> the progress of Codelco's structural projects, which are now resuming </w:t>
      </w:r>
      <w:r w:rsidR="00D00468">
        <w:rPr>
          <w:lang w:val="en-CA"/>
        </w:rPr>
        <w:t xml:space="preserve">to </w:t>
      </w:r>
      <w:r w:rsidRPr="008261F5">
        <w:rPr>
          <w:lang w:val="en-CA"/>
        </w:rPr>
        <w:t xml:space="preserve">the required </w:t>
      </w:r>
      <w:r w:rsidR="00D00468">
        <w:rPr>
          <w:lang w:val="en-CA"/>
        </w:rPr>
        <w:t xml:space="preserve">levels </w:t>
      </w:r>
      <w:r w:rsidRPr="008261F5">
        <w:rPr>
          <w:lang w:val="en-CA"/>
        </w:rPr>
        <w:t xml:space="preserve">to </w:t>
      </w:r>
      <w:r w:rsidR="00D00468">
        <w:rPr>
          <w:lang w:val="en-CA"/>
        </w:rPr>
        <w:t>complete</w:t>
      </w:r>
      <w:r w:rsidR="00D00468" w:rsidRPr="008261F5">
        <w:rPr>
          <w:lang w:val="en-CA"/>
        </w:rPr>
        <w:t xml:space="preserve"> </w:t>
      </w:r>
      <w:r w:rsidRPr="008261F5">
        <w:rPr>
          <w:lang w:val="en-CA"/>
        </w:rPr>
        <w:t>the US</w:t>
      </w:r>
      <w:r w:rsidR="006D0F19">
        <w:rPr>
          <w:lang w:val="en-CA"/>
        </w:rPr>
        <w:t xml:space="preserve"> </w:t>
      </w:r>
      <w:r w:rsidRPr="008261F5">
        <w:rPr>
          <w:lang w:val="en-CA"/>
        </w:rPr>
        <w:t xml:space="preserve">$40 billion investment plan over the next ten years. </w:t>
      </w:r>
      <w:bookmarkEnd w:id="1"/>
      <w:bookmarkEnd w:id="2"/>
    </w:p>
    <w:p w14:paraId="1467A065" w14:textId="37932921" w:rsidR="00E0007A" w:rsidRPr="008261F5" w:rsidRDefault="008E0458">
      <w:pPr>
        <w:pStyle w:val="P68B1DB1-NormalWeb2"/>
        <w:spacing w:before="0" w:beforeAutospacing="0" w:after="120" w:afterAutospacing="0"/>
        <w:jc w:val="both"/>
        <w:textAlignment w:val="baseline"/>
        <w:rPr>
          <w:lang w:val="en-CA"/>
        </w:rPr>
      </w:pPr>
      <w:r w:rsidRPr="008261F5">
        <w:rPr>
          <w:color w:val="000000" w:themeColor="text1"/>
          <w:lang w:val="en-CA"/>
        </w:rPr>
        <w:t xml:space="preserve">The terms </w:t>
      </w:r>
      <w:r w:rsidR="00D00468">
        <w:rPr>
          <w:color w:val="000000" w:themeColor="text1"/>
          <w:lang w:val="en-CA"/>
        </w:rPr>
        <w:t>of</w:t>
      </w:r>
      <w:r w:rsidR="00D00468" w:rsidRPr="008261F5">
        <w:rPr>
          <w:color w:val="000000" w:themeColor="text1"/>
          <w:lang w:val="en-CA"/>
        </w:rPr>
        <w:t xml:space="preserve"> </w:t>
      </w:r>
      <w:r w:rsidRPr="008261F5">
        <w:rPr>
          <w:color w:val="000000" w:themeColor="text1"/>
          <w:lang w:val="en-CA"/>
        </w:rPr>
        <w:t xml:space="preserve">these </w:t>
      </w:r>
      <w:r w:rsidR="00D00468">
        <w:rPr>
          <w:color w:val="000000" w:themeColor="text1"/>
          <w:lang w:val="en-CA"/>
        </w:rPr>
        <w:t>bonds issuances</w:t>
      </w:r>
      <w:r w:rsidRPr="008261F5">
        <w:rPr>
          <w:color w:val="000000" w:themeColor="text1"/>
          <w:lang w:val="en-CA"/>
        </w:rPr>
        <w:t xml:space="preserve"> </w:t>
      </w:r>
      <w:r w:rsidR="00D00468">
        <w:rPr>
          <w:color w:val="000000" w:themeColor="text1"/>
          <w:lang w:val="en-CA"/>
        </w:rPr>
        <w:t>align</w:t>
      </w:r>
      <w:r w:rsidRPr="008261F5">
        <w:rPr>
          <w:color w:val="000000" w:themeColor="text1"/>
          <w:lang w:val="en-CA"/>
        </w:rPr>
        <w:t xml:space="preserve"> with the </w:t>
      </w:r>
      <w:r w:rsidR="00D00468">
        <w:rPr>
          <w:color w:val="000000" w:themeColor="text1"/>
          <w:lang w:val="en-CA"/>
        </w:rPr>
        <w:t xml:space="preserve">long-term cash flow </w:t>
      </w:r>
      <w:r w:rsidRPr="008261F5">
        <w:rPr>
          <w:color w:val="000000" w:themeColor="text1"/>
          <w:lang w:val="en-CA"/>
        </w:rPr>
        <w:t xml:space="preserve">generation, </w:t>
      </w:r>
      <w:r w:rsidR="00991E69" w:rsidRPr="008261F5">
        <w:rPr>
          <w:color w:val="000000" w:themeColor="text1"/>
          <w:lang w:val="en-CA"/>
        </w:rPr>
        <w:t>deriv</w:t>
      </w:r>
      <w:r w:rsidR="00991E69">
        <w:rPr>
          <w:color w:val="000000" w:themeColor="text1"/>
          <w:lang w:val="en-CA"/>
        </w:rPr>
        <w:t>ed</w:t>
      </w:r>
      <w:r w:rsidR="00991E69" w:rsidRPr="008261F5">
        <w:rPr>
          <w:color w:val="000000" w:themeColor="text1"/>
          <w:lang w:val="en-CA"/>
        </w:rPr>
        <w:t xml:space="preserve"> </w:t>
      </w:r>
      <w:r w:rsidRPr="008261F5">
        <w:rPr>
          <w:color w:val="000000" w:themeColor="text1"/>
          <w:lang w:val="en-CA"/>
        </w:rPr>
        <w:t xml:space="preserve">from the contribution of structural projects, which will </w:t>
      </w:r>
      <w:r w:rsidR="00991E69">
        <w:rPr>
          <w:color w:val="000000" w:themeColor="text1"/>
          <w:lang w:val="en-CA"/>
        </w:rPr>
        <w:t xml:space="preserve">have a </w:t>
      </w:r>
      <w:r w:rsidRPr="008261F5">
        <w:rPr>
          <w:color w:val="000000" w:themeColor="text1"/>
          <w:lang w:val="en-CA"/>
        </w:rPr>
        <w:t xml:space="preserve">positive impact </w:t>
      </w:r>
      <w:r w:rsidR="00991E69">
        <w:rPr>
          <w:color w:val="000000" w:themeColor="text1"/>
          <w:lang w:val="en-CA"/>
        </w:rPr>
        <w:t xml:space="preserve">on the Corporation’s </w:t>
      </w:r>
      <w:r w:rsidRPr="008261F5">
        <w:rPr>
          <w:color w:val="000000" w:themeColor="text1"/>
          <w:lang w:val="en-CA"/>
        </w:rPr>
        <w:t>the</w:t>
      </w:r>
      <w:r w:rsidRPr="008261F5">
        <w:rPr>
          <w:lang w:val="en-CA"/>
        </w:rPr>
        <w:t xml:space="preserve"> financial indicators.</w:t>
      </w:r>
    </w:p>
    <w:p w14:paraId="1C720DED" w14:textId="13A17CB9" w:rsidR="00E0007A" w:rsidRPr="008261F5" w:rsidRDefault="00B31077">
      <w:pPr>
        <w:pStyle w:val="P68B1DB1-NormalWeb3"/>
        <w:spacing w:before="0" w:beforeAutospacing="0" w:after="120" w:afterAutospacing="0"/>
        <w:jc w:val="both"/>
        <w:textAlignment w:val="baseline"/>
        <w:rPr>
          <w:lang w:val="en-CA"/>
        </w:rPr>
      </w:pPr>
      <w:r>
        <w:rPr>
          <w:lang w:val="en-CA"/>
        </w:rPr>
        <w:t>I</w:t>
      </w:r>
      <w:r w:rsidRPr="008261F5">
        <w:rPr>
          <w:lang w:val="en-CA"/>
        </w:rPr>
        <w:t xml:space="preserve">t is also important to </w:t>
      </w:r>
      <w:r w:rsidR="00991E69">
        <w:rPr>
          <w:lang w:val="en-CA"/>
        </w:rPr>
        <w:t xml:space="preserve">recall </w:t>
      </w:r>
      <w:r w:rsidRPr="008261F5">
        <w:rPr>
          <w:lang w:val="en-CA"/>
        </w:rPr>
        <w:t xml:space="preserve">that </w:t>
      </w:r>
      <w:r w:rsidR="00991E69">
        <w:rPr>
          <w:lang w:val="en-CA"/>
        </w:rPr>
        <w:t xml:space="preserve">the financing for </w:t>
      </w:r>
      <w:r w:rsidRPr="008261F5">
        <w:rPr>
          <w:lang w:val="en-CA"/>
        </w:rPr>
        <w:t xml:space="preserve">Codelco </w:t>
      </w:r>
      <w:r w:rsidR="00991E69">
        <w:rPr>
          <w:lang w:val="en-CA"/>
        </w:rPr>
        <w:t xml:space="preserve">comes from </w:t>
      </w:r>
      <w:r w:rsidRPr="008261F5">
        <w:rPr>
          <w:lang w:val="en-CA"/>
        </w:rPr>
        <w:t xml:space="preserve">its own generation after applicable taxes (including a 10% tax on sales), </w:t>
      </w:r>
      <w:r w:rsidR="00991E69">
        <w:rPr>
          <w:lang w:val="en-CA"/>
        </w:rPr>
        <w:t>the</w:t>
      </w:r>
      <w:r w:rsidRPr="008261F5">
        <w:rPr>
          <w:lang w:val="en-CA"/>
        </w:rPr>
        <w:t xml:space="preserve"> retention of 30% </w:t>
      </w:r>
      <w:r w:rsidR="00991E69" w:rsidRPr="008261F5">
        <w:rPr>
          <w:lang w:val="en-CA"/>
        </w:rPr>
        <w:t>o</w:t>
      </w:r>
      <w:r w:rsidR="00991E69">
        <w:rPr>
          <w:lang w:val="en-CA"/>
        </w:rPr>
        <w:t>f</w:t>
      </w:r>
      <w:r w:rsidR="00991E69" w:rsidRPr="008261F5">
        <w:rPr>
          <w:lang w:val="en-CA"/>
        </w:rPr>
        <w:t xml:space="preserve"> </w:t>
      </w:r>
      <w:r w:rsidRPr="008261F5">
        <w:rPr>
          <w:lang w:val="en-CA"/>
        </w:rPr>
        <w:t>profits (agreed with the government for the 2021-2024 period), and debt</w:t>
      </w:r>
      <w:r w:rsidR="00991E69">
        <w:rPr>
          <w:lang w:val="en-CA"/>
        </w:rPr>
        <w:t xml:space="preserve"> issuance</w:t>
      </w:r>
      <w:r w:rsidRPr="008261F5">
        <w:rPr>
          <w:lang w:val="en-CA"/>
        </w:rPr>
        <w:t xml:space="preserve">. </w:t>
      </w:r>
    </w:p>
    <w:p w14:paraId="284C88F2" w14:textId="5AAA3F5E" w:rsidR="00E0007A" w:rsidRPr="008261F5" w:rsidRDefault="008E0458">
      <w:pPr>
        <w:pStyle w:val="P68B1DB1-NormalWeb4"/>
        <w:spacing w:before="0" w:beforeAutospacing="0" w:after="120" w:afterAutospacing="0"/>
        <w:jc w:val="right"/>
        <w:textAlignment w:val="baseline"/>
        <w:rPr>
          <w:color w:val="000000" w:themeColor="text1"/>
          <w:lang w:val="en-CA"/>
        </w:rPr>
      </w:pPr>
      <w:r w:rsidRPr="008261F5">
        <w:rPr>
          <w:lang w:val="en-CA"/>
        </w:rPr>
        <w:br/>
        <w:t>Codelco</w:t>
      </w:r>
    </w:p>
    <w:sectPr w:rsidR="00E0007A" w:rsidRPr="008261F5">
      <w:headerReference w:type="even" r:id="rId8"/>
      <w:headerReference w:type="default" r:id="rId9"/>
      <w:footerReference w:type="default" r:id="rId10"/>
      <w:pgSz w:w="12240" w:h="15840" w:code="1"/>
      <w:pgMar w:top="964" w:right="1183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98EF1" w14:textId="77777777" w:rsidR="00B91162" w:rsidRDefault="00B91162">
      <w:pPr>
        <w:spacing w:after="0" w:line="240" w:lineRule="auto"/>
      </w:pPr>
      <w:r>
        <w:separator/>
      </w:r>
    </w:p>
  </w:endnote>
  <w:endnote w:type="continuationSeparator" w:id="0">
    <w:p w14:paraId="18307D2D" w14:textId="77777777" w:rsidR="00B91162" w:rsidRDefault="00B9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Helvetica LT Std">
    <w:altName w:val="Arial"/>
    <w:charset w:val="00"/>
    <w:family w:val="auto"/>
    <w:pitch w:val="variable"/>
    <w:sig w:usb0="00000001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EE073" w14:textId="77777777" w:rsidR="00E0007A" w:rsidRDefault="008E0458">
    <w:pPr>
      <w:pStyle w:val="P68B1DB1-Piedepgina10"/>
      <w:jc w:val="center"/>
    </w:pPr>
    <w:r>
      <w:rPr>
        <w:noProof/>
      </w:rPr>
      <w:drawing>
        <wp:inline distT="0" distB="0" distL="0" distR="0" wp14:anchorId="2D1039D4" wp14:editId="628753C7">
          <wp:extent cx="6544056" cy="46939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os red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056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075F8" w14:textId="77777777" w:rsidR="00B91162" w:rsidRDefault="00B91162">
      <w:pPr>
        <w:spacing w:after="0" w:line="240" w:lineRule="auto"/>
      </w:pPr>
      <w:r>
        <w:separator/>
      </w:r>
    </w:p>
  </w:footnote>
  <w:footnote w:type="continuationSeparator" w:id="0">
    <w:p w14:paraId="63F44BB9" w14:textId="77777777" w:rsidR="00B91162" w:rsidRDefault="00B9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BCAC3" w14:textId="77777777" w:rsidR="00E0007A" w:rsidRPr="004B0DED" w:rsidRDefault="00B91162">
    <w:pPr>
      <w:pStyle w:val="Encabezado"/>
      <w:rPr>
        <w:lang w:val="en-US"/>
      </w:rPr>
    </w:pPr>
    <w:sdt>
      <w:sdtPr>
        <w:id w:val="-102266300"/>
        <w:placeholder>
          <w:docPart w:val="492D7C4036179A42A8AFD141D9AA7662"/>
        </w:placeholder>
        <w:temporary/>
        <w:showingPlcHdr/>
      </w:sdtPr>
      <w:sdtEndPr/>
      <w:sdtContent>
        <w:r w:rsidR="008E0458" w:rsidRPr="004B0DED">
          <w:rPr>
            <w:lang w:val="en-US"/>
          </w:rPr>
          <w:t>[Enter text]</w:t>
        </w:r>
      </w:sdtContent>
    </w:sdt>
    <w:r w:rsidR="008E0458">
      <w:ptab w:relativeTo="margin" w:alignment="center" w:leader="none"/>
    </w:r>
    <w:sdt>
      <w:sdtPr>
        <w:id w:val="-1125386714"/>
        <w:placeholder>
          <w:docPart w:val="1FE97907B1273C428D0DE06440BAB425"/>
        </w:placeholder>
        <w:temporary/>
        <w:showingPlcHdr/>
      </w:sdtPr>
      <w:sdtEndPr/>
      <w:sdtContent>
        <w:r w:rsidR="008E0458" w:rsidRPr="004B0DED">
          <w:rPr>
            <w:lang w:val="en-US"/>
          </w:rPr>
          <w:t>[Enter text]</w:t>
        </w:r>
      </w:sdtContent>
    </w:sdt>
    <w:r w:rsidR="008E0458">
      <w:ptab w:relativeTo="margin" w:alignment="right" w:leader="none"/>
    </w:r>
    <w:sdt>
      <w:sdtPr>
        <w:id w:val="1811439839"/>
        <w:placeholder>
          <w:docPart w:val="845757A9BB14CA4296508675E0957930"/>
        </w:placeholder>
        <w:temporary/>
        <w:showingPlcHdr/>
      </w:sdtPr>
      <w:sdtEndPr/>
      <w:sdtContent>
        <w:r w:rsidR="008E0458" w:rsidRPr="004B0DED">
          <w:rPr>
            <w:lang w:val="en-US"/>
          </w:rPr>
          <w:t>[Enter text]</w:t>
        </w:r>
      </w:sdtContent>
    </w:sdt>
  </w:p>
  <w:p w14:paraId="511E6A30" w14:textId="77777777" w:rsidR="00E0007A" w:rsidRPr="004B0DED" w:rsidRDefault="00E0007A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57" w:type="pct"/>
      <w:tblLayout w:type="fixed"/>
      <w:tblLook w:val="04A0" w:firstRow="1" w:lastRow="0" w:firstColumn="1" w:lastColumn="0" w:noHBand="0" w:noVBand="1"/>
    </w:tblPr>
    <w:tblGrid>
      <w:gridCol w:w="1800"/>
      <w:gridCol w:w="9491"/>
    </w:tblGrid>
    <w:tr w:rsidR="00E0007A" w14:paraId="37EDCB18" w14:textId="77777777">
      <w:trPr>
        <w:trHeight w:val="2269"/>
      </w:trPr>
      <w:tc>
        <w:tcPr>
          <w:tcW w:w="1951" w:type="dxa"/>
        </w:tcPr>
        <w:p w14:paraId="2832B6CD" w14:textId="77777777" w:rsidR="00E0007A" w:rsidRDefault="008E0458">
          <w:pPr>
            <w:pStyle w:val="P68B1DB1-Normal5"/>
            <w:spacing w:after="0" w:line="240" w:lineRule="auto"/>
            <w:ind w:right="-250"/>
          </w:pPr>
          <w:r>
            <w:rPr>
              <w:noProof/>
            </w:rPr>
            <w:drawing>
              <wp:inline distT="0" distB="0" distL="0" distR="0" wp14:anchorId="441DA37E" wp14:editId="401601D3">
                <wp:extent cx="1097280" cy="1399032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66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1399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81" w:type="dxa"/>
        </w:tcPr>
        <w:p w14:paraId="3C9B969D" w14:textId="77777777" w:rsidR="00E0007A" w:rsidRDefault="008E0458">
          <w:pPr>
            <w:spacing w:after="0" w:line="240" w:lineRule="auto"/>
            <w:rPr>
              <w:rFonts w:ascii="Helvetica LT Std" w:hAnsi="Helvetica LT Std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750C875" wp14:editId="6126EAF2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530225</wp:posOffset>
                    </wp:positionV>
                    <wp:extent cx="6452870" cy="1003300"/>
                    <wp:effectExtent l="635" t="0" r="4445" b="0"/>
                    <wp:wrapSquare wrapText="bothSides"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52870" cy="100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A5EA5B" w14:textId="77777777" w:rsidR="00E0007A" w:rsidRDefault="008E0458">
                                <w:pPr>
                                  <w:pStyle w:val="P68B1DB1-Encabezado6"/>
                                  <w:spacing w:line="264" w:lineRule="auto"/>
                                  <w:ind w:left="57"/>
                                </w:pPr>
                                <w:r>
                                  <w:t>Corporación Nacional del Cobre de Chile</w:t>
                                </w:r>
                              </w:p>
                              <w:p w14:paraId="041CA8F0" w14:textId="77777777" w:rsidR="00E0007A" w:rsidRDefault="00E0007A">
                                <w:pPr>
                                  <w:pStyle w:val="Encabezado"/>
                                  <w:spacing w:line="264" w:lineRule="auto"/>
                                  <w:ind w:left="57"/>
                                  <w:rPr>
                                    <w:rFonts w:ascii="Calibri" w:hAnsi="Calibri"/>
                                    <w:kern w:val="16"/>
                                    <w:sz w:val="16"/>
                                  </w:rPr>
                                </w:pPr>
                              </w:p>
                              <w:p w14:paraId="5A89A6AC" w14:textId="77777777" w:rsidR="00E0007A" w:rsidRDefault="008E0458">
                                <w:pPr>
                                  <w:pStyle w:val="P68B1DB1-Encabezado7"/>
                                  <w:spacing w:line="264" w:lineRule="auto"/>
                                  <w:ind w:left="57"/>
                                </w:pPr>
                                <w:r>
                                  <w:t>Huérfanos 1270</w:t>
                                </w:r>
                              </w:p>
                              <w:p w14:paraId="6DCC0A1F" w14:textId="77777777" w:rsidR="00E0007A" w:rsidRDefault="008E0458">
                                <w:pPr>
                                  <w:pStyle w:val="P68B1DB1-Normal8"/>
                                  <w:spacing w:after="0" w:line="264" w:lineRule="auto"/>
                                  <w:ind w:left="57"/>
                                </w:pPr>
                                <w:r>
                                  <w:t xml:space="preserve">Casilla 150-D </w:t>
                                </w:r>
                                <w:r>
                                  <w:br/>
                                  <w:t>Santiago, Chile</w:t>
                                </w:r>
                              </w:p>
                              <w:p w14:paraId="47AD27D8" w14:textId="77777777" w:rsidR="00E0007A" w:rsidRDefault="008E0458">
                                <w:pPr>
                                  <w:pStyle w:val="P68B1DB1-Normal9"/>
                                  <w:spacing w:line="264" w:lineRule="auto"/>
                                  <w:ind w:left="57"/>
                                </w:pPr>
                                <w:r>
                                  <w:t>www.codelco.com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750C87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5.2pt;margin-top:41.75pt;width:508.1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" filled="f" stroked="f">
                    <v:textbox inset=",7.2pt,,7.2pt">
                      <w:txbxContent>
                        <w:p w14:paraId="7CA5EA5B" w14:textId="77777777" w:rsidR="00E0007A" w:rsidRDefault="008E0458">
                          <w:pPr>
                            <w:pStyle w:val="P68B1DB1-Encabezado6"/>
                            <w:spacing w:line="264" w:lineRule="auto"/>
                            <w:ind w:left="57"/>
                          </w:pPr>
                          <w:r>
                            <w:t>Corporación Nacional del Cobre de Chile</w:t>
                          </w:r>
                        </w:p>
                        <w:p w14:paraId="041CA8F0" w14:textId="77777777" w:rsidR="00E0007A" w:rsidRDefault="00E0007A">
                          <w:pPr>
                            <w:pStyle w:val="Encabezado"/>
                            <w:spacing w:line="264" w:lineRule="auto"/>
                            <w:ind w:left="57"/>
                            <w:rPr>
                              <w:rFonts w:ascii="Calibri" w:hAnsi="Calibri"/>
                              <w:kern w:val="16"/>
                              <w:sz w:val="16"/>
                            </w:rPr>
                          </w:pPr>
                        </w:p>
                        <w:p w14:paraId="5A89A6AC" w14:textId="77777777" w:rsidR="00E0007A" w:rsidRDefault="008E0458">
                          <w:pPr>
                            <w:pStyle w:val="P68B1DB1-Encabezado7"/>
                            <w:spacing w:line="264" w:lineRule="auto"/>
                            <w:ind w:left="57"/>
                          </w:pPr>
                          <w:r>
                            <w:t>Huérfanos 1270</w:t>
                          </w:r>
                        </w:p>
                        <w:p w14:paraId="6DCC0A1F" w14:textId="77777777" w:rsidR="00E0007A" w:rsidRDefault="008E0458">
                          <w:pPr>
                            <w:pStyle w:val="P68B1DB1-Normal8"/>
                            <w:spacing w:after="0" w:line="264" w:lineRule="auto"/>
                            <w:ind w:left="57"/>
                          </w:pPr>
                          <w:r>
                            <w:t xml:space="preserve">Casilla 150-D </w:t>
                          </w:r>
                          <w:r>
                            <w:br/>
                            <w:t>Santiago, Chile</w:t>
                          </w:r>
                        </w:p>
                        <w:p w14:paraId="47AD27D8" w14:textId="77777777" w:rsidR="00E0007A" w:rsidRDefault="008E0458">
                          <w:pPr>
                            <w:pStyle w:val="P68B1DB1-Normal9"/>
                            <w:spacing w:line="264" w:lineRule="auto"/>
                            <w:ind w:left="57"/>
                          </w:pPr>
                          <w:r>
                            <w:t>www.codelco.com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38952B31" w14:textId="77777777" w:rsidR="00E0007A" w:rsidRDefault="00E000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F63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5690C"/>
    <w:multiLevelType w:val="hybridMultilevel"/>
    <w:tmpl w:val="6C8CC648"/>
    <w:lvl w:ilvl="0" w:tplc="340A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" w15:restartNumberingAfterBreak="0">
    <w:nsid w:val="1DB43019"/>
    <w:multiLevelType w:val="multilevel"/>
    <w:tmpl w:val="B52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A538F"/>
    <w:multiLevelType w:val="hybridMultilevel"/>
    <w:tmpl w:val="9C04D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13086"/>
    <w:multiLevelType w:val="hybridMultilevel"/>
    <w:tmpl w:val="F22C42EA"/>
    <w:lvl w:ilvl="0" w:tplc="812CFC4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9376C"/>
    <w:multiLevelType w:val="hybridMultilevel"/>
    <w:tmpl w:val="A30816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1DFA"/>
    <w:multiLevelType w:val="hybridMultilevel"/>
    <w:tmpl w:val="74BCC97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7A3319A"/>
    <w:multiLevelType w:val="hybridMultilevel"/>
    <w:tmpl w:val="7A08F1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C705B"/>
    <w:multiLevelType w:val="hybridMultilevel"/>
    <w:tmpl w:val="3A88DC98"/>
    <w:lvl w:ilvl="0" w:tplc="34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3D8C5BEF"/>
    <w:multiLevelType w:val="hybridMultilevel"/>
    <w:tmpl w:val="09F8BC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F3E50"/>
    <w:multiLevelType w:val="hybridMultilevel"/>
    <w:tmpl w:val="AD82E6BA"/>
    <w:lvl w:ilvl="0" w:tplc="F3B648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07747"/>
    <w:multiLevelType w:val="hybridMultilevel"/>
    <w:tmpl w:val="50263F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F4F21"/>
    <w:multiLevelType w:val="hybridMultilevel"/>
    <w:tmpl w:val="DBE45CE0"/>
    <w:lvl w:ilvl="0" w:tplc="5464DC4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92254"/>
    <w:multiLevelType w:val="hybridMultilevel"/>
    <w:tmpl w:val="D61ED2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064D8"/>
    <w:multiLevelType w:val="hybridMultilevel"/>
    <w:tmpl w:val="F0C08B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E06E4"/>
    <w:multiLevelType w:val="hybridMultilevel"/>
    <w:tmpl w:val="A7144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A3BE3"/>
    <w:multiLevelType w:val="hybridMultilevel"/>
    <w:tmpl w:val="41B4FA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8335F"/>
    <w:multiLevelType w:val="hybridMultilevel"/>
    <w:tmpl w:val="BE5C4288"/>
    <w:lvl w:ilvl="0" w:tplc="049423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060AB"/>
    <w:multiLevelType w:val="hybridMultilevel"/>
    <w:tmpl w:val="9CFE22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278E4"/>
    <w:multiLevelType w:val="hybridMultilevel"/>
    <w:tmpl w:val="1DD0F97C"/>
    <w:lvl w:ilvl="0" w:tplc="75DC1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10464"/>
    <w:multiLevelType w:val="hybridMultilevel"/>
    <w:tmpl w:val="5C8860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13168"/>
    <w:multiLevelType w:val="hybridMultilevel"/>
    <w:tmpl w:val="3EEA01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A3751"/>
    <w:multiLevelType w:val="hybridMultilevel"/>
    <w:tmpl w:val="9AB8F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6"/>
  </w:num>
  <w:num w:numId="5">
    <w:abstractNumId w:val="20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8"/>
  </w:num>
  <w:num w:numId="12">
    <w:abstractNumId w:val="9"/>
  </w:num>
  <w:num w:numId="13">
    <w:abstractNumId w:val="19"/>
  </w:num>
  <w:num w:numId="14">
    <w:abstractNumId w:val="22"/>
  </w:num>
  <w:num w:numId="15">
    <w:abstractNumId w:val="6"/>
  </w:num>
  <w:num w:numId="16">
    <w:abstractNumId w:val="12"/>
  </w:num>
  <w:num w:numId="17">
    <w:abstractNumId w:val="3"/>
  </w:num>
  <w:num w:numId="18">
    <w:abstractNumId w:val="13"/>
  </w:num>
  <w:num w:numId="19">
    <w:abstractNumId w:val="7"/>
  </w:num>
  <w:num w:numId="20">
    <w:abstractNumId w:val="17"/>
  </w:num>
  <w:num w:numId="21">
    <w:abstractNumId w:val="11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D3"/>
    <w:rsid w:val="00002F07"/>
    <w:rsid w:val="00003140"/>
    <w:rsid w:val="000113C4"/>
    <w:rsid w:val="00021141"/>
    <w:rsid w:val="000324E2"/>
    <w:rsid w:val="00035C88"/>
    <w:rsid w:val="00037648"/>
    <w:rsid w:val="000413FE"/>
    <w:rsid w:val="00043F6F"/>
    <w:rsid w:val="00045A34"/>
    <w:rsid w:val="00051253"/>
    <w:rsid w:val="000545E5"/>
    <w:rsid w:val="00055209"/>
    <w:rsid w:val="000604CC"/>
    <w:rsid w:val="00061329"/>
    <w:rsid w:val="00061914"/>
    <w:rsid w:val="00064BF6"/>
    <w:rsid w:val="0007337D"/>
    <w:rsid w:val="00076D50"/>
    <w:rsid w:val="00076F7E"/>
    <w:rsid w:val="00082AC6"/>
    <w:rsid w:val="00085DF0"/>
    <w:rsid w:val="00086C37"/>
    <w:rsid w:val="0009063F"/>
    <w:rsid w:val="00090F3C"/>
    <w:rsid w:val="00091643"/>
    <w:rsid w:val="000950AB"/>
    <w:rsid w:val="00097FAB"/>
    <w:rsid w:val="000A461E"/>
    <w:rsid w:val="000A7E75"/>
    <w:rsid w:val="000B2BEB"/>
    <w:rsid w:val="000C17E2"/>
    <w:rsid w:val="000C341F"/>
    <w:rsid w:val="000C46BC"/>
    <w:rsid w:val="000C73E3"/>
    <w:rsid w:val="000D0DC4"/>
    <w:rsid w:val="000D331B"/>
    <w:rsid w:val="000D5B20"/>
    <w:rsid w:val="000D62AE"/>
    <w:rsid w:val="000D777B"/>
    <w:rsid w:val="000E3C5D"/>
    <w:rsid w:val="000E71B4"/>
    <w:rsid w:val="000E79BB"/>
    <w:rsid w:val="000F0DE9"/>
    <w:rsid w:val="000F2F28"/>
    <w:rsid w:val="000F3569"/>
    <w:rsid w:val="000F4860"/>
    <w:rsid w:val="000F51AE"/>
    <w:rsid w:val="001021A8"/>
    <w:rsid w:val="0010348B"/>
    <w:rsid w:val="001045F0"/>
    <w:rsid w:val="00107CE7"/>
    <w:rsid w:val="0011015F"/>
    <w:rsid w:val="00115BF7"/>
    <w:rsid w:val="00143DFA"/>
    <w:rsid w:val="00144F5F"/>
    <w:rsid w:val="00144FFF"/>
    <w:rsid w:val="001502EA"/>
    <w:rsid w:val="00151DD5"/>
    <w:rsid w:val="00152F83"/>
    <w:rsid w:val="00156444"/>
    <w:rsid w:val="0016349E"/>
    <w:rsid w:val="00163B53"/>
    <w:rsid w:val="001678A6"/>
    <w:rsid w:val="00170E24"/>
    <w:rsid w:val="00174EC4"/>
    <w:rsid w:val="001750FF"/>
    <w:rsid w:val="00180EA0"/>
    <w:rsid w:val="001864F9"/>
    <w:rsid w:val="00187ACC"/>
    <w:rsid w:val="0019068C"/>
    <w:rsid w:val="00196F5D"/>
    <w:rsid w:val="001A019C"/>
    <w:rsid w:val="001A0297"/>
    <w:rsid w:val="001A033E"/>
    <w:rsid w:val="001A0444"/>
    <w:rsid w:val="001A2C18"/>
    <w:rsid w:val="001B0482"/>
    <w:rsid w:val="001B1B27"/>
    <w:rsid w:val="001B6DED"/>
    <w:rsid w:val="001C3E8D"/>
    <w:rsid w:val="001C598C"/>
    <w:rsid w:val="001D009E"/>
    <w:rsid w:val="001D58CA"/>
    <w:rsid w:val="001D6398"/>
    <w:rsid w:val="001E348B"/>
    <w:rsid w:val="001E5FD4"/>
    <w:rsid w:val="001E7999"/>
    <w:rsid w:val="001F5E12"/>
    <w:rsid w:val="00201EA4"/>
    <w:rsid w:val="00204310"/>
    <w:rsid w:val="0020597B"/>
    <w:rsid w:val="002077A0"/>
    <w:rsid w:val="00213B5C"/>
    <w:rsid w:val="00215620"/>
    <w:rsid w:val="00221129"/>
    <w:rsid w:val="00221605"/>
    <w:rsid w:val="00223C91"/>
    <w:rsid w:val="0022438E"/>
    <w:rsid w:val="002266EC"/>
    <w:rsid w:val="00247845"/>
    <w:rsid w:val="00252D1A"/>
    <w:rsid w:val="0025654D"/>
    <w:rsid w:val="00262DD1"/>
    <w:rsid w:val="0026761D"/>
    <w:rsid w:val="002758AE"/>
    <w:rsid w:val="00275DCC"/>
    <w:rsid w:val="00277418"/>
    <w:rsid w:val="00281373"/>
    <w:rsid w:val="00282008"/>
    <w:rsid w:val="002833AD"/>
    <w:rsid w:val="00287258"/>
    <w:rsid w:val="00295EE9"/>
    <w:rsid w:val="002A0FEC"/>
    <w:rsid w:val="002A1979"/>
    <w:rsid w:val="002A2E19"/>
    <w:rsid w:val="002A4C6D"/>
    <w:rsid w:val="002A5146"/>
    <w:rsid w:val="002A7A45"/>
    <w:rsid w:val="002B134C"/>
    <w:rsid w:val="002B2817"/>
    <w:rsid w:val="002B29B0"/>
    <w:rsid w:val="002C1F22"/>
    <w:rsid w:val="002C3E00"/>
    <w:rsid w:val="002C4316"/>
    <w:rsid w:val="002C5368"/>
    <w:rsid w:val="002D0C9B"/>
    <w:rsid w:val="002D1E43"/>
    <w:rsid w:val="002D579B"/>
    <w:rsid w:val="002D7ABF"/>
    <w:rsid w:val="002E5630"/>
    <w:rsid w:val="002F26EC"/>
    <w:rsid w:val="002F2DFC"/>
    <w:rsid w:val="002F32FA"/>
    <w:rsid w:val="003046D3"/>
    <w:rsid w:val="0030473B"/>
    <w:rsid w:val="00305F6F"/>
    <w:rsid w:val="00307491"/>
    <w:rsid w:val="00311D6D"/>
    <w:rsid w:val="003232B0"/>
    <w:rsid w:val="0032392B"/>
    <w:rsid w:val="00324C48"/>
    <w:rsid w:val="00334EE1"/>
    <w:rsid w:val="003377A0"/>
    <w:rsid w:val="00340AE9"/>
    <w:rsid w:val="00341827"/>
    <w:rsid w:val="00342738"/>
    <w:rsid w:val="00342E04"/>
    <w:rsid w:val="00342FAC"/>
    <w:rsid w:val="00351006"/>
    <w:rsid w:val="003538FD"/>
    <w:rsid w:val="0035471B"/>
    <w:rsid w:val="0035589B"/>
    <w:rsid w:val="003662BD"/>
    <w:rsid w:val="003704D6"/>
    <w:rsid w:val="0037095F"/>
    <w:rsid w:val="00376ABE"/>
    <w:rsid w:val="00380A51"/>
    <w:rsid w:val="00383373"/>
    <w:rsid w:val="003834DD"/>
    <w:rsid w:val="00384606"/>
    <w:rsid w:val="003847E4"/>
    <w:rsid w:val="00384907"/>
    <w:rsid w:val="003850A8"/>
    <w:rsid w:val="00385639"/>
    <w:rsid w:val="00385D47"/>
    <w:rsid w:val="00386D36"/>
    <w:rsid w:val="00390DFE"/>
    <w:rsid w:val="003950C9"/>
    <w:rsid w:val="003A235E"/>
    <w:rsid w:val="003A4C6D"/>
    <w:rsid w:val="003B2732"/>
    <w:rsid w:val="003B4903"/>
    <w:rsid w:val="003B51AF"/>
    <w:rsid w:val="003C1EF8"/>
    <w:rsid w:val="003C24F3"/>
    <w:rsid w:val="003C5E66"/>
    <w:rsid w:val="003D4D02"/>
    <w:rsid w:val="003D56CA"/>
    <w:rsid w:val="003D6028"/>
    <w:rsid w:val="003D6F62"/>
    <w:rsid w:val="003E2B8A"/>
    <w:rsid w:val="003E781A"/>
    <w:rsid w:val="003F3AD8"/>
    <w:rsid w:val="003F5836"/>
    <w:rsid w:val="004027F8"/>
    <w:rsid w:val="00403EEB"/>
    <w:rsid w:val="00404FCA"/>
    <w:rsid w:val="00406A82"/>
    <w:rsid w:val="00414DE5"/>
    <w:rsid w:val="00424045"/>
    <w:rsid w:val="0042675A"/>
    <w:rsid w:val="00427BFC"/>
    <w:rsid w:val="00431136"/>
    <w:rsid w:val="004345B1"/>
    <w:rsid w:val="00436471"/>
    <w:rsid w:val="004441FD"/>
    <w:rsid w:val="00447ADF"/>
    <w:rsid w:val="00450255"/>
    <w:rsid w:val="00450591"/>
    <w:rsid w:val="004508B3"/>
    <w:rsid w:val="004564F3"/>
    <w:rsid w:val="0046286C"/>
    <w:rsid w:val="004660C0"/>
    <w:rsid w:val="00466528"/>
    <w:rsid w:val="004713F4"/>
    <w:rsid w:val="004728B7"/>
    <w:rsid w:val="0047768A"/>
    <w:rsid w:val="00484E61"/>
    <w:rsid w:val="00484EC4"/>
    <w:rsid w:val="004878EA"/>
    <w:rsid w:val="004909D0"/>
    <w:rsid w:val="0049767A"/>
    <w:rsid w:val="004A5CCC"/>
    <w:rsid w:val="004B0DED"/>
    <w:rsid w:val="004B269B"/>
    <w:rsid w:val="004B45B6"/>
    <w:rsid w:val="004C5BD8"/>
    <w:rsid w:val="004E0B27"/>
    <w:rsid w:val="004E6705"/>
    <w:rsid w:val="004E67F2"/>
    <w:rsid w:val="004E6977"/>
    <w:rsid w:val="004E6CD0"/>
    <w:rsid w:val="004E74AE"/>
    <w:rsid w:val="004F37BA"/>
    <w:rsid w:val="004F75C1"/>
    <w:rsid w:val="00502CB8"/>
    <w:rsid w:val="0050668B"/>
    <w:rsid w:val="005068B2"/>
    <w:rsid w:val="00510885"/>
    <w:rsid w:val="00510F6D"/>
    <w:rsid w:val="005148E0"/>
    <w:rsid w:val="00515567"/>
    <w:rsid w:val="0052044A"/>
    <w:rsid w:val="005209E5"/>
    <w:rsid w:val="005217F8"/>
    <w:rsid w:val="00525644"/>
    <w:rsid w:val="00526DE2"/>
    <w:rsid w:val="00526E48"/>
    <w:rsid w:val="00527282"/>
    <w:rsid w:val="00527CA0"/>
    <w:rsid w:val="0053319B"/>
    <w:rsid w:val="005401B8"/>
    <w:rsid w:val="005427BF"/>
    <w:rsid w:val="00542987"/>
    <w:rsid w:val="00545462"/>
    <w:rsid w:val="00545745"/>
    <w:rsid w:val="00546FA2"/>
    <w:rsid w:val="00551240"/>
    <w:rsid w:val="00553680"/>
    <w:rsid w:val="00553D7C"/>
    <w:rsid w:val="005559C6"/>
    <w:rsid w:val="00556164"/>
    <w:rsid w:val="00560D94"/>
    <w:rsid w:val="005645F2"/>
    <w:rsid w:val="00566866"/>
    <w:rsid w:val="005722BC"/>
    <w:rsid w:val="00572CB0"/>
    <w:rsid w:val="00580633"/>
    <w:rsid w:val="00581AB7"/>
    <w:rsid w:val="00585666"/>
    <w:rsid w:val="005869EB"/>
    <w:rsid w:val="00586EDE"/>
    <w:rsid w:val="00590C26"/>
    <w:rsid w:val="005913C6"/>
    <w:rsid w:val="00591DE3"/>
    <w:rsid w:val="00592674"/>
    <w:rsid w:val="00592FCE"/>
    <w:rsid w:val="005968FC"/>
    <w:rsid w:val="0059790E"/>
    <w:rsid w:val="005A02D1"/>
    <w:rsid w:val="005A1A55"/>
    <w:rsid w:val="005A2F38"/>
    <w:rsid w:val="005A5C7C"/>
    <w:rsid w:val="005A5CDF"/>
    <w:rsid w:val="005A7225"/>
    <w:rsid w:val="005B0061"/>
    <w:rsid w:val="005B21E6"/>
    <w:rsid w:val="005C0358"/>
    <w:rsid w:val="005C1685"/>
    <w:rsid w:val="005C41DE"/>
    <w:rsid w:val="005C4ED2"/>
    <w:rsid w:val="005C52A8"/>
    <w:rsid w:val="005C7826"/>
    <w:rsid w:val="005D144D"/>
    <w:rsid w:val="005D1533"/>
    <w:rsid w:val="005D33E2"/>
    <w:rsid w:val="005D5CA5"/>
    <w:rsid w:val="005D67F7"/>
    <w:rsid w:val="005D6A0E"/>
    <w:rsid w:val="005E1272"/>
    <w:rsid w:val="005E1682"/>
    <w:rsid w:val="005E57B3"/>
    <w:rsid w:val="005E5930"/>
    <w:rsid w:val="005F6748"/>
    <w:rsid w:val="00602B3F"/>
    <w:rsid w:val="00610210"/>
    <w:rsid w:val="00612233"/>
    <w:rsid w:val="00612B84"/>
    <w:rsid w:val="00614DE4"/>
    <w:rsid w:val="006233F2"/>
    <w:rsid w:val="00623EF0"/>
    <w:rsid w:val="006249A4"/>
    <w:rsid w:val="00630856"/>
    <w:rsid w:val="00630B7A"/>
    <w:rsid w:val="00635BE9"/>
    <w:rsid w:val="006403C2"/>
    <w:rsid w:val="00646683"/>
    <w:rsid w:val="00650E27"/>
    <w:rsid w:val="00653655"/>
    <w:rsid w:val="00663FC8"/>
    <w:rsid w:val="0066652D"/>
    <w:rsid w:val="006734A3"/>
    <w:rsid w:val="00674AB3"/>
    <w:rsid w:val="00674D0F"/>
    <w:rsid w:val="0067604E"/>
    <w:rsid w:val="0067671A"/>
    <w:rsid w:val="0068027D"/>
    <w:rsid w:val="00681200"/>
    <w:rsid w:val="006829D2"/>
    <w:rsid w:val="00685180"/>
    <w:rsid w:val="006866BC"/>
    <w:rsid w:val="00686737"/>
    <w:rsid w:val="00691835"/>
    <w:rsid w:val="006920B2"/>
    <w:rsid w:val="006925D6"/>
    <w:rsid w:val="0069357B"/>
    <w:rsid w:val="00694459"/>
    <w:rsid w:val="0069497B"/>
    <w:rsid w:val="006A0BB5"/>
    <w:rsid w:val="006A7540"/>
    <w:rsid w:val="006B209A"/>
    <w:rsid w:val="006D0F19"/>
    <w:rsid w:val="006D6890"/>
    <w:rsid w:val="006D6C84"/>
    <w:rsid w:val="006D780A"/>
    <w:rsid w:val="006E6FA9"/>
    <w:rsid w:val="006F6C0D"/>
    <w:rsid w:val="006F6C80"/>
    <w:rsid w:val="007024AC"/>
    <w:rsid w:val="007033B1"/>
    <w:rsid w:val="00711DA0"/>
    <w:rsid w:val="007129C2"/>
    <w:rsid w:val="00713DC1"/>
    <w:rsid w:val="007151A7"/>
    <w:rsid w:val="007212D8"/>
    <w:rsid w:val="0072279A"/>
    <w:rsid w:val="00725BCD"/>
    <w:rsid w:val="00727D2F"/>
    <w:rsid w:val="007322B0"/>
    <w:rsid w:val="007329EA"/>
    <w:rsid w:val="007332CD"/>
    <w:rsid w:val="00733BAD"/>
    <w:rsid w:val="00735CA5"/>
    <w:rsid w:val="00742BB7"/>
    <w:rsid w:val="00745D54"/>
    <w:rsid w:val="00757983"/>
    <w:rsid w:val="00757E6A"/>
    <w:rsid w:val="00762AEA"/>
    <w:rsid w:val="007654EB"/>
    <w:rsid w:val="00765DB0"/>
    <w:rsid w:val="00771A15"/>
    <w:rsid w:val="00773FBE"/>
    <w:rsid w:val="0077610B"/>
    <w:rsid w:val="0077634C"/>
    <w:rsid w:val="00776AA1"/>
    <w:rsid w:val="0078102B"/>
    <w:rsid w:val="00783AC9"/>
    <w:rsid w:val="00793FF9"/>
    <w:rsid w:val="007A21B8"/>
    <w:rsid w:val="007B137B"/>
    <w:rsid w:val="007B2B28"/>
    <w:rsid w:val="007C0684"/>
    <w:rsid w:val="007C3F00"/>
    <w:rsid w:val="007C5F50"/>
    <w:rsid w:val="007C6D2C"/>
    <w:rsid w:val="007D06D3"/>
    <w:rsid w:val="007D0A8F"/>
    <w:rsid w:val="007D3D40"/>
    <w:rsid w:val="007D42B2"/>
    <w:rsid w:val="007D7055"/>
    <w:rsid w:val="007D79C1"/>
    <w:rsid w:val="007D7F2E"/>
    <w:rsid w:val="007E00BE"/>
    <w:rsid w:val="007E5618"/>
    <w:rsid w:val="007E6409"/>
    <w:rsid w:val="007F154C"/>
    <w:rsid w:val="007F6471"/>
    <w:rsid w:val="007F6792"/>
    <w:rsid w:val="007F6C6B"/>
    <w:rsid w:val="007F7916"/>
    <w:rsid w:val="008001D2"/>
    <w:rsid w:val="00800B48"/>
    <w:rsid w:val="00800F5F"/>
    <w:rsid w:val="00801527"/>
    <w:rsid w:val="008018DA"/>
    <w:rsid w:val="00803229"/>
    <w:rsid w:val="0080350F"/>
    <w:rsid w:val="00804E02"/>
    <w:rsid w:val="008078BC"/>
    <w:rsid w:val="00811103"/>
    <w:rsid w:val="0081317C"/>
    <w:rsid w:val="0081371F"/>
    <w:rsid w:val="0081658A"/>
    <w:rsid w:val="00820CE5"/>
    <w:rsid w:val="00820D32"/>
    <w:rsid w:val="0082385A"/>
    <w:rsid w:val="008261F5"/>
    <w:rsid w:val="00831BD8"/>
    <w:rsid w:val="00832D25"/>
    <w:rsid w:val="00835D29"/>
    <w:rsid w:val="0083656D"/>
    <w:rsid w:val="00842CC8"/>
    <w:rsid w:val="008450A2"/>
    <w:rsid w:val="00846D42"/>
    <w:rsid w:val="00850ECE"/>
    <w:rsid w:val="00852DCF"/>
    <w:rsid w:val="008545C8"/>
    <w:rsid w:val="0085472B"/>
    <w:rsid w:val="00855AAD"/>
    <w:rsid w:val="0086024A"/>
    <w:rsid w:val="00861A46"/>
    <w:rsid w:val="00862BC6"/>
    <w:rsid w:val="00867E24"/>
    <w:rsid w:val="008704C7"/>
    <w:rsid w:val="008711C2"/>
    <w:rsid w:val="0087727B"/>
    <w:rsid w:val="00877B35"/>
    <w:rsid w:val="0088733B"/>
    <w:rsid w:val="00890394"/>
    <w:rsid w:val="008A33F5"/>
    <w:rsid w:val="008A673A"/>
    <w:rsid w:val="008B3C8B"/>
    <w:rsid w:val="008C22F6"/>
    <w:rsid w:val="008C3C8E"/>
    <w:rsid w:val="008D7C4C"/>
    <w:rsid w:val="008E0458"/>
    <w:rsid w:val="008E128F"/>
    <w:rsid w:val="008E4247"/>
    <w:rsid w:val="008E49A0"/>
    <w:rsid w:val="008E59D4"/>
    <w:rsid w:val="00901E17"/>
    <w:rsid w:val="00903423"/>
    <w:rsid w:val="00904E9E"/>
    <w:rsid w:val="009059D8"/>
    <w:rsid w:val="00910189"/>
    <w:rsid w:val="00911920"/>
    <w:rsid w:val="009142D3"/>
    <w:rsid w:val="00921612"/>
    <w:rsid w:val="009229DA"/>
    <w:rsid w:val="00930968"/>
    <w:rsid w:val="00932C37"/>
    <w:rsid w:val="00933961"/>
    <w:rsid w:val="0094183F"/>
    <w:rsid w:val="00943F13"/>
    <w:rsid w:val="00944DB5"/>
    <w:rsid w:val="009502DB"/>
    <w:rsid w:val="00953B62"/>
    <w:rsid w:val="0096212C"/>
    <w:rsid w:val="00966816"/>
    <w:rsid w:val="009741F0"/>
    <w:rsid w:val="00974449"/>
    <w:rsid w:val="009746E7"/>
    <w:rsid w:val="0097732D"/>
    <w:rsid w:val="00980407"/>
    <w:rsid w:val="00985F2A"/>
    <w:rsid w:val="0099021A"/>
    <w:rsid w:val="00991E69"/>
    <w:rsid w:val="0099297A"/>
    <w:rsid w:val="009A1BB8"/>
    <w:rsid w:val="009A3CFF"/>
    <w:rsid w:val="009B395D"/>
    <w:rsid w:val="009B396B"/>
    <w:rsid w:val="009B3BA5"/>
    <w:rsid w:val="009B5691"/>
    <w:rsid w:val="009B5983"/>
    <w:rsid w:val="009C1C35"/>
    <w:rsid w:val="009C24F5"/>
    <w:rsid w:val="009C3275"/>
    <w:rsid w:val="009C36C7"/>
    <w:rsid w:val="009C6247"/>
    <w:rsid w:val="009C64FF"/>
    <w:rsid w:val="009C75F4"/>
    <w:rsid w:val="009E08BD"/>
    <w:rsid w:val="009F38E8"/>
    <w:rsid w:val="009F4781"/>
    <w:rsid w:val="009F4DA9"/>
    <w:rsid w:val="00A02208"/>
    <w:rsid w:val="00A12AE8"/>
    <w:rsid w:val="00A163D6"/>
    <w:rsid w:val="00A16F25"/>
    <w:rsid w:val="00A17DEB"/>
    <w:rsid w:val="00A310EA"/>
    <w:rsid w:val="00A3293A"/>
    <w:rsid w:val="00A359AE"/>
    <w:rsid w:val="00A46763"/>
    <w:rsid w:val="00A47ACB"/>
    <w:rsid w:val="00A50B77"/>
    <w:rsid w:val="00A55933"/>
    <w:rsid w:val="00A57D37"/>
    <w:rsid w:val="00A625DD"/>
    <w:rsid w:val="00A65522"/>
    <w:rsid w:val="00A72FF5"/>
    <w:rsid w:val="00A81FE0"/>
    <w:rsid w:val="00A84B83"/>
    <w:rsid w:val="00AA09BC"/>
    <w:rsid w:val="00AA422F"/>
    <w:rsid w:val="00AA4AAC"/>
    <w:rsid w:val="00AA515A"/>
    <w:rsid w:val="00AA5A84"/>
    <w:rsid w:val="00AA7881"/>
    <w:rsid w:val="00AB0910"/>
    <w:rsid w:val="00AB0C2D"/>
    <w:rsid w:val="00AB289A"/>
    <w:rsid w:val="00AC18A3"/>
    <w:rsid w:val="00AC48CB"/>
    <w:rsid w:val="00AC7B51"/>
    <w:rsid w:val="00AD06D0"/>
    <w:rsid w:val="00AD0FDE"/>
    <w:rsid w:val="00AD43F9"/>
    <w:rsid w:val="00AE2CA7"/>
    <w:rsid w:val="00AE4B29"/>
    <w:rsid w:val="00AF296F"/>
    <w:rsid w:val="00B03CEF"/>
    <w:rsid w:val="00B03FD5"/>
    <w:rsid w:val="00B0530D"/>
    <w:rsid w:val="00B05C97"/>
    <w:rsid w:val="00B11B07"/>
    <w:rsid w:val="00B14F64"/>
    <w:rsid w:val="00B16FCA"/>
    <w:rsid w:val="00B23E85"/>
    <w:rsid w:val="00B24699"/>
    <w:rsid w:val="00B2692D"/>
    <w:rsid w:val="00B27C57"/>
    <w:rsid w:val="00B30410"/>
    <w:rsid w:val="00B30AED"/>
    <w:rsid w:val="00B31077"/>
    <w:rsid w:val="00B320BE"/>
    <w:rsid w:val="00B3367A"/>
    <w:rsid w:val="00B341AE"/>
    <w:rsid w:val="00B34664"/>
    <w:rsid w:val="00B35E99"/>
    <w:rsid w:val="00B36CA4"/>
    <w:rsid w:val="00B37F92"/>
    <w:rsid w:val="00B428C0"/>
    <w:rsid w:val="00B4675A"/>
    <w:rsid w:val="00B52108"/>
    <w:rsid w:val="00B52366"/>
    <w:rsid w:val="00B541D1"/>
    <w:rsid w:val="00B554B3"/>
    <w:rsid w:val="00B56B13"/>
    <w:rsid w:val="00B57B91"/>
    <w:rsid w:val="00B625B1"/>
    <w:rsid w:val="00B6322E"/>
    <w:rsid w:val="00B65A57"/>
    <w:rsid w:val="00B674FC"/>
    <w:rsid w:val="00B7087E"/>
    <w:rsid w:val="00B71D56"/>
    <w:rsid w:val="00B74B39"/>
    <w:rsid w:val="00B74FED"/>
    <w:rsid w:val="00B7520B"/>
    <w:rsid w:val="00B75F09"/>
    <w:rsid w:val="00B7779F"/>
    <w:rsid w:val="00B91162"/>
    <w:rsid w:val="00B95604"/>
    <w:rsid w:val="00B96D36"/>
    <w:rsid w:val="00BA07DB"/>
    <w:rsid w:val="00BB70DC"/>
    <w:rsid w:val="00BC0086"/>
    <w:rsid w:val="00BC67D4"/>
    <w:rsid w:val="00BD0146"/>
    <w:rsid w:val="00BD0E27"/>
    <w:rsid w:val="00BD3719"/>
    <w:rsid w:val="00BD4642"/>
    <w:rsid w:val="00BE17D9"/>
    <w:rsid w:val="00BE4DCF"/>
    <w:rsid w:val="00BE4FF3"/>
    <w:rsid w:val="00BE78E5"/>
    <w:rsid w:val="00BF040B"/>
    <w:rsid w:val="00BF16AA"/>
    <w:rsid w:val="00BF1D8D"/>
    <w:rsid w:val="00C016AC"/>
    <w:rsid w:val="00C05D94"/>
    <w:rsid w:val="00C07036"/>
    <w:rsid w:val="00C116CD"/>
    <w:rsid w:val="00C12A9E"/>
    <w:rsid w:val="00C13511"/>
    <w:rsid w:val="00C14B2D"/>
    <w:rsid w:val="00C173C5"/>
    <w:rsid w:val="00C4262D"/>
    <w:rsid w:val="00C50B60"/>
    <w:rsid w:val="00C54904"/>
    <w:rsid w:val="00C55E35"/>
    <w:rsid w:val="00C602B9"/>
    <w:rsid w:val="00C616FD"/>
    <w:rsid w:val="00C62936"/>
    <w:rsid w:val="00C63137"/>
    <w:rsid w:val="00C72C5D"/>
    <w:rsid w:val="00C75990"/>
    <w:rsid w:val="00C808BA"/>
    <w:rsid w:val="00C8120E"/>
    <w:rsid w:val="00C81571"/>
    <w:rsid w:val="00C83566"/>
    <w:rsid w:val="00C94590"/>
    <w:rsid w:val="00CA0F46"/>
    <w:rsid w:val="00CA70C8"/>
    <w:rsid w:val="00CB3510"/>
    <w:rsid w:val="00CC63C6"/>
    <w:rsid w:val="00CC6D1E"/>
    <w:rsid w:val="00CC7730"/>
    <w:rsid w:val="00CD4C23"/>
    <w:rsid w:val="00CD6DAA"/>
    <w:rsid w:val="00CE16B8"/>
    <w:rsid w:val="00CE2109"/>
    <w:rsid w:val="00CE3B1A"/>
    <w:rsid w:val="00CE6AFC"/>
    <w:rsid w:val="00CE6F52"/>
    <w:rsid w:val="00CF0E51"/>
    <w:rsid w:val="00D00468"/>
    <w:rsid w:val="00D01C77"/>
    <w:rsid w:val="00D06A72"/>
    <w:rsid w:val="00D10ADA"/>
    <w:rsid w:val="00D153F4"/>
    <w:rsid w:val="00D15F0F"/>
    <w:rsid w:val="00D17188"/>
    <w:rsid w:val="00D25F7D"/>
    <w:rsid w:val="00D270A9"/>
    <w:rsid w:val="00D27970"/>
    <w:rsid w:val="00D36029"/>
    <w:rsid w:val="00D36E8F"/>
    <w:rsid w:val="00D42DB4"/>
    <w:rsid w:val="00D536B0"/>
    <w:rsid w:val="00D577BA"/>
    <w:rsid w:val="00D63A4B"/>
    <w:rsid w:val="00D64FE2"/>
    <w:rsid w:val="00D650D3"/>
    <w:rsid w:val="00D658E2"/>
    <w:rsid w:val="00D7189A"/>
    <w:rsid w:val="00D76B3E"/>
    <w:rsid w:val="00D76EC6"/>
    <w:rsid w:val="00D7771D"/>
    <w:rsid w:val="00D779A3"/>
    <w:rsid w:val="00D814F7"/>
    <w:rsid w:val="00D82ED8"/>
    <w:rsid w:val="00D837FD"/>
    <w:rsid w:val="00D91B13"/>
    <w:rsid w:val="00D93F9D"/>
    <w:rsid w:val="00D972EB"/>
    <w:rsid w:val="00DA03AE"/>
    <w:rsid w:val="00DA15E6"/>
    <w:rsid w:val="00DA365D"/>
    <w:rsid w:val="00DA571D"/>
    <w:rsid w:val="00DB2502"/>
    <w:rsid w:val="00DC36E9"/>
    <w:rsid w:val="00DC6551"/>
    <w:rsid w:val="00DD7939"/>
    <w:rsid w:val="00DE1471"/>
    <w:rsid w:val="00DF3969"/>
    <w:rsid w:val="00DF3E09"/>
    <w:rsid w:val="00DF7A2E"/>
    <w:rsid w:val="00E0007A"/>
    <w:rsid w:val="00E022A1"/>
    <w:rsid w:val="00E16907"/>
    <w:rsid w:val="00E204CD"/>
    <w:rsid w:val="00E21B15"/>
    <w:rsid w:val="00E228AA"/>
    <w:rsid w:val="00E23E2B"/>
    <w:rsid w:val="00E27D71"/>
    <w:rsid w:val="00E3206A"/>
    <w:rsid w:val="00E33B03"/>
    <w:rsid w:val="00E34D29"/>
    <w:rsid w:val="00E37A61"/>
    <w:rsid w:val="00E37D5A"/>
    <w:rsid w:val="00E42B23"/>
    <w:rsid w:val="00E541DE"/>
    <w:rsid w:val="00E56596"/>
    <w:rsid w:val="00E573A7"/>
    <w:rsid w:val="00E62083"/>
    <w:rsid w:val="00E67745"/>
    <w:rsid w:val="00E759D7"/>
    <w:rsid w:val="00E8083F"/>
    <w:rsid w:val="00E846AA"/>
    <w:rsid w:val="00E85FEF"/>
    <w:rsid w:val="00E8666C"/>
    <w:rsid w:val="00E8712F"/>
    <w:rsid w:val="00E92E7B"/>
    <w:rsid w:val="00E93CE6"/>
    <w:rsid w:val="00EA1656"/>
    <w:rsid w:val="00EA2BA8"/>
    <w:rsid w:val="00EA40EA"/>
    <w:rsid w:val="00EA6F09"/>
    <w:rsid w:val="00EB03B4"/>
    <w:rsid w:val="00EB18B0"/>
    <w:rsid w:val="00EB3315"/>
    <w:rsid w:val="00EB3586"/>
    <w:rsid w:val="00EB69D2"/>
    <w:rsid w:val="00EC3705"/>
    <w:rsid w:val="00EC48EC"/>
    <w:rsid w:val="00EC50BF"/>
    <w:rsid w:val="00EC645F"/>
    <w:rsid w:val="00ED23CE"/>
    <w:rsid w:val="00EE0B3F"/>
    <w:rsid w:val="00EE304D"/>
    <w:rsid w:val="00EE599C"/>
    <w:rsid w:val="00EF0665"/>
    <w:rsid w:val="00EF0C17"/>
    <w:rsid w:val="00EF7E22"/>
    <w:rsid w:val="00F01A9E"/>
    <w:rsid w:val="00F02ED3"/>
    <w:rsid w:val="00F07CBD"/>
    <w:rsid w:val="00F104E0"/>
    <w:rsid w:val="00F147A5"/>
    <w:rsid w:val="00F15B3F"/>
    <w:rsid w:val="00F20670"/>
    <w:rsid w:val="00F2748E"/>
    <w:rsid w:val="00F27FCF"/>
    <w:rsid w:val="00F3499E"/>
    <w:rsid w:val="00F40E8C"/>
    <w:rsid w:val="00F449E9"/>
    <w:rsid w:val="00F52066"/>
    <w:rsid w:val="00F57B96"/>
    <w:rsid w:val="00F60926"/>
    <w:rsid w:val="00F62BC3"/>
    <w:rsid w:val="00F752C9"/>
    <w:rsid w:val="00F7592E"/>
    <w:rsid w:val="00F80589"/>
    <w:rsid w:val="00F817B7"/>
    <w:rsid w:val="00F83468"/>
    <w:rsid w:val="00F83545"/>
    <w:rsid w:val="00F83A4A"/>
    <w:rsid w:val="00F8415C"/>
    <w:rsid w:val="00F84356"/>
    <w:rsid w:val="00F850D5"/>
    <w:rsid w:val="00F8521B"/>
    <w:rsid w:val="00F86761"/>
    <w:rsid w:val="00F8699D"/>
    <w:rsid w:val="00F86E36"/>
    <w:rsid w:val="00F9078D"/>
    <w:rsid w:val="00F935E3"/>
    <w:rsid w:val="00F97376"/>
    <w:rsid w:val="00F973BD"/>
    <w:rsid w:val="00FA1744"/>
    <w:rsid w:val="00FA2133"/>
    <w:rsid w:val="00FB0ACC"/>
    <w:rsid w:val="00FB2757"/>
    <w:rsid w:val="00FB2912"/>
    <w:rsid w:val="00FB2955"/>
    <w:rsid w:val="00FB732B"/>
    <w:rsid w:val="00FC11AA"/>
    <w:rsid w:val="00FC2D3A"/>
    <w:rsid w:val="00FC3F52"/>
    <w:rsid w:val="00FD165C"/>
    <w:rsid w:val="00FD1D52"/>
    <w:rsid w:val="00FD25BA"/>
    <w:rsid w:val="00FD2AB4"/>
    <w:rsid w:val="00FD4975"/>
    <w:rsid w:val="00FD607E"/>
    <w:rsid w:val="00FD6423"/>
    <w:rsid w:val="00FE20FD"/>
    <w:rsid w:val="00FE39D1"/>
    <w:rsid w:val="00FE3EBD"/>
    <w:rsid w:val="00FE7EAF"/>
    <w:rsid w:val="00FF66DB"/>
    <w:rsid w:val="00FF79E9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5D256"/>
  <w15:docId w15:val="{345716F7-1991-4FB4-812F-FE08DCB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B9"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ar"/>
    <w:uiPriority w:val="9"/>
    <w:qFormat/>
    <w:rsid w:val="00685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50D3"/>
    <w:pPr>
      <w:spacing w:after="0" w:line="240" w:lineRule="auto"/>
    </w:pPr>
    <w:rPr>
      <w:rFonts w:ascii="Tahoma" w:hAnsi="Tahoma"/>
      <w:sz w:val="16"/>
    </w:rPr>
  </w:style>
  <w:style w:type="character" w:customStyle="1" w:styleId="TextodegloboCar">
    <w:name w:val="Texto de globo Car"/>
    <w:link w:val="Textodeglobo"/>
    <w:uiPriority w:val="99"/>
    <w:semiHidden/>
    <w:rsid w:val="00D650D3"/>
    <w:rPr>
      <w:rFonts w:ascii="Tahoma" w:hAnsi="Tahoma" w:cs="Tahoma"/>
      <w:sz w:val="16"/>
    </w:rPr>
  </w:style>
  <w:style w:type="paragraph" w:styleId="Encabezado">
    <w:name w:val="header"/>
    <w:basedOn w:val="Normal"/>
    <w:link w:val="EncabezadoCar"/>
    <w:rsid w:val="00D650D3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</w:rPr>
  </w:style>
  <w:style w:type="character" w:customStyle="1" w:styleId="EncabezadoCar">
    <w:name w:val="Encabezado Car"/>
    <w:link w:val="Encabezado"/>
    <w:rsid w:val="00D650D3"/>
    <w:rPr>
      <w:rFonts w:ascii="Times" w:eastAsia="Times" w:hAnsi="Times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71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3571C2"/>
    <w:rPr>
      <w:sz w:val="22"/>
    </w:rPr>
  </w:style>
  <w:style w:type="paragraph" w:customStyle="1" w:styleId="Prrafobsico">
    <w:name w:val="[Párrafo básico]"/>
    <w:basedOn w:val="Normal"/>
    <w:uiPriority w:val="99"/>
    <w:rsid w:val="00A310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customStyle="1" w:styleId="numeroindice">
    <w:name w:val="numero indice"/>
    <w:basedOn w:val="Fuentedeprrafopredeter"/>
    <w:uiPriority w:val="99"/>
    <w:rsid w:val="00A310EA"/>
    <w:rPr>
      <w:rFonts w:ascii="Roboto-Bold" w:hAnsi="Roboto-Bold" w:cs="Roboto-Bold"/>
      <w:b/>
      <w:color w:val="000000"/>
      <w:sz w:val="18"/>
    </w:rPr>
  </w:style>
  <w:style w:type="character" w:styleId="Hipervnculo">
    <w:name w:val="Hyperlink"/>
    <w:basedOn w:val="Fuentedeprrafopredeter"/>
    <w:uiPriority w:val="99"/>
    <w:unhideWhenUsed/>
    <w:rsid w:val="00ED23CE"/>
    <w:rPr>
      <w:color w:val="0000FF" w:themeColor="hyperlink"/>
      <w:u w:val="single"/>
    </w:rPr>
  </w:style>
  <w:style w:type="paragraph" w:styleId="Prrafodelista">
    <w:name w:val="List Paragraph"/>
    <w:aliases w:val="Párrafo de lista CODELCO"/>
    <w:basedOn w:val="Normal"/>
    <w:link w:val="PrrafodelistaCar"/>
    <w:uiPriority w:val="34"/>
    <w:qFormat/>
    <w:rsid w:val="00E27D7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27D71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27D71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D71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D7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D7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D71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685180"/>
    <w:rPr>
      <w:rFonts w:ascii="Times New Roman" w:eastAsia="Times New Roman" w:hAnsi="Times New Roman"/>
      <w:b/>
      <w:kern w:val="36"/>
      <w:sz w:val="48"/>
    </w:rPr>
  </w:style>
  <w:style w:type="paragraph" w:styleId="NormalWeb">
    <w:name w:val="Normal (Web)"/>
    <w:basedOn w:val="Normal"/>
    <w:uiPriority w:val="99"/>
    <w:unhideWhenUsed/>
    <w:rsid w:val="00685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fecha">
    <w:name w:val="fecha"/>
    <w:basedOn w:val="Fuentedeprrafopredeter"/>
    <w:rsid w:val="00685180"/>
  </w:style>
  <w:style w:type="character" w:styleId="Textoennegrita">
    <w:name w:val="Strong"/>
    <w:basedOn w:val="Fuentedeprrafopredeter"/>
    <w:uiPriority w:val="22"/>
    <w:qFormat/>
    <w:rsid w:val="00685180"/>
    <w:rPr>
      <w:b/>
    </w:rPr>
  </w:style>
  <w:style w:type="character" w:customStyle="1" w:styleId="apple-converted-space">
    <w:name w:val="apple-converted-space"/>
    <w:basedOn w:val="Fuentedeprrafopredeter"/>
    <w:rsid w:val="00685180"/>
  </w:style>
  <w:style w:type="paragraph" w:customStyle="1" w:styleId="Default">
    <w:name w:val="Default"/>
    <w:rsid w:val="00674D0F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Revisin">
    <w:name w:val="Revision"/>
    <w:hidden/>
    <w:uiPriority w:val="71"/>
    <w:semiHidden/>
    <w:rsid w:val="001A0444"/>
    <w:rPr>
      <w:sz w:val="22"/>
    </w:rPr>
  </w:style>
  <w:style w:type="paragraph" w:customStyle="1" w:styleId="xmsonormal">
    <w:name w:val="xmsonormal"/>
    <w:basedOn w:val="Normal"/>
    <w:uiPriority w:val="99"/>
    <w:semiHidden/>
    <w:rsid w:val="00305F6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55209"/>
    <w:pPr>
      <w:spacing w:after="0" w:line="240" w:lineRule="auto"/>
    </w:pPr>
    <w:rPr>
      <w:rFonts w:eastAsiaTheme="minorHAnsi" w:cstheme="minorBidi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55209"/>
    <w:rPr>
      <w:rFonts w:eastAsiaTheme="minorHAnsi" w:cstheme="minorBidi"/>
      <w:sz w:val="22"/>
    </w:rPr>
  </w:style>
  <w:style w:type="character" w:styleId="nfasis">
    <w:name w:val="Emphasis"/>
    <w:basedOn w:val="Fuentedeprrafopredeter"/>
    <w:uiPriority w:val="20"/>
    <w:qFormat/>
    <w:rsid w:val="00351006"/>
    <w:rPr>
      <w:i/>
    </w:rPr>
  </w:style>
  <w:style w:type="character" w:customStyle="1" w:styleId="PrrafodelistaCar">
    <w:name w:val="Párrafo de lista Car"/>
    <w:aliases w:val="Párrafo de lista CODELCO Car"/>
    <w:link w:val="Prrafodelista"/>
    <w:uiPriority w:val="34"/>
    <w:locked/>
    <w:rsid w:val="00E228AA"/>
    <w:rPr>
      <w:rFonts w:asciiTheme="minorHAnsi" w:eastAsiaTheme="minorHAnsi" w:hAnsiTheme="minorHAnsi" w:cstheme="minorBidi"/>
      <w:sz w:val="22"/>
    </w:rPr>
  </w:style>
  <w:style w:type="paragraph" w:customStyle="1" w:styleId="P68B1DB1-NormalWeb1">
    <w:name w:val="P68B1DB1-NormalWeb1"/>
    <w:basedOn w:val="NormalWeb"/>
    <w:rPr>
      <w:rFonts w:asciiTheme="majorHAnsi" w:hAnsiTheme="majorHAnsi" w:cstheme="majorHAnsi"/>
      <w:i/>
      <w:color w:val="000000" w:themeColor="text1"/>
    </w:rPr>
  </w:style>
  <w:style w:type="paragraph" w:customStyle="1" w:styleId="P68B1DB1-NormalWeb2">
    <w:name w:val="P68B1DB1-NormalWeb2"/>
    <w:basedOn w:val="NormalWeb"/>
    <w:rPr>
      <w:rFonts w:asciiTheme="majorHAnsi" w:hAnsiTheme="majorHAnsi" w:cstheme="majorHAnsi"/>
    </w:rPr>
  </w:style>
  <w:style w:type="paragraph" w:customStyle="1" w:styleId="P68B1DB1-NormalWeb3">
    <w:name w:val="P68B1DB1-NormalWeb3"/>
    <w:basedOn w:val="NormalWeb"/>
    <w:rPr>
      <w:rFonts w:asciiTheme="majorHAnsi" w:hAnsiTheme="majorHAnsi" w:cstheme="majorHAnsi"/>
      <w:color w:val="000000" w:themeColor="text1"/>
    </w:rPr>
  </w:style>
  <w:style w:type="paragraph" w:customStyle="1" w:styleId="P68B1DB1-NormalWeb4">
    <w:name w:val="P68B1DB1-NormalWeb4"/>
    <w:basedOn w:val="NormalWeb"/>
    <w:rPr>
      <w:rFonts w:asciiTheme="majorHAnsi" w:hAnsiTheme="majorHAnsi" w:cstheme="majorHAnsi"/>
      <w:b/>
    </w:rPr>
  </w:style>
  <w:style w:type="paragraph" w:customStyle="1" w:styleId="P68B1DB1-Normal5">
    <w:name w:val="P68B1DB1-Normal5"/>
    <w:basedOn w:val="Normal"/>
    <w:rPr>
      <w:rFonts w:ascii="Helvetica LT Std" w:hAnsi="Helvetica LT Std"/>
    </w:rPr>
  </w:style>
  <w:style w:type="paragraph" w:customStyle="1" w:styleId="P68B1DB1-Encabezado6">
    <w:name w:val="P68B1DB1-Encabezado6"/>
    <w:basedOn w:val="Encabezado"/>
    <w:rPr>
      <w:rFonts w:ascii="Calibri" w:hAnsi="Calibri"/>
      <w:b/>
      <w:kern w:val="16"/>
      <w:sz w:val="16"/>
    </w:rPr>
  </w:style>
  <w:style w:type="paragraph" w:customStyle="1" w:styleId="P68B1DB1-Encabezado7">
    <w:name w:val="P68B1DB1-Encabezado7"/>
    <w:basedOn w:val="Encabezado"/>
    <w:rPr>
      <w:rFonts w:ascii="Calibri" w:hAnsi="Calibri"/>
      <w:kern w:val="16"/>
      <w:sz w:val="16"/>
    </w:rPr>
  </w:style>
  <w:style w:type="paragraph" w:customStyle="1" w:styleId="P68B1DB1-Normal8">
    <w:name w:val="P68B1DB1-Normal8"/>
    <w:basedOn w:val="Normal"/>
    <w:rPr>
      <w:kern w:val="16"/>
      <w:sz w:val="16"/>
    </w:rPr>
  </w:style>
  <w:style w:type="paragraph" w:customStyle="1" w:styleId="P68B1DB1-Normal9">
    <w:name w:val="P68B1DB1-Normal9"/>
    <w:basedOn w:val="Normal"/>
    <w:rPr>
      <w:i/>
      <w:kern w:val="16"/>
      <w:sz w:val="16"/>
    </w:rPr>
  </w:style>
  <w:style w:type="paragraph" w:customStyle="1" w:styleId="P68B1DB1-Piedepgina10">
    <w:name w:val="P68B1DB1-Piedepgina10"/>
    <w:basedOn w:val="Piedepgina"/>
    <w:rPr>
      <w:rFonts w:ascii="Arial Narrow" w:hAnsi="Arial Narrow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6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94">
          <w:marLeft w:val="207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2589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2D7C4036179A42A8AFD141D9AA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1B90-2D52-6A4B-9F60-31BFA93D1382}"/>
      </w:docPartPr>
      <w:docPartBody>
        <w:p w:rsidR="00FF26F9" w:rsidRDefault="00540967">
          <w:pPr>
            <w:pStyle w:val="492D7C4036179A42A8AFD141D9AA7662"/>
          </w:pPr>
          <w:r>
            <w:t>[Escriba texto]</w:t>
          </w:r>
        </w:p>
      </w:docPartBody>
    </w:docPart>
    <w:docPart>
      <w:docPartPr>
        <w:name w:val="1FE97907B1273C428D0DE06440BA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08F5-6ECE-2945-B85A-23CC3E7C012B}"/>
      </w:docPartPr>
      <w:docPartBody>
        <w:p w:rsidR="00FF26F9" w:rsidRDefault="00540967">
          <w:pPr>
            <w:pStyle w:val="1FE97907B1273C428D0DE06440BAB425"/>
          </w:pPr>
          <w:r>
            <w:t>[Write text]</w:t>
          </w:r>
        </w:p>
      </w:docPartBody>
    </w:docPart>
    <w:docPart>
      <w:docPartPr>
        <w:name w:val="845757A9BB14CA4296508675E095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39FA-3395-B043-885A-5F84FDA1AED8}"/>
      </w:docPartPr>
      <w:docPartBody>
        <w:p w:rsidR="00FF26F9" w:rsidRDefault="00540967">
          <w:pPr>
            <w:pStyle w:val="845757A9BB14CA4296508675E0957930"/>
          </w:pPr>
          <w:r>
            <w:t>[Write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Helvetica LT Std">
    <w:altName w:val="Arial"/>
    <w:charset w:val="00"/>
    <w:family w:val="auto"/>
    <w:pitch w:val="variable"/>
    <w:sig w:usb0="00000001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6A"/>
    <w:rsid w:val="00040CF2"/>
    <w:rsid w:val="00051278"/>
    <w:rsid w:val="000604C3"/>
    <w:rsid w:val="00097C98"/>
    <w:rsid w:val="000B5FD5"/>
    <w:rsid w:val="001105A2"/>
    <w:rsid w:val="00125D23"/>
    <w:rsid w:val="00142324"/>
    <w:rsid w:val="0015360D"/>
    <w:rsid w:val="001A39A5"/>
    <w:rsid w:val="001F5008"/>
    <w:rsid w:val="0021047A"/>
    <w:rsid w:val="00213777"/>
    <w:rsid w:val="002942BD"/>
    <w:rsid w:val="002A0687"/>
    <w:rsid w:val="002A3870"/>
    <w:rsid w:val="00334E12"/>
    <w:rsid w:val="003444AE"/>
    <w:rsid w:val="004670EE"/>
    <w:rsid w:val="00475D5E"/>
    <w:rsid w:val="004C6812"/>
    <w:rsid w:val="004F2DA1"/>
    <w:rsid w:val="004F771C"/>
    <w:rsid w:val="00515497"/>
    <w:rsid w:val="00540967"/>
    <w:rsid w:val="005437D6"/>
    <w:rsid w:val="005535A5"/>
    <w:rsid w:val="00580B6A"/>
    <w:rsid w:val="005A1B67"/>
    <w:rsid w:val="005C5B05"/>
    <w:rsid w:val="005D7EE9"/>
    <w:rsid w:val="00643F62"/>
    <w:rsid w:val="006A2AA3"/>
    <w:rsid w:val="006D4E5B"/>
    <w:rsid w:val="006E5E4C"/>
    <w:rsid w:val="00756F7E"/>
    <w:rsid w:val="00767C78"/>
    <w:rsid w:val="007C14EC"/>
    <w:rsid w:val="007D6C2E"/>
    <w:rsid w:val="008602A4"/>
    <w:rsid w:val="0086416B"/>
    <w:rsid w:val="00876582"/>
    <w:rsid w:val="0089638A"/>
    <w:rsid w:val="008A454B"/>
    <w:rsid w:val="008D1CE7"/>
    <w:rsid w:val="00917FAB"/>
    <w:rsid w:val="009567C9"/>
    <w:rsid w:val="00975712"/>
    <w:rsid w:val="009B432D"/>
    <w:rsid w:val="00A22993"/>
    <w:rsid w:val="00A422F4"/>
    <w:rsid w:val="00A5763F"/>
    <w:rsid w:val="00AB6119"/>
    <w:rsid w:val="00AD6ADE"/>
    <w:rsid w:val="00AF422C"/>
    <w:rsid w:val="00AF691A"/>
    <w:rsid w:val="00B4228C"/>
    <w:rsid w:val="00B65EF6"/>
    <w:rsid w:val="00BB130A"/>
    <w:rsid w:val="00BE4EB8"/>
    <w:rsid w:val="00BF630A"/>
    <w:rsid w:val="00C177A8"/>
    <w:rsid w:val="00C22F33"/>
    <w:rsid w:val="00C23692"/>
    <w:rsid w:val="00C56438"/>
    <w:rsid w:val="00C62F08"/>
    <w:rsid w:val="00C843CC"/>
    <w:rsid w:val="00C95C70"/>
    <w:rsid w:val="00CE6484"/>
    <w:rsid w:val="00CE7145"/>
    <w:rsid w:val="00CF725B"/>
    <w:rsid w:val="00D04F23"/>
    <w:rsid w:val="00D46807"/>
    <w:rsid w:val="00D93D93"/>
    <w:rsid w:val="00DD326D"/>
    <w:rsid w:val="00DE32D4"/>
    <w:rsid w:val="00E17404"/>
    <w:rsid w:val="00E43274"/>
    <w:rsid w:val="00E66DE6"/>
    <w:rsid w:val="00EB1F30"/>
    <w:rsid w:val="00F13A95"/>
    <w:rsid w:val="00F43C03"/>
    <w:rsid w:val="00F54E98"/>
    <w:rsid w:val="00FA19AA"/>
    <w:rsid w:val="00FB5A92"/>
    <w:rsid w:val="00FD2B4C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92D7C4036179A42A8AFD141D9AA7662">
    <w:name w:val="492D7C4036179A42A8AFD141D9AA7662"/>
    <w:rsid w:val="00580B6A"/>
  </w:style>
  <w:style w:type="paragraph" w:customStyle="1" w:styleId="1FE97907B1273C428D0DE06440BAB425">
    <w:name w:val="1FE97907B1273C428D0DE06440BAB425"/>
    <w:rsid w:val="00580B6A"/>
  </w:style>
  <w:style w:type="paragraph" w:customStyle="1" w:styleId="845757A9BB14CA4296508675E0957930">
    <w:name w:val="845757A9BB14CA4296508675E0957930"/>
    <w:rsid w:val="00580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878036-87CA-4CB0-8E7C-EEA7AA34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Corporación Nacional del Cobre</Company>
  <LinksUpToDate>false</LinksUpToDate>
  <CharactersWithSpaces>2050</CharactersWithSpaces>
  <SharedDoc>false</SharedDoc>
  <HLinks>
    <vt:vector size="6" baseType="variant">
      <vt:variant>
        <vt:i4>49</vt:i4>
      </vt:variant>
      <vt:variant>
        <vt:i4>2048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 Pacheco Cecilia (Codelco-Casa Matriz)</dc:creator>
  <cp:keywords/>
  <dc:description/>
  <cp:lastModifiedBy>Provoste Preisler Patricia (Codelco-Casa Matriz)</cp:lastModifiedBy>
  <cp:revision>2</cp:revision>
  <cp:lastPrinted>2023-08-29T15:14:00Z</cp:lastPrinted>
  <dcterms:created xsi:type="dcterms:W3CDTF">2023-09-05T22:21:00Z</dcterms:created>
  <dcterms:modified xsi:type="dcterms:W3CDTF">2023-09-05T22:21:00Z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250bd2f59f9a9f57550bc7a2f95ed34bb6612e0653f48b699e9e1eb6bdc8dabd</vt:lpwstr>
  </property>
</Properties>
</file>